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26" w:rsidRPr="00194CC8" w:rsidRDefault="00194CC8" w:rsidP="00460037">
      <w:pPr>
        <w:ind w:left="-709"/>
        <w:jc w:val="center"/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Диагностика на уроках изобразительного искусства.</w:t>
      </w:r>
    </w:p>
    <w:p w:rsidR="00194CC8" w:rsidRPr="00194CC8" w:rsidRDefault="00194CC8" w:rsidP="00460037">
      <w:pPr>
        <w:ind w:left="-709"/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</w:pPr>
      <w:r w:rsidRPr="00194CC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Зависит: </w:t>
      </w:r>
      <w:r w:rsidRPr="00194CC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br/>
        <w:t xml:space="preserve">1) от возраста учащихся; </w:t>
      </w:r>
      <w:r w:rsidRPr="00194CC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br/>
        <w:t xml:space="preserve">2) от постановки целей; </w:t>
      </w:r>
      <w:r w:rsidRPr="00194CC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br/>
        <w:t xml:space="preserve">3) от художественных способностей; </w:t>
      </w:r>
      <w:r w:rsidRPr="00194CC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br/>
        <w:t xml:space="preserve">4) от уровня подготовленности. </w:t>
      </w:r>
      <w:bookmarkStart w:id="0" w:name="_GoBack"/>
      <w:bookmarkEnd w:id="0"/>
      <w:r w:rsidRPr="00194CC8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br/>
        <w:t>Помогает выявить творческий потенциал (уровень класса).</w:t>
      </w:r>
    </w:p>
    <w:p w:rsidR="00194CC8" w:rsidRPr="00194CC8" w:rsidRDefault="00194CC8" w:rsidP="00460037">
      <w:pPr>
        <w:pStyle w:val="a3"/>
        <w:spacing w:before="96" w:beforeAutospacing="0" w:after="120" w:afterAutospacing="0"/>
        <w:ind w:left="-709"/>
        <w:rPr>
          <w:sz w:val="28"/>
          <w:szCs w:val="28"/>
        </w:rPr>
      </w:pPr>
      <w:r w:rsidRPr="00194CC8">
        <w:rPr>
          <w:rFonts w:eastAsiaTheme="minorEastAsia"/>
          <w:b/>
          <w:bCs/>
          <w:color w:val="262626" w:themeColor="text1" w:themeTint="D9"/>
          <w:kern w:val="24"/>
          <w:sz w:val="28"/>
          <w:szCs w:val="28"/>
        </w:rPr>
        <w:t xml:space="preserve">Эти уровни характеризуются следующим образом: </w:t>
      </w:r>
    </w:p>
    <w:p w:rsidR="00194CC8" w:rsidRPr="00194CC8" w:rsidRDefault="00194CC8" w:rsidP="00460037">
      <w:pPr>
        <w:pStyle w:val="a3"/>
        <w:spacing w:before="96" w:beforeAutospacing="0" w:after="120" w:afterAutospacing="0"/>
        <w:ind w:left="-709"/>
        <w:rPr>
          <w:sz w:val="28"/>
          <w:szCs w:val="28"/>
        </w:rPr>
      </w:pPr>
      <w:r w:rsidRPr="00194CC8">
        <w:rPr>
          <w:rFonts w:eastAsiaTheme="minorEastAsia"/>
          <w:b/>
          <w:bCs/>
          <w:color w:val="FF0000"/>
          <w:kern w:val="24"/>
          <w:sz w:val="28"/>
          <w:szCs w:val="28"/>
        </w:rPr>
        <w:t>1 уровень-</w:t>
      </w:r>
      <w:proofErr w:type="spellStart"/>
      <w:r w:rsidRPr="00194CC8">
        <w:rPr>
          <w:rFonts w:eastAsiaTheme="minorEastAsia"/>
          <w:b/>
          <w:bCs/>
          <w:color w:val="FF0000"/>
          <w:kern w:val="24"/>
          <w:sz w:val="28"/>
          <w:szCs w:val="28"/>
        </w:rPr>
        <w:t>дохудожественный</w:t>
      </w:r>
      <w:proofErr w:type="spellEnd"/>
      <w:r w:rsidRPr="00194CC8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– </w:t>
      </w:r>
    </w:p>
    <w:p w:rsidR="00194CC8" w:rsidRPr="00194CC8" w:rsidRDefault="00194CC8" w:rsidP="00460037">
      <w:pPr>
        <w:pStyle w:val="a3"/>
        <w:spacing w:before="96" w:beforeAutospacing="0" w:after="120" w:afterAutospacing="0"/>
        <w:ind w:left="-709"/>
        <w:rPr>
          <w:sz w:val="28"/>
          <w:szCs w:val="28"/>
        </w:rPr>
      </w:pPr>
      <w:r w:rsidRPr="00194CC8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1 ступень. </w:t>
      </w:r>
      <w:r w:rsidRPr="00194CC8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Это учащиеся, в ком искусство не вызывает глубокого интереса. Художественные задатки не развиваются (не развиты); отсутствуют личные переживания по отношению к искусству. Нет образных ассоциаций. Воображение стереотипно. Отношение к художественной деятельности формально. </w:t>
      </w:r>
    </w:p>
    <w:p w:rsidR="00194CC8" w:rsidRPr="00194CC8" w:rsidRDefault="00194CC8" w:rsidP="00460037">
      <w:pPr>
        <w:pStyle w:val="a3"/>
        <w:spacing w:before="86" w:beforeAutospacing="0" w:after="120" w:afterAutospacing="0"/>
        <w:ind w:left="-709"/>
        <w:rPr>
          <w:sz w:val="28"/>
          <w:szCs w:val="28"/>
        </w:rPr>
      </w:pPr>
      <w:r w:rsidRPr="00194CC8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2 уровень-фрагментарно-исполнителъский-2 ступень. </w:t>
      </w:r>
    </w:p>
    <w:p w:rsidR="00194CC8" w:rsidRPr="00194CC8" w:rsidRDefault="00194CC8" w:rsidP="00460037">
      <w:pPr>
        <w:pStyle w:val="a3"/>
        <w:spacing w:before="86" w:beforeAutospacing="0" w:after="120" w:afterAutospacing="0"/>
        <w:ind w:left="-709"/>
        <w:rPr>
          <w:sz w:val="28"/>
          <w:szCs w:val="28"/>
        </w:rPr>
      </w:pPr>
      <w:r w:rsidRPr="00194CC8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Учащиеся, вполне владеющие навыками художественной деятельности, но имеющие разносторонние знания в области искусства. У них нет пока своей художественно-эстетической позиции. Они добросовестно выполняют задания на уроке, редко проявляют эмоциональную чуткость и творческую интуицию. Им легче использовать клише, шаблон, образец. Художественная деятельность чаще проявляется в подражании, копировании по образцу. </w:t>
      </w:r>
    </w:p>
    <w:p w:rsidR="00194CC8" w:rsidRPr="00194CC8" w:rsidRDefault="00194CC8" w:rsidP="00460037">
      <w:pPr>
        <w:pStyle w:val="a3"/>
        <w:spacing w:before="77" w:beforeAutospacing="0" w:after="120" w:afterAutospacing="0"/>
        <w:ind w:left="-709"/>
        <w:rPr>
          <w:sz w:val="28"/>
          <w:szCs w:val="28"/>
        </w:rPr>
      </w:pPr>
      <w:r w:rsidRPr="00194CC8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3 уровень-художественного мастерства-3 ступень. </w:t>
      </w:r>
    </w:p>
    <w:p w:rsidR="00194CC8" w:rsidRPr="00194CC8" w:rsidRDefault="00194CC8" w:rsidP="00460037">
      <w:pPr>
        <w:pStyle w:val="a3"/>
        <w:spacing w:before="77" w:beforeAutospacing="0" w:after="120" w:afterAutospacing="0"/>
        <w:ind w:left="-709"/>
        <w:rPr>
          <w:sz w:val="28"/>
          <w:szCs w:val="28"/>
        </w:rPr>
      </w:pPr>
      <w:r w:rsidRPr="00194CC8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Учащиеся хорошо владеют знаниями художественного наследия, художественными умениями и навыками. Эти дети обладают развитым чувством эмоционального сопереживания; понимают замысел художественного произведения. Выполняют задание на уроке, проявляя творческий подход в работе; анализируют, интерпретируя. Однако, такие учащиеся с трудом выполняют те задания, где нужно проявить самостоятельность, нестандартность, воображение. У них не вполне развит дар импровизации. </w:t>
      </w:r>
    </w:p>
    <w:p w:rsidR="00194CC8" w:rsidRPr="00194CC8" w:rsidRDefault="00194CC8" w:rsidP="00460037">
      <w:pPr>
        <w:pStyle w:val="a3"/>
        <w:spacing w:before="86" w:beforeAutospacing="0" w:after="120" w:afterAutospacing="0"/>
        <w:ind w:left="-709"/>
        <w:rPr>
          <w:sz w:val="28"/>
          <w:szCs w:val="28"/>
        </w:rPr>
      </w:pPr>
      <w:r w:rsidRPr="00194CC8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4 уровень-творческий. </w:t>
      </w:r>
    </w:p>
    <w:p w:rsidR="00194CC8" w:rsidRPr="00194CC8" w:rsidRDefault="00194CC8" w:rsidP="00460037">
      <w:pPr>
        <w:pStyle w:val="a3"/>
        <w:spacing w:before="86" w:beforeAutospacing="0" w:after="120" w:afterAutospacing="0"/>
        <w:ind w:left="-709"/>
        <w:rPr>
          <w:sz w:val="28"/>
          <w:szCs w:val="28"/>
        </w:rPr>
      </w:pPr>
      <w:r w:rsidRPr="00194CC8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Это дети с метафоричным типом мышления, развитой художественной интуицией, богатым воображением, чувством эмоционального сопереживания. Они готовы к импровизации даже в незнакомом виде художественной деятельности; чуткие к красоте, имеющие богатый спектр интересов в области искусства; обладающие способностью к синтезу, владеющие талантом в определенной сфере художественной деятельности. </w:t>
      </w:r>
    </w:p>
    <w:p w:rsidR="00194CC8" w:rsidRDefault="00194CC8" w:rsidP="00460037">
      <w:pPr>
        <w:pStyle w:val="a4"/>
        <w:ind w:left="-709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194CC8" w:rsidRDefault="00194CC8" w:rsidP="00460037">
      <w:pPr>
        <w:pStyle w:val="a4"/>
        <w:ind w:left="-709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194CC8" w:rsidRPr="00194CC8" w:rsidRDefault="00194CC8" w:rsidP="00460037">
      <w:pPr>
        <w:pStyle w:val="a4"/>
        <w:ind w:left="-709"/>
        <w:rPr>
          <w:rFonts w:eastAsiaTheme="minorEastAsia"/>
          <w:color w:val="262626" w:themeColor="text1" w:themeTint="D9"/>
          <w:kern w:val="24"/>
          <w:sz w:val="28"/>
          <w:szCs w:val="28"/>
        </w:rPr>
      </w:pPr>
      <w:r w:rsidRPr="00194CC8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     Известно, что успех в творческой деятельности достигается благодаря труду, желанию, эмоциональной активности (талант в сфере </w:t>
      </w:r>
      <w:proofErr w:type="spellStart"/>
      <w:r w:rsidRPr="00194CC8">
        <w:rPr>
          <w:rFonts w:eastAsiaTheme="minorEastAsia"/>
          <w:color w:val="262626" w:themeColor="text1" w:themeTint="D9"/>
          <w:kern w:val="24"/>
          <w:sz w:val="28"/>
          <w:szCs w:val="28"/>
        </w:rPr>
        <w:t>худож</w:t>
      </w:r>
      <w:proofErr w:type="spellEnd"/>
      <w:proofErr w:type="gramStart"/>
      <w:r w:rsidRPr="00194CC8">
        <w:rPr>
          <w:rFonts w:eastAsiaTheme="minorEastAsia"/>
          <w:color w:val="262626" w:themeColor="text1" w:themeTint="D9"/>
          <w:kern w:val="24"/>
          <w:sz w:val="28"/>
          <w:szCs w:val="28"/>
        </w:rPr>
        <w:t>. деятельности</w:t>
      </w:r>
      <w:proofErr w:type="gramEnd"/>
      <w:r w:rsidRPr="00194CC8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-100%= врожденные природ, наклонности-10%+труд-90% !) Нельзя диагностировать только </w:t>
      </w:r>
      <w:r w:rsidRPr="00194CC8">
        <w:rPr>
          <w:rFonts w:eastAsiaTheme="minorEastAsia"/>
          <w:color w:val="262626" w:themeColor="text1" w:themeTint="D9"/>
          <w:kern w:val="24"/>
          <w:sz w:val="28"/>
          <w:szCs w:val="28"/>
        </w:rPr>
        <w:lastRenderedPageBreak/>
        <w:t xml:space="preserve">по графикам и таблицам/ душа, эмоции/. Мы только можем подвести итог деятельности ребенка (за год, за четверть и т. д.) и сравнить с предыдущим результатом. Нельзя сравнивать ученика на разных ступенях развития. Уровни не определяют оценку в баллах. </w:t>
      </w:r>
    </w:p>
    <w:p w:rsidR="00194CC8" w:rsidRPr="00194CC8" w:rsidRDefault="00194CC8" w:rsidP="00460037">
      <w:pPr>
        <w:pStyle w:val="a4"/>
        <w:ind w:left="-709"/>
        <w:rPr>
          <w:b/>
          <w:color w:val="FF0000"/>
          <w:sz w:val="28"/>
          <w:szCs w:val="28"/>
        </w:rPr>
      </w:pPr>
    </w:p>
    <w:p w:rsidR="00300E5E" w:rsidRPr="00194CC8" w:rsidRDefault="00194CC8" w:rsidP="00460037">
      <w:pPr>
        <w:ind w:left="-709"/>
        <w:rPr>
          <w:rFonts w:ascii="Times New Roman" w:hAnsi="Times New Roman" w:cs="Times New Roman"/>
          <w:sz w:val="28"/>
          <w:szCs w:val="28"/>
        </w:rPr>
      </w:pPr>
      <w:r w:rsidRPr="00194CC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 w:rsidRPr="00194CC8">
        <w:rPr>
          <w:rFonts w:ascii="Times New Roman" w:hAnsi="Times New Roman" w:cs="Times New Roman"/>
          <w:b/>
          <w:color w:val="FF0000"/>
          <w:sz w:val="28"/>
          <w:szCs w:val="28"/>
        </w:rPr>
        <w:t>Удовлетворительно»(</w:t>
      </w:r>
      <w:proofErr w:type="gramEnd"/>
      <w:r w:rsidRPr="00194CC8">
        <w:rPr>
          <w:rFonts w:ascii="Times New Roman" w:hAnsi="Times New Roman" w:cs="Times New Roman"/>
          <w:b/>
          <w:color w:val="FF0000"/>
          <w:sz w:val="28"/>
          <w:szCs w:val="28"/>
        </w:rPr>
        <w:t>«3»)-</w:t>
      </w:r>
      <w:r w:rsidRPr="00194CC8">
        <w:rPr>
          <w:rFonts w:ascii="Times New Roman" w:hAnsi="Times New Roman" w:cs="Times New Roman"/>
          <w:sz w:val="28"/>
          <w:szCs w:val="28"/>
        </w:rPr>
        <w:t xml:space="preserve">ставится за формальное, стереотипное отношение к работе, в которой ребенок не проявляет творческого интереса, активности. </w:t>
      </w:r>
    </w:p>
    <w:p w:rsidR="00300E5E" w:rsidRPr="00194CC8" w:rsidRDefault="00194CC8" w:rsidP="00460037">
      <w:pPr>
        <w:ind w:left="-709"/>
        <w:rPr>
          <w:rFonts w:ascii="Times New Roman" w:hAnsi="Times New Roman" w:cs="Times New Roman"/>
          <w:sz w:val="28"/>
          <w:szCs w:val="28"/>
        </w:rPr>
      </w:pPr>
      <w:r w:rsidRPr="00194CC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 w:rsidRPr="00194CC8">
        <w:rPr>
          <w:rFonts w:ascii="Times New Roman" w:hAnsi="Times New Roman" w:cs="Times New Roman"/>
          <w:b/>
          <w:color w:val="FF0000"/>
          <w:sz w:val="28"/>
          <w:szCs w:val="28"/>
        </w:rPr>
        <w:t>Хорошо»(</w:t>
      </w:r>
      <w:proofErr w:type="gramEnd"/>
      <w:r w:rsidRPr="00194CC8">
        <w:rPr>
          <w:rFonts w:ascii="Times New Roman" w:hAnsi="Times New Roman" w:cs="Times New Roman"/>
          <w:b/>
          <w:color w:val="FF0000"/>
          <w:sz w:val="28"/>
          <w:szCs w:val="28"/>
        </w:rPr>
        <w:t>«4»)-</w:t>
      </w:r>
      <w:r w:rsidRPr="00194CC8">
        <w:rPr>
          <w:rFonts w:ascii="Times New Roman" w:hAnsi="Times New Roman" w:cs="Times New Roman"/>
          <w:sz w:val="28"/>
          <w:szCs w:val="28"/>
        </w:rPr>
        <w:t xml:space="preserve">ставится за высказывание своей индивидуальной позиции (независимо от ступени развития), проявление активности в работе, частичной самостоятельности(требуется помощь учителя). Выполняются основные требования к работе. </w:t>
      </w:r>
    </w:p>
    <w:p w:rsidR="00300E5E" w:rsidRPr="00194CC8" w:rsidRDefault="00194CC8" w:rsidP="00460037">
      <w:pPr>
        <w:ind w:left="-709"/>
        <w:rPr>
          <w:rFonts w:ascii="Times New Roman" w:hAnsi="Times New Roman" w:cs="Times New Roman"/>
          <w:sz w:val="28"/>
          <w:szCs w:val="28"/>
        </w:rPr>
      </w:pPr>
      <w:r w:rsidRPr="00194CC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 w:rsidRPr="00194CC8">
        <w:rPr>
          <w:rFonts w:ascii="Times New Roman" w:hAnsi="Times New Roman" w:cs="Times New Roman"/>
          <w:b/>
          <w:color w:val="FF0000"/>
          <w:sz w:val="28"/>
          <w:szCs w:val="28"/>
        </w:rPr>
        <w:t>Отлично»(</w:t>
      </w:r>
      <w:proofErr w:type="gramEnd"/>
      <w:r w:rsidRPr="00194CC8">
        <w:rPr>
          <w:rFonts w:ascii="Times New Roman" w:hAnsi="Times New Roman" w:cs="Times New Roman"/>
          <w:b/>
          <w:color w:val="FF0000"/>
          <w:sz w:val="28"/>
          <w:szCs w:val="28"/>
        </w:rPr>
        <w:t>«5»)-</w:t>
      </w:r>
      <w:r w:rsidRPr="00194CC8">
        <w:rPr>
          <w:rFonts w:ascii="Times New Roman" w:hAnsi="Times New Roman" w:cs="Times New Roman"/>
          <w:sz w:val="28"/>
          <w:szCs w:val="28"/>
        </w:rPr>
        <w:t>ставится за рождение художественного образа, самостоятельно выполняя работы. Характерна активность в поиске и подборе по теме материала; свободное владение умениями, навыками в определенном задании; знаниями по изученной теме, которые умело используются в художественной деятельности.</w:t>
      </w:r>
    </w:p>
    <w:p w:rsidR="00300E5E" w:rsidRPr="00194CC8" w:rsidRDefault="00300E5E" w:rsidP="00460037">
      <w:pPr>
        <w:ind w:left="-709"/>
      </w:pPr>
    </w:p>
    <w:p w:rsidR="00194CC8" w:rsidRDefault="00194CC8" w:rsidP="00460037">
      <w:pPr>
        <w:ind w:left="-709"/>
      </w:pPr>
    </w:p>
    <w:sectPr w:rsidR="0019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7A02"/>
    <w:multiLevelType w:val="hybridMultilevel"/>
    <w:tmpl w:val="BE06A128"/>
    <w:lvl w:ilvl="0" w:tplc="17069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A2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4B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81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6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89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4A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68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8C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B52549"/>
    <w:multiLevelType w:val="hybridMultilevel"/>
    <w:tmpl w:val="4E6009EA"/>
    <w:lvl w:ilvl="0" w:tplc="DA94F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E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04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A9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CF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ED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8C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C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25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DD5061"/>
    <w:multiLevelType w:val="hybridMultilevel"/>
    <w:tmpl w:val="D526B3F0"/>
    <w:lvl w:ilvl="0" w:tplc="B4A49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A9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2A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85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A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E8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4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EB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06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FD5ABD"/>
    <w:multiLevelType w:val="hybridMultilevel"/>
    <w:tmpl w:val="929A9294"/>
    <w:lvl w:ilvl="0" w:tplc="AA02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0C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A6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21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69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4E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2A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C8"/>
    <w:rsid w:val="00194CC8"/>
    <w:rsid w:val="00300E5E"/>
    <w:rsid w:val="00460037"/>
    <w:rsid w:val="00B27267"/>
    <w:rsid w:val="00D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8A9D8-C397-4DF2-B515-794D4C08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0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4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267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425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87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Vbr</dc:creator>
  <cp:keywords/>
  <dc:description/>
  <cp:lastModifiedBy>Vbr</cp:lastModifiedBy>
  <cp:revision>2</cp:revision>
  <dcterms:created xsi:type="dcterms:W3CDTF">2017-12-30T06:44:00Z</dcterms:created>
  <dcterms:modified xsi:type="dcterms:W3CDTF">2017-12-30T07:26:00Z</dcterms:modified>
</cp:coreProperties>
</file>