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E38" w:rsidRDefault="00543E38" w:rsidP="0092337C">
      <w:pPr>
        <w:pStyle w:val="a3"/>
        <w:shd w:val="clear" w:color="auto" w:fill="FFFFFF"/>
        <w:spacing w:before="0" w:beforeAutospacing="0" w:after="0" w:afterAutospacing="0" w:line="360" w:lineRule="auto"/>
        <w:ind w:firstLine="709"/>
        <w:jc w:val="center"/>
        <w:rPr>
          <w:sz w:val="28"/>
          <w:szCs w:val="28"/>
        </w:rPr>
      </w:pPr>
      <w:r w:rsidRPr="00B056BB">
        <w:rPr>
          <w:rStyle w:val="a4"/>
          <w:sz w:val="28"/>
          <w:szCs w:val="28"/>
        </w:rPr>
        <w:t>Дидактическая игра как средство развития психических процессов младших школьников</w:t>
      </w:r>
    </w:p>
    <w:p w:rsidR="0092337C" w:rsidRPr="00B056BB" w:rsidRDefault="0092337C" w:rsidP="0092337C">
      <w:pPr>
        <w:pStyle w:val="a3"/>
        <w:shd w:val="clear" w:color="auto" w:fill="FFFFFF"/>
        <w:spacing w:before="0" w:beforeAutospacing="0" w:after="0" w:afterAutospacing="0" w:line="360" w:lineRule="auto"/>
        <w:ind w:firstLine="709"/>
        <w:jc w:val="center"/>
        <w:rPr>
          <w:sz w:val="28"/>
          <w:szCs w:val="28"/>
        </w:rPr>
      </w:pPr>
    </w:p>
    <w:p w:rsidR="00543E38" w:rsidRPr="00B056BB" w:rsidRDefault="00543E38" w:rsidP="0092337C">
      <w:pPr>
        <w:pStyle w:val="a3"/>
        <w:shd w:val="clear" w:color="auto" w:fill="FFFFFF"/>
        <w:spacing w:before="0" w:beforeAutospacing="0" w:after="0" w:afterAutospacing="0" w:line="360" w:lineRule="auto"/>
        <w:ind w:firstLine="709"/>
        <w:jc w:val="both"/>
        <w:rPr>
          <w:sz w:val="28"/>
          <w:szCs w:val="28"/>
        </w:rPr>
      </w:pPr>
      <w:r w:rsidRPr="00B056BB">
        <w:rPr>
          <w:sz w:val="28"/>
          <w:szCs w:val="28"/>
        </w:rPr>
        <w:t xml:space="preserve">В школе у детей формируются психологические предпосылки теоретического сознания, меняются мотивы поведения, открываются новые источники развития познавательных и нравственных сил. Развитие этих процессов обуславливает учебная деятельность. Место игры в жизни младшего школьника О. С. Газман определяет таким образом: «Предшествующий данному возрасту вид деятельности у школьников не исчезает, а остается. Однако в ней успешно может усваиваться и содержание новой деятельности (учение). Наличие в жизни младших школьников усвоенного ранее вида деятельности (игры) облегчает адаптацию, в ней ребенок черпает образцы для решения новых жизненных задач. Она обеспечивает условия для нормального развития умственных, нравственных и физических сил. Элементы творческого самовыражения, проявление самостоятельности и активности младшего школьника формируются на основе усвоенных видов деятельности». </w:t>
      </w:r>
      <w:r w:rsidRPr="0092337C">
        <w:rPr>
          <w:sz w:val="28"/>
          <w:szCs w:val="28"/>
        </w:rPr>
        <w:t>[</w:t>
      </w:r>
      <w:r w:rsidRPr="00B056BB">
        <w:rPr>
          <w:sz w:val="28"/>
          <w:szCs w:val="28"/>
        </w:rPr>
        <w:t>1, с. 178</w:t>
      </w:r>
      <w:r w:rsidRPr="0092337C">
        <w:rPr>
          <w:sz w:val="28"/>
          <w:szCs w:val="28"/>
        </w:rPr>
        <w:t>]</w:t>
      </w:r>
    </w:p>
    <w:p w:rsidR="00543E38" w:rsidRPr="00B056BB" w:rsidRDefault="00543E38" w:rsidP="0092337C">
      <w:pPr>
        <w:pStyle w:val="a3"/>
        <w:shd w:val="clear" w:color="auto" w:fill="FFFFFF"/>
        <w:spacing w:before="0" w:beforeAutospacing="0" w:after="0" w:afterAutospacing="0" w:line="360" w:lineRule="auto"/>
        <w:ind w:firstLine="709"/>
        <w:jc w:val="both"/>
        <w:rPr>
          <w:sz w:val="28"/>
          <w:szCs w:val="28"/>
        </w:rPr>
      </w:pPr>
      <w:r w:rsidRPr="00B056BB">
        <w:rPr>
          <w:sz w:val="28"/>
          <w:szCs w:val="28"/>
        </w:rPr>
        <w:t>Дидактические игры способствуют активизации всей психической деятельности младшего школьника. Развиваются</w:t>
      </w:r>
      <w:r w:rsidRPr="00B056BB">
        <w:rPr>
          <w:rStyle w:val="apple-converted-space"/>
          <w:sz w:val="28"/>
          <w:szCs w:val="28"/>
        </w:rPr>
        <w:t> </w:t>
      </w:r>
      <w:r w:rsidRPr="00B056BB">
        <w:rPr>
          <w:sz w:val="28"/>
          <w:szCs w:val="28"/>
        </w:rPr>
        <w:t>познавательные</w:t>
      </w:r>
      <w:r w:rsidRPr="00B056BB">
        <w:rPr>
          <w:rStyle w:val="apple-converted-space"/>
          <w:sz w:val="28"/>
          <w:szCs w:val="28"/>
        </w:rPr>
        <w:t> </w:t>
      </w:r>
      <w:r w:rsidRPr="00B056BB">
        <w:rPr>
          <w:sz w:val="28"/>
          <w:szCs w:val="28"/>
        </w:rPr>
        <w:t>процессы, мышление, память, воображение. Усовершенствуются умственная деятельность, включающая в себя поведение различных операций в их единстве. Внимание становится более целенаправленным, устойчивым, и у учащегося появляется умение правильно его распределять. Стимулируется развитие познавательных способностей, наблюдательности и любознательности. У младших школьников начинает проявляться волевое сдерживающее начало.</w:t>
      </w:r>
    </w:p>
    <w:p w:rsidR="00543E38" w:rsidRPr="00B056BB" w:rsidRDefault="00543E38" w:rsidP="0092337C">
      <w:pPr>
        <w:pStyle w:val="a3"/>
        <w:shd w:val="clear" w:color="auto" w:fill="FFFFFF"/>
        <w:spacing w:before="0" w:beforeAutospacing="0" w:after="0" w:afterAutospacing="0" w:line="360" w:lineRule="auto"/>
        <w:ind w:firstLine="709"/>
        <w:jc w:val="both"/>
        <w:rPr>
          <w:sz w:val="28"/>
          <w:szCs w:val="28"/>
        </w:rPr>
      </w:pPr>
      <w:r w:rsidRPr="00B056BB">
        <w:rPr>
          <w:sz w:val="28"/>
          <w:szCs w:val="28"/>
        </w:rPr>
        <w:t>Соблюдение правил, являющееся результатом возникшего у детей интереса к игре, помогает воспитанию важных нраственно-волевых качеств, таких, как организовать, сдержанность, доброжелательность, честность.</w:t>
      </w:r>
    </w:p>
    <w:p w:rsidR="00543E38" w:rsidRPr="00B056BB" w:rsidRDefault="00543E38" w:rsidP="0092337C">
      <w:pPr>
        <w:pStyle w:val="a3"/>
        <w:shd w:val="clear" w:color="auto" w:fill="FFFFFF"/>
        <w:spacing w:before="0" w:beforeAutospacing="0" w:after="0" w:afterAutospacing="0" w:line="360" w:lineRule="auto"/>
        <w:ind w:firstLine="709"/>
        <w:jc w:val="both"/>
        <w:rPr>
          <w:sz w:val="28"/>
          <w:szCs w:val="28"/>
        </w:rPr>
      </w:pPr>
      <w:r w:rsidRPr="00B056BB">
        <w:rPr>
          <w:sz w:val="28"/>
          <w:szCs w:val="28"/>
        </w:rPr>
        <w:lastRenderedPageBreak/>
        <w:t>В процессе проведения дидактической игры у детей формируется умение работать самостоятельно, осуществлять контроль и самоконтроль, согласовывать свои действия.</w:t>
      </w:r>
    </w:p>
    <w:p w:rsidR="00543E38" w:rsidRPr="00B056BB" w:rsidRDefault="00543E38" w:rsidP="0092337C">
      <w:pPr>
        <w:pStyle w:val="a3"/>
        <w:shd w:val="clear" w:color="auto" w:fill="FFFFFF"/>
        <w:spacing w:before="0" w:beforeAutospacing="0" w:after="0" w:afterAutospacing="0" w:line="360" w:lineRule="auto"/>
        <w:ind w:firstLine="709"/>
        <w:jc w:val="both"/>
        <w:rPr>
          <w:sz w:val="28"/>
          <w:szCs w:val="28"/>
        </w:rPr>
      </w:pPr>
      <w:r w:rsidRPr="00B056BB">
        <w:rPr>
          <w:sz w:val="28"/>
          <w:szCs w:val="28"/>
        </w:rPr>
        <w:t>Дети, приходящие в школу, еще не имеют целенаправленного внимания. Они обращают внимание в основном на то, что им непосредственно интересно, что выделяется яркостью и необычностью (непроизвольное внимание). Постепенно ребенок учится направлять и устойчиво сохранять внимание на нужных предметах.</w:t>
      </w:r>
    </w:p>
    <w:p w:rsidR="00543E38" w:rsidRPr="00B056BB" w:rsidRDefault="00543E38" w:rsidP="0092337C">
      <w:pPr>
        <w:pStyle w:val="a3"/>
        <w:shd w:val="clear" w:color="auto" w:fill="FFFFFF"/>
        <w:spacing w:before="0" w:beforeAutospacing="0" w:after="0" w:afterAutospacing="0" w:line="360" w:lineRule="auto"/>
        <w:ind w:firstLine="709"/>
        <w:jc w:val="both"/>
        <w:rPr>
          <w:sz w:val="28"/>
          <w:szCs w:val="28"/>
        </w:rPr>
      </w:pPr>
      <w:r w:rsidRPr="00B056BB">
        <w:rPr>
          <w:sz w:val="28"/>
          <w:szCs w:val="28"/>
        </w:rPr>
        <w:t>Ребенок запоминает по преимуществу внешне яркие и эмоциональные события, описания. Но школьная жизнь такова, что с самого начала требует от детей произвольного запоминания материала. Игровая деятельность способствует развитию произвольного внимания и произвольной памяти. В условиях игры дети сосредоточиваются лучше и запоминают больше, чем в условиях лабораторных опытов.</w:t>
      </w:r>
    </w:p>
    <w:p w:rsidR="00543E38" w:rsidRPr="00B056BB" w:rsidRDefault="00543E38" w:rsidP="0092337C">
      <w:pPr>
        <w:pStyle w:val="a3"/>
        <w:shd w:val="clear" w:color="auto" w:fill="FFFFFF"/>
        <w:spacing w:before="0" w:beforeAutospacing="0" w:after="0" w:afterAutospacing="0" w:line="360" w:lineRule="auto"/>
        <w:ind w:firstLine="709"/>
        <w:jc w:val="both"/>
        <w:rPr>
          <w:sz w:val="28"/>
          <w:szCs w:val="28"/>
        </w:rPr>
      </w:pPr>
      <w:r w:rsidRPr="00B056BB">
        <w:rPr>
          <w:sz w:val="28"/>
          <w:szCs w:val="28"/>
        </w:rPr>
        <w:t>Сознательная цель – сосредоточить внимание, запомнить и припомнить – выделяется для ребенка раньше и легче всего в игре. Сами условия игры требуют от участников сосредоточения на предметах, включенных в игровую ситуацию, на содержание разыгрываемых действий и сюжета. Если ребенок не хочет быть внимательным к тому, что требует от него предстоящая игровая ситуация, если не запоминает условий игры, то он просто изгоняется сверстниками. Потребность в общении, в эмоциональном поощрении вынуждает детей к целенаправленному сосредоточению и запоминанию.</w:t>
      </w:r>
    </w:p>
    <w:p w:rsidR="00543E38" w:rsidRPr="00B056BB" w:rsidRDefault="00543E38" w:rsidP="0092337C">
      <w:pPr>
        <w:pStyle w:val="a3"/>
        <w:shd w:val="clear" w:color="auto" w:fill="FFFFFF"/>
        <w:spacing w:before="0" w:beforeAutospacing="0" w:after="0" w:afterAutospacing="0" w:line="360" w:lineRule="auto"/>
        <w:ind w:firstLine="709"/>
        <w:jc w:val="both"/>
        <w:rPr>
          <w:sz w:val="28"/>
          <w:szCs w:val="28"/>
        </w:rPr>
      </w:pPr>
      <w:r w:rsidRPr="00B056BB">
        <w:rPr>
          <w:sz w:val="28"/>
          <w:szCs w:val="28"/>
        </w:rPr>
        <w:t>Дети приходят в школу с достаточно развитыми процессами восприятия: у них наблюдается высокая острота зрения и слуха, они хорошо ориентируются на различные формы и цвета, но их восприятие в учебной деятельности сводится лишь к узнаванию и называнию формы и цвета, у них отсутствует систематический анализ самих воспринимаемых свойств и качеств предметов.</w:t>
      </w:r>
    </w:p>
    <w:p w:rsidR="00543E38" w:rsidRPr="00B056BB" w:rsidRDefault="00543E38" w:rsidP="0092337C">
      <w:pPr>
        <w:pStyle w:val="a3"/>
        <w:shd w:val="clear" w:color="auto" w:fill="FFFFFF"/>
        <w:spacing w:before="0" w:beforeAutospacing="0" w:after="0" w:afterAutospacing="0" w:line="360" w:lineRule="auto"/>
        <w:ind w:firstLine="709"/>
        <w:jc w:val="both"/>
        <w:rPr>
          <w:sz w:val="28"/>
          <w:szCs w:val="28"/>
        </w:rPr>
      </w:pPr>
      <w:r w:rsidRPr="00B056BB">
        <w:rPr>
          <w:sz w:val="28"/>
          <w:szCs w:val="28"/>
        </w:rPr>
        <w:lastRenderedPageBreak/>
        <w:t>Возможности ребенка анализировать и дифференцировать воспринимаемые предметы связанные с формированием у него наблюдения, которое особенно интенсивно складывается в процессе школьного учения.</w:t>
      </w:r>
    </w:p>
    <w:p w:rsidR="00543E38" w:rsidRPr="00B056BB" w:rsidRDefault="00543E38" w:rsidP="0092337C">
      <w:pPr>
        <w:pStyle w:val="a3"/>
        <w:shd w:val="clear" w:color="auto" w:fill="FFFFFF"/>
        <w:spacing w:before="0" w:beforeAutospacing="0" w:after="0" w:afterAutospacing="0" w:line="360" w:lineRule="auto"/>
        <w:ind w:firstLine="709"/>
        <w:jc w:val="both"/>
        <w:rPr>
          <w:sz w:val="28"/>
          <w:szCs w:val="28"/>
        </w:rPr>
      </w:pPr>
      <w:r w:rsidRPr="00B056BB">
        <w:rPr>
          <w:sz w:val="28"/>
          <w:szCs w:val="28"/>
        </w:rPr>
        <w:t>Развитию восприятия способствует игровая деятельность ребенка. Систематическая учебная деятельность помогает развивать у младших школьников такую важную психическую способность, как воображение.</w:t>
      </w:r>
    </w:p>
    <w:p w:rsidR="00543E38" w:rsidRPr="00B056BB" w:rsidRDefault="00543E38" w:rsidP="0092337C">
      <w:pPr>
        <w:pStyle w:val="a3"/>
        <w:shd w:val="clear" w:color="auto" w:fill="FFFFFF"/>
        <w:spacing w:before="0" w:beforeAutospacing="0" w:after="0" w:afterAutospacing="0" w:line="360" w:lineRule="auto"/>
        <w:ind w:firstLine="709"/>
        <w:jc w:val="both"/>
        <w:rPr>
          <w:sz w:val="28"/>
          <w:szCs w:val="28"/>
        </w:rPr>
      </w:pPr>
      <w:r w:rsidRPr="00B056BB">
        <w:rPr>
          <w:sz w:val="28"/>
          <w:szCs w:val="28"/>
        </w:rPr>
        <w:t>Школьникам постоянно приходится воссоздавать себе образ действительности. Первоначально воссоздаваемые образы весьма приблизительно характеризуют реальный объект, бедны деталями. Развитию воображения также во многом помогают игры и занимательные упражнения.</w:t>
      </w:r>
    </w:p>
    <w:p w:rsidR="00543E38" w:rsidRPr="00B056BB" w:rsidRDefault="00543E38" w:rsidP="0092337C">
      <w:pPr>
        <w:pStyle w:val="a3"/>
        <w:shd w:val="clear" w:color="auto" w:fill="FFFFFF"/>
        <w:spacing w:before="0" w:beforeAutospacing="0" w:after="0" w:afterAutospacing="0" w:line="360" w:lineRule="auto"/>
        <w:ind w:firstLine="709"/>
        <w:jc w:val="both"/>
        <w:rPr>
          <w:sz w:val="28"/>
          <w:szCs w:val="28"/>
        </w:rPr>
      </w:pPr>
      <w:r w:rsidRPr="00B056BB">
        <w:rPr>
          <w:sz w:val="28"/>
          <w:szCs w:val="28"/>
        </w:rPr>
        <w:t>Анализ учебного материала производится младшими школьниками по преимуществу в наглядно-образном плане. Большим подспорьем по развитию мышления являются дидактические игры.</w:t>
      </w:r>
    </w:p>
    <w:p w:rsidR="00543E38" w:rsidRPr="00B056BB" w:rsidRDefault="00543E38" w:rsidP="0092337C">
      <w:pPr>
        <w:pStyle w:val="a3"/>
        <w:shd w:val="clear" w:color="auto" w:fill="FFFFFF"/>
        <w:spacing w:before="0" w:beforeAutospacing="0" w:after="0" w:afterAutospacing="0" w:line="360" w:lineRule="auto"/>
        <w:ind w:firstLine="709"/>
        <w:jc w:val="both"/>
        <w:rPr>
          <w:sz w:val="28"/>
          <w:szCs w:val="28"/>
        </w:rPr>
      </w:pPr>
      <w:r w:rsidRPr="00B056BB">
        <w:rPr>
          <w:sz w:val="28"/>
          <w:szCs w:val="28"/>
        </w:rPr>
        <w:t>Игра влияет на интеллектуальное развитие: в игре ребенок учится обобщать предметы и действия, использовать обобщенное значение слова. Вхождение в игровую ситуацию является условием разных форм умственной деятельности ребенка. Основу для перехода к умственным действиям составляет сокращение и обобщение игровых действий.</w:t>
      </w:r>
    </w:p>
    <w:p w:rsidR="00543E38" w:rsidRPr="00B056BB" w:rsidRDefault="00543E38" w:rsidP="0092337C">
      <w:pPr>
        <w:pStyle w:val="a3"/>
        <w:shd w:val="clear" w:color="auto" w:fill="FFFFFF"/>
        <w:spacing w:before="0" w:beforeAutospacing="0" w:after="0" w:afterAutospacing="0" w:line="360" w:lineRule="auto"/>
        <w:ind w:firstLine="709"/>
        <w:jc w:val="both"/>
        <w:rPr>
          <w:sz w:val="28"/>
          <w:szCs w:val="28"/>
        </w:rPr>
      </w:pPr>
      <w:r w:rsidRPr="00B056BB">
        <w:rPr>
          <w:sz w:val="28"/>
          <w:szCs w:val="28"/>
        </w:rPr>
        <w:t>Большое влияние оказывает игра на развитие речи. Игровая ситуация требует от каждого включенного в нее ребенка определенной способности к коммуникации. Если ребенок не в состоянии внятно высказать свои пожелания относительно хода игры, если он не способен понимать словесные инструкции по игре, то им будут тяготиться сверстники. Эмоциональное неблагополучие в этом случае стимулирует развитие речи.</w:t>
      </w:r>
    </w:p>
    <w:p w:rsidR="00543E38" w:rsidRPr="00B056BB" w:rsidRDefault="00543E38" w:rsidP="0092337C">
      <w:pPr>
        <w:pStyle w:val="a3"/>
        <w:shd w:val="clear" w:color="auto" w:fill="FFFFFF"/>
        <w:spacing w:before="0" w:beforeAutospacing="0" w:after="0" w:afterAutospacing="0" w:line="360" w:lineRule="auto"/>
        <w:ind w:firstLine="709"/>
        <w:jc w:val="both"/>
        <w:rPr>
          <w:sz w:val="28"/>
          <w:szCs w:val="28"/>
        </w:rPr>
      </w:pPr>
      <w:r w:rsidRPr="00B056BB">
        <w:rPr>
          <w:sz w:val="28"/>
          <w:szCs w:val="28"/>
        </w:rPr>
        <w:t>Развитие познавательных процессов (внимание, восприятие, память, мышление, речь) – ключ к успеху в обучении.</w:t>
      </w:r>
    </w:p>
    <w:p w:rsidR="00543E38" w:rsidRPr="00B056BB" w:rsidRDefault="00543E38" w:rsidP="0092337C">
      <w:pPr>
        <w:pStyle w:val="a3"/>
        <w:shd w:val="clear" w:color="auto" w:fill="FFFFFF"/>
        <w:spacing w:before="0" w:beforeAutospacing="0" w:after="0" w:afterAutospacing="0" w:line="360" w:lineRule="auto"/>
        <w:ind w:firstLine="709"/>
        <w:jc w:val="both"/>
        <w:rPr>
          <w:sz w:val="28"/>
          <w:szCs w:val="28"/>
        </w:rPr>
      </w:pPr>
      <w:r w:rsidRPr="00B056BB">
        <w:rPr>
          <w:sz w:val="28"/>
          <w:szCs w:val="28"/>
        </w:rPr>
        <w:t>В игре формируются или перестраиваются и частные психические процессы</w:t>
      </w:r>
      <w:r w:rsidR="00174324" w:rsidRPr="00B056BB">
        <w:rPr>
          <w:sz w:val="28"/>
          <w:szCs w:val="28"/>
        </w:rPr>
        <w:t>. И</w:t>
      </w:r>
      <w:r w:rsidRPr="00B056BB">
        <w:rPr>
          <w:sz w:val="28"/>
          <w:szCs w:val="28"/>
        </w:rPr>
        <w:t xml:space="preserve">сследования А. З. Зак показывают, что «в условиях игровой деятельности значительно повышается острота зрения. В игре ребенок дольше и легче удерживает сознательную цель запоминания. В игровой </w:t>
      </w:r>
      <w:r w:rsidRPr="00B056BB">
        <w:rPr>
          <w:sz w:val="28"/>
          <w:szCs w:val="28"/>
        </w:rPr>
        <w:lastRenderedPageBreak/>
        <w:t xml:space="preserve">деятельности складываются благоприятные условия для перехода от наглядно-действенного мышления к образному и к элементам словесно логического мышления. Именно в игре развивается способность ребенок создавать обобщенные типичные образы, мысленно преобразовывать их». </w:t>
      </w:r>
      <w:r w:rsidRPr="0092337C">
        <w:rPr>
          <w:sz w:val="28"/>
          <w:szCs w:val="28"/>
        </w:rPr>
        <w:t>[</w:t>
      </w:r>
      <w:r w:rsidRPr="00B056BB">
        <w:rPr>
          <w:sz w:val="28"/>
          <w:szCs w:val="28"/>
        </w:rPr>
        <w:t>2, с. 93</w:t>
      </w:r>
      <w:r w:rsidRPr="0092337C">
        <w:rPr>
          <w:sz w:val="28"/>
          <w:szCs w:val="28"/>
        </w:rPr>
        <w:t>]</w:t>
      </w:r>
    </w:p>
    <w:p w:rsidR="00543E38" w:rsidRPr="00B056BB" w:rsidRDefault="00543E38" w:rsidP="0092337C">
      <w:pPr>
        <w:pStyle w:val="a3"/>
        <w:shd w:val="clear" w:color="auto" w:fill="FFFFFF"/>
        <w:spacing w:before="0" w:beforeAutospacing="0" w:after="0" w:afterAutospacing="0" w:line="360" w:lineRule="auto"/>
        <w:ind w:firstLine="709"/>
        <w:jc w:val="both"/>
        <w:rPr>
          <w:sz w:val="28"/>
          <w:szCs w:val="28"/>
        </w:rPr>
      </w:pPr>
      <w:r w:rsidRPr="00B056BB">
        <w:rPr>
          <w:sz w:val="28"/>
          <w:szCs w:val="28"/>
        </w:rPr>
        <w:t>Возникает закономерный вопрос: почему игра столь благоприятно воздействует на развитие психических процессов младшего школьника, усвоение им знаний, умений? В психологии установлено, что внутренние умственные действия формируются на основе внешних, материальных действий путем их поэтапного изменения и «вращивания» в психику. Эти закономерности проявляются не только в школьном обучении, но и в игровой деятельности. Но в игре поэтапная обработка умственных действий происходит стихийно и неорганизованно: одни этапы опускаются, другие совмещаются между собой, так что эффективность формирования умственных действий оказывается различной. Однако при соответствующих методах педагогического руководства игрой эта эффективность может быть повышена.</w:t>
      </w:r>
    </w:p>
    <w:p w:rsidR="00543E38" w:rsidRPr="00B056BB" w:rsidRDefault="00543E38" w:rsidP="0092337C">
      <w:pPr>
        <w:pStyle w:val="a3"/>
        <w:shd w:val="clear" w:color="auto" w:fill="FFFFFF"/>
        <w:spacing w:before="0" w:beforeAutospacing="0" w:after="0" w:afterAutospacing="0" w:line="360" w:lineRule="auto"/>
        <w:ind w:firstLine="709"/>
        <w:jc w:val="both"/>
        <w:rPr>
          <w:sz w:val="28"/>
          <w:szCs w:val="28"/>
        </w:rPr>
      </w:pPr>
      <w:r w:rsidRPr="00B056BB">
        <w:rPr>
          <w:sz w:val="28"/>
          <w:szCs w:val="28"/>
        </w:rPr>
        <w:t>Итак, важная роль игры в развитии психических процессов младшего школьника объясняется тем, что вооружает ребенка доступными для нeгo способами активного воссоздания моделирования с помощью внешних, предметных действий такого содержания, которое при других условиях было бы недосягаемым и не могло бы быть по-настоящему освоено.</w:t>
      </w:r>
    </w:p>
    <w:p w:rsidR="00543E38" w:rsidRPr="00B056BB" w:rsidRDefault="00543E38" w:rsidP="0092337C">
      <w:pPr>
        <w:pStyle w:val="a3"/>
        <w:shd w:val="clear" w:color="auto" w:fill="FFFFFF"/>
        <w:spacing w:before="0" w:beforeAutospacing="0" w:after="0" w:afterAutospacing="0" w:line="360" w:lineRule="auto"/>
        <w:ind w:firstLine="709"/>
        <w:jc w:val="both"/>
        <w:rPr>
          <w:sz w:val="28"/>
          <w:szCs w:val="28"/>
        </w:rPr>
      </w:pPr>
      <w:r w:rsidRPr="00B056BB">
        <w:rPr>
          <w:sz w:val="28"/>
          <w:szCs w:val="28"/>
        </w:rPr>
        <w:t>Многие младшие школьники испытывают трудности при обучении. Процесс обучения обычно строится таким образом, что дети получают уже готовые знания и определения, которые необходимо запомнить и применить в нужных ситуациях. Естественно, что в таких условиях поле интеллектуального поиска ребенка не велико, познавательная самостоятельность существенно ограничена. У ребенка гаснет первоначальная тяга к учению, в результате, нередко наступают апатия и безразличие.</w:t>
      </w:r>
    </w:p>
    <w:p w:rsidR="00543E38" w:rsidRPr="00B056BB" w:rsidRDefault="00543E38" w:rsidP="0092337C">
      <w:pPr>
        <w:pStyle w:val="a3"/>
        <w:shd w:val="clear" w:color="auto" w:fill="FFFFFF"/>
        <w:spacing w:before="0" w:beforeAutospacing="0" w:after="0" w:afterAutospacing="0" w:line="360" w:lineRule="auto"/>
        <w:ind w:firstLine="709"/>
        <w:jc w:val="both"/>
        <w:rPr>
          <w:sz w:val="28"/>
          <w:szCs w:val="28"/>
        </w:rPr>
      </w:pPr>
      <w:r w:rsidRPr="00B056BB">
        <w:rPr>
          <w:sz w:val="28"/>
          <w:szCs w:val="28"/>
        </w:rPr>
        <w:lastRenderedPageBreak/>
        <w:t>Один из способов предупреждения «насыщения» учением использование на уроках дидактических игр и игровых упражнений. Интересы младших школьников, как указывают психологи и педагоги, характеризуются недифференцированностью, «разбросанностью», их привлекают совершенно разные области знаний без всякой их связи. Дети проявляют интерес к тем учебным занятиям, по которым они хорошо успевают. Другой особенностью интересов в этом возрасте оказывается их неустойчивость, «недолговечность» (С. Л. Рубинштейн) «непостоянство» (А. А. Люблинская), способность легко переключаться с одних предметов на другие. Вчера детей могла интересовать математика, сегодня они заявляют о своей приверженности русскому языку. Такой вид интереса известный русский психолог</w:t>
      </w:r>
      <w:r w:rsidRPr="00B056BB">
        <w:rPr>
          <w:rStyle w:val="apple-converted-space"/>
          <w:sz w:val="28"/>
          <w:szCs w:val="28"/>
        </w:rPr>
        <w:t> </w:t>
      </w:r>
      <w:r w:rsidRPr="00B056BB">
        <w:rPr>
          <w:sz w:val="28"/>
          <w:szCs w:val="28"/>
        </w:rPr>
        <w:t>Н. Г. Морозова</w:t>
      </w:r>
      <w:r w:rsidRPr="00B056BB">
        <w:rPr>
          <w:rStyle w:val="apple-converted-space"/>
          <w:sz w:val="28"/>
          <w:szCs w:val="28"/>
        </w:rPr>
        <w:t> </w:t>
      </w:r>
      <w:r w:rsidRPr="00B056BB">
        <w:rPr>
          <w:sz w:val="28"/>
          <w:szCs w:val="28"/>
        </w:rPr>
        <w:t xml:space="preserve">называет «эпизодическим, ситуативным, реактивным». </w:t>
      </w:r>
      <w:r w:rsidRPr="0092337C">
        <w:rPr>
          <w:sz w:val="28"/>
          <w:szCs w:val="28"/>
        </w:rPr>
        <w:t>[</w:t>
      </w:r>
      <w:r w:rsidRPr="00B056BB">
        <w:rPr>
          <w:sz w:val="28"/>
          <w:szCs w:val="28"/>
        </w:rPr>
        <w:t>4, с. 77</w:t>
      </w:r>
      <w:r w:rsidRPr="0092337C">
        <w:rPr>
          <w:sz w:val="28"/>
          <w:szCs w:val="28"/>
        </w:rPr>
        <w:t>]</w:t>
      </w:r>
    </w:p>
    <w:p w:rsidR="00543E38" w:rsidRPr="00B056BB" w:rsidRDefault="00543E38" w:rsidP="0092337C">
      <w:pPr>
        <w:pStyle w:val="a3"/>
        <w:shd w:val="clear" w:color="auto" w:fill="FFFFFF"/>
        <w:spacing w:before="0" w:beforeAutospacing="0" w:after="0" w:afterAutospacing="0" w:line="360" w:lineRule="auto"/>
        <w:ind w:firstLine="709"/>
        <w:jc w:val="both"/>
        <w:rPr>
          <w:sz w:val="28"/>
          <w:szCs w:val="28"/>
        </w:rPr>
      </w:pPr>
      <w:r w:rsidRPr="00B056BB">
        <w:rPr>
          <w:sz w:val="28"/>
          <w:szCs w:val="28"/>
        </w:rPr>
        <w:t>Его возникновение зависит от способа изложения материала учителем, от особенностей деятельности учеников, от ситуации, в которую они вовлекаются. Эмоциональная неустойчивость учащихся начальных классов делает их недостаточно способными на длительное усилие.</w:t>
      </w:r>
    </w:p>
    <w:p w:rsidR="00543E38" w:rsidRPr="00B056BB" w:rsidRDefault="00543E38" w:rsidP="0092337C">
      <w:pPr>
        <w:pStyle w:val="a3"/>
        <w:shd w:val="clear" w:color="auto" w:fill="FFFFFF"/>
        <w:spacing w:before="0" w:beforeAutospacing="0" w:after="0" w:afterAutospacing="0" w:line="360" w:lineRule="auto"/>
        <w:ind w:firstLine="709"/>
        <w:jc w:val="both"/>
        <w:rPr>
          <w:sz w:val="28"/>
          <w:szCs w:val="28"/>
        </w:rPr>
      </w:pPr>
      <w:r w:rsidRPr="00B056BB">
        <w:rPr>
          <w:sz w:val="28"/>
          <w:szCs w:val="28"/>
        </w:rPr>
        <w:t>В игре первоначально проявляется способность добровольно, по собственной инициативе подчиняться различным требованиям. Как ни заманчиво ребенку посмотреть новую книгу или детскую передачу, но, если он «пограничник», то никакие соблазны не уведут его с «поста», пока его не сменят другие. Преимущество игры по сравнению с другими средствами нравственного воспитания заключается в том, что оно является школой морали в действии, а не только в представлении.</w:t>
      </w:r>
    </w:p>
    <w:p w:rsidR="00543E38" w:rsidRPr="00B056BB" w:rsidRDefault="00543E38" w:rsidP="0092337C">
      <w:pPr>
        <w:pStyle w:val="a3"/>
        <w:shd w:val="clear" w:color="auto" w:fill="FFFFFF"/>
        <w:spacing w:before="0" w:beforeAutospacing="0" w:after="0" w:afterAutospacing="0" w:line="360" w:lineRule="auto"/>
        <w:ind w:firstLine="709"/>
        <w:jc w:val="both"/>
        <w:rPr>
          <w:sz w:val="28"/>
          <w:szCs w:val="28"/>
        </w:rPr>
      </w:pPr>
      <w:r w:rsidRPr="00B056BB">
        <w:rPr>
          <w:sz w:val="28"/>
          <w:szCs w:val="28"/>
        </w:rPr>
        <w:t>Ценность игровой деятельности заключается и в том, что она обладает наибольшими возможностями для формирования детского общества. Она как никакая другая деятельность позволяет детям самостоятельно создавать те или иные формы общения.</w:t>
      </w:r>
    </w:p>
    <w:p w:rsidR="00543E38" w:rsidRPr="00B056BB" w:rsidRDefault="00543E38" w:rsidP="0092337C">
      <w:pPr>
        <w:pStyle w:val="a3"/>
        <w:shd w:val="clear" w:color="auto" w:fill="FFFFFF"/>
        <w:spacing w:before="0" w:beforeAutospacing="0" w:after="0" w:afterAutospacing="0" w:line="360" w:lineRule="auto"/>
        <w:ind w:firstLine="709"/>
        <w:jc w:val="both"/>
        <w:rPr>
          <w:sz w:val="28"/>
          <w:szCs w:val="28"/>
        </w:rPr>
      </w:pPr>
      <w:r w:rsidRPr="00B056BB">
        <w:rPr>
          <w:sz w:val="28"/>
          <w:szCs w:val="28"/>
        </w:rPr>
        <w:t xml:space="preserve">Велико значение игровой деятельности в развитии мотивационной сферы ребенка, сознательного желания учиться. Обращая внимание на эту </w:t>
      </w:r>
      <w:r w:rsidRPr="00B056BB">
        <w:rPr>
          <w:sz w:val="28"/>
          <w:szCs w:val="28"/>
        </w:rPr>
        <w:lastRenderedPageBreak/>
        <w:t xml:space="preserve">особенность игры, Д. Б. Эльконин отмечает: «Значение игры не ограничивается тем, что у ребенка возникают новые по своему содержанию мотивы деятельности и связанные с ними задачи. Существенно важным является то, что в игре возникает новая психологическая форма мотивов. Именно в игре происходит переход от мотивов, имеющих форму осознанных, аффективно окрашенных непосредственных желаний, к мотивам, имеющим форму обобщенных намерений, стоящих на грани сознательности. Конечно, и другие виды деятельности льют воду на мельницу формирования этих новых потребностей, но ни в какой другой деятельности нет такого эмоционально наполненного вхождения в жизнь взрослых, такого действенного выделения общественных функций и смысла человеческой деятельности, как в игре». </w:t>
      </w:r>
      <w:r w:rsidRPr="0092337C">
        <w:rPr>
          <w:sz w:val="28"/>
          <w:szCs w:val="28"/>
        </w:rPr>
        <w:t>[</w:t>
      </w:r>
      <w:r w:rsidRPr="00B056BB">
        <w:rPr>
          <w:sz w:val="28"/>
          <w:szCs w:val="28"/>
        </w:rPr>
        <w:t>5, с. 280</w:t>
      </w:r>
      <w:r w:rsidRPr="0092337C">
        <w:rPr>
          <w:sz w:val="28"/>
          <w:szCs w:val="28"/>
        </w:rPr>
        <w:t>]</w:t>
      </w:r>
    </w:p>
    <w:p w:rsidR="00543E38" w:rsidRPr="00B056BB" w:rsidRDefault="00543E38" w:rsidP="0092337C">
      <w:pPr>
        <w:pStyle w:val="a3"/>
        <w:shd w:val="clear" w:color="auto" w:fill="FFFFFF"/>
        <w:spacing w:before="0" w:beforeAutospacing="0" w:after="0" w:afterAutospacing="0" w:line="360" w:lineRule="auto"/>
        <w:ind w:firstLine="709"/>
        <w:jc w:val="both"/>
        <w:rPr>
          <w:sz w:val="28"/>
          <w:szCs w:val="28"/>
        </w:rPr>
      </w:pPr>
      <w:r w:rsidRPr="00B056BB">
        <w:rPr>
          <w:sz w:val="28"/>
          <w:szCs w:val="28"/>
        </w:rPr>
        <w:t>В настоящее время высказывается точка зрения об определяющем развитии личности как деятельностно-опосредствованном типе взаимоотношений, складывающимся у нее с референтными для нее группами и лицами, характером и взаимосвязями, которые задают эти референтные группы.</w:t>
      </w:r>
    </w:p>
    <w:p w:rsidR="00543E38" w:rsidRPr="00B056BB" w:rsidRDefault="00543E38" w:rsidP="0092337C">
      <w:pPr>
        <w:pStyle w:val="a3"/>
        <w:shd w:val="clear" w:color="auto" w:fill="FFFFFF"/>
        <w:spacing w:before="0" w:beforeAutospacing="0" w:after="0" w:afterAutospacing="0" w:line="360" w:lineRule="auto"/>
        <w:ind w:firstLine="709"/>
        <w:jc w:val="both"/>
        <w:rPr>
          <w:sz w:val="28"/>
          <w:szCs w:val="28"/>
        </w:rPr>
      </w:pPr>
      <w:r w:rsidRPr="00B056BB">
        <w:rPr>
          <w:sz w:val="28"/>
          <w:szCs w:val="28"/>
        </w:rPr>
        <w:t>Ведущей называется такая деятельность ребенка, которая характеризуется следующими тремя признаками, считает</w:t>
      </w:r>
      <w:r w:rsidRPr="00B056BB">
        <w:rPr>
          <w:rStyle w:val="apple-converted-space"/>
          <w:sz w:val="28"/>
          <w:szCs w:val="28"/>
        </w:rPr>
        <w:t> </w:t>
      </w:r>
      <w:r w:rsidRPr="00B056BB">
        <w:rPr>
          <w:sz w:val="28"/>
          <w:szCs w:val="28"/>
        </w:rPr>
        <w:t>А. Н. Леонтьев. «Во-первых, эта такая деятельность, в форме которой возникают и внутри которой дифференцируются другие, новые виды деятельности. Во-вторых, эта такая деятельность, в которой формируются или перестраиваются частные психические процессы. В-третьих, эта такая деятельность, от которой ближайшим образом зависят наблюдаемые в данном возрасте основные изменения личности ребенка». [3, с. 45]</w:t>
      </w:r>
    </w:p>
    <w:p w:rsidR="00543E38" w:rsidRPr="00B056BB" w:rsidRDefault="00543E38" w:rsidP="0092337C">
      <w:pPr>
        <w:pStyle w:val="a3"/>
        <w:shd w:val="clear" w:color="auto" w:fill="FFFFFF"/>
        <w:spacing w:before="0" w:beforeAutospacing="0" w:after="0" w:afterAutospacing="0" w:line="360" w:lineRule="auto"/>
        <w:ind w:firstLine="709"/>
        <w:jc w:val="both"/>
        <w:rPr>
          <w:sz w:val="28"/>
          <w:szCs w:val="28"/>
        </w:rPr>
      </w:pPr>
      <w:r w:rsidRPr="00B056BB">
        <w:rPr>
          <w:sz w:val="28"/>
          <w:szCs w:val="28"/>
        </w:rPr>
        <w:t>Учебная деятельность становится ведущей в младшем школьном возрасте, точно так же как дошкольный возраст был временем, когда в качестве главного дела выступала игра, подчинявшая себе выполнение всех трудовых поручений.</w:t>
      </w:r>
    </w:p>
    <w:p w:rsidR="00543E38" w:rsidRPr="00B056BB" w:rsidRDefault="00543E38" w:rsidP="0092337C">
      <w:pPr>
        <w:pStyle w:val="a3"/>
        <w:shd w:val="clear" w:color="auto" w:fill="FFFFFF"/>
        <w:spacing w:before="0" w:beforeAutospacing="0" w:after="0" w:afterAutospacing="0" w:line="360" w:lineRule="auto"/>
        <w:ind w:firstLine="709"/>
        <w:jc w:val="both"/>
        <w:rPr>
          <w:sz w:val="28"/>
          <w:szCs w:val="28"/>
        </w:rPr>
      </w:pPr>
      <w:r w:rsidRPr="00B056BB">
        <w:rPr>
          <w:sz w:val="28"/>
          <w:szCs w:val="28"/>
        </w:rPr>
        <w:lastRenderedPageBreak/>
        <w:t>В школе ребенок должен в определенные сроки овладеть некоторой суммой знаний, умений, навыков, научиться пользоваться ими, усвоить приемы рассуждений.</w:t>
      </w:r>
    </w:p>
    <w:p w:rsidR="00543E38" w:rsidRPr="00B056BB" w:rsidRDefault="00543E38" w:rsidP="0092337C">
      <w:pPr>
        <w:pStyle w:val="a3"/>
        <w:shd w:val="clear" w:color="auto" w:fill="FFFFFF"/>
        <w:spacing w:before="0" w:beforeAutospacing="0" w:after="0" w:afterAutospacing="0" w:line="360" w:lineRule="auto"/>
        <w:ind w:firstLine="709"/>
        <w:jc w:val="both"/>
        <w:rPr>
          <w:sz w:val="28"/>
          <w:szCs w:val="28"/>
        </w:rPr>
      </w:pPr>
      <w:r w:rsidRPr="00B056BB">
        <w:rPr>
          <w:sz w:val="28"/>
          <w:szCs w:val="28"/>
        </w:rPr>
        <w:t>В жизни ребенка учебная деятельность закономерно сменит игровую, становясь для него ведущей. Это происходит, безусловно, только при наличии у ребенка психологической готовности к школе.</w:t>
      </w:r>
    </w:p>
    <w:p w:rsidR="00543E38" w:rsidRPr="00B056BB" w:rsidRDefault="00543E38" w:rsidP="0092337C">
      <w:pPr>
        <w:pStyle w:val="a3"/>
        <w:shd w:val="clear" w:color="auto" w:fill="FFFFFF"/>
        <w:spacing w:before="0" w:beforeAutospacing="0" w:after="0" w:afterAutospacing="0" w:line="360" w:lineRule="auto"/>
        <w:ind w:firstLine="709"/>
        <w:jc w:val="both"/>
        <w:rPr>
          <w:sz w:val="28"/>
          <w:szCs w:val="28"/>
        </w:rPr>
      </w:pPr>
      <w:r w:rsidRPr="00B056BB">
        <w:rPr>
          <w:sz w:val="28"/>
          <w:szCs w:val="28"/>
        </w:rPr>
        <w:t>Таким образом, основной деятельностью учащихся на протяжении всех лет обучения является учебная деятельность. А так как обучение должно вести за собой развитие, то учебная деятельность должна рассматриваться как ведущая на всех возрастных периодах школьного этапа жизни ребенка, но меняющая свой характер на каждом периоде.</w:t>
      </w:r>
    </w:p>
    <w:p w:rsidR="00543E38" w:rsidRPr="00B056BB" w:rsidRDefault="00543E38" w:rsidP="0092337C">
      <w:pPr>
        <w:pStyle w:val="a3"/>
        <w:shd w:val="clear" w:color="auto" w:fill="FFFFFF"/>
        <w:spacing w:before="0" w:beforeAutospacing="0" w:after="0" w:afterAutospacing="0" w:line="360" w:lineRule="auto"/>
        <w:ind w:firstLine="709"/>
        <w:jc w:val="both"/>
        <w:rPr>
          <w:sz w:val="28"/>
          <w:szCs w:val="28"/>
        </w:rPr>
      </w:pPr>
      <w:r w:rsidRPr="00B056BB">
        <w:rPr>
          <w:sz w:val="28"/>
          <w:szCs w:val="28"/>
        </w:rPr>
        <w:t>Для развития у учащихся познавательных мотивов, эмоциональной и волевой сферы используются задания, требующие применения знаний в нестандартных ситуациях и творческого реконструирования способов познавательной деятельности, поощряется инициативность и индивидуальное своеобразие в познавательной деятельности учащихся.</w:t>
      </w:r>
    </w:p>
    <w:p w:rsidR="001F216D" w:rsidRPr="00B056BB" w:rsidRDefault="00543E38" w:rsidP="0092337C">
      <w:pPr>
        <w:pStyle w:val="a3"/>
        <w:shd w:val="clear" w:color="auto" w:fill="FFFFFF"/>
        <w:spacing w:before="0" w:beforeAutospacing="0" w:after="0" w:afterAutospacing="0" w:line="360" w:lineRule="auto"/>
        <w:ind w:firstLine="709"/>
        <w:jc w:val="both"/>
        <w:rPr>
          <w:sz w:val="28"/>
          <w:szCs w:val="28"/>
        </w:rPr>
      </w:pPr>
      <w:r w:rsidRPr="00B056BB">
        <w:rPr>
          <w:sz w:val="28"/>
          <w:szCs w:val="28"/>
        </w:rPr>
        <w:t>Включение этих и подобных игр в контекст урока повышает познавательную активность младших школьников, дети становятся более заинтересованными в процессе обучения, задают больше вопросов, пытаются на них ответить. В ходе целенаправленной работы по формированию у младших школьников активной познавательной позиции через внедрение системы дидактических игр у большинства учащихся отмечается рост познавательной активности, расширение и углубление познавательных интересов, желания и способности учиться.</w:t>
      </w:r>
    </w:p>
    <w:p w:rsidR="0092337C" w:rsidRDefault="0092337C" w:rsidP="0092337C">
      <w:pPr>
        <w:pStyle w:val="a3"/>
        <w:shd w:val="clear" w:color="auto" w:fill="FFFFFF"/>
        <w:spacing w:before="0" w:beforeAutospacing="0" w:after="0" w:afterAutospacing="0" w:line="360" w:lineRule="auto"/>
        <w:ind w:firstLine="709"/>
        <w:jc w:val="both"/>
        <w:rPr>
          <w:b/>
          <w:sz w:val="28"/>
          <w:szCs w:val="28"/>
        </w:rPr>
      </w:pPr>
    </w:p>
    <w:p w:rsidR="0092337C" w:rsidRDefault="0092337C" w:rsidP="0092337C">
      <w:pPr>
        <w:pStyle w:val="a3"/>
        <w:shd w:val="clear" w:color="auto" w:fill="FFFFFF"/>
        <w:spacing w:before="0" w:beforeAutospacing="0" w:after="0" w:afterAutospacing="0" w:line="360" w:lineRule="auto"/>
        <w:ind w:firstLine="709"/>
        <w:jc w:val="center"/>
        <w:rPr>
          <w:b/>
          <w:sz w:val="28"/>
          <w:szCs w:val="28"/>
        </w:rPr>
      </w:pPr>
    </w:p>
    <w:p w:rsidR="0092337C" w:rsidRDefault="0092337C" w:rsidP="0092337C">
      <w:pPr>
        <w:pStyle w:val="a3"/>
        <w:shd w:val="clear" w:color="auto" w:fill="FFFFFF"/>
        <w:spacing w:before="0" w:beforeAutospacing="0" w:after="0" w:afterAutospacing="0" w:line="360" w:lineRule="auto"/>
        <w:ind w:firstLine="709"/>
        <w:jc w:val="center"/>
        <w:rPr>
          <w:b/>
          <w:sz w:val="28"/>
          <w:szCs w:val="28"/>
        </w:rPr>
      </w:pPr>
    </w:p>
    <w:p w:rsidR="0092337C" w:rsidRDefault="0092337C" w:rsidP="0092337C">
      <w:pPr>
        <w:pStyle w:val="a3"/>
        <w:shd w:val="clear" w:color="auto" w:fill="FFFFFF"/>
        <w:spacing w:before="0" w:beforeAutospacing="0" w:after="0" w:afterAutospacing="0" w:line="360" w:lineRule="auto"/>
        <w:ind w:firstLine="709"/>
        <w:jc w:val="center"/>
        <w:rPr>
          <w:b/>
          <w:sz w:val="28"/>
          <w:szCs w:val="28"/>
        </w:rPr>
      </w:pPr>
    </w:p>
    <w:p w:rsidR="0092337C" w:rsidRDefault="0092337C" w:rsidP="0092337C">
      <w:pPr>
        <w:pStyle w:val="a3"/>
        <w:shd w:val="clear" w:color="auto" w:fill="FFFFFF"/>
        <w:spacing w:before="0" w:beforeAutospacing="0" w:after="0" w:afterAutospacing="0" w:line="360" w:lineRule="auto"/>
        <w:ind w:firstLine="709"/>
        <w:jc w:val="center"/>
        <w:rPr>
          <w:b/>
          <w:sz w:val="28"/>
          <w:szCs w:val="28"/>
        </w:rPr>
      </w:pPr>
    </w:p>
    <w:p w:rsidR="0092337C" w:rsidRDefault="0092337C" w:rsidP="0092337C">
      <w:pPr>
        <w:pStyle w:val="a3"/>
        <w:shd w:val="clear" w:color="auto" w:fill="FFFFFF"/>
        <w:spacing w:before="0" w:beforeAutospacing="0" w:after="0" w:afterAutospacing="0" w:line="360" w:lineRule="auto"/>
        <w:ind w:firstLine="709"/>
        <w:jc w:val="center"/>
        <w:rPr>
          <w:b/>
          <w:sz w:val="28"/>
          <w:szCs w:val="28"/>
        </w:rPr>
      </w:pPr>
    </w:p>
    <w:p w:rsidR="00543E38" w:rsidRDefault="00543E38" w:rsidP="0092337C">
      <w:pPr>
        <w:pStyle w:val="a3"/>
        <w:shd w:val="clear" w:color="auto" w:fill="FFFFFF"/>
        <w:spacing w:before="0" w:beforeAutospacing="0" w:after="0" w:afterAutospacing="0" w:line="360" w:lineRule="auto"/>
        <w:ind w:firstLine="709"/>
        <w:jc w:val="center"/>
        <w:rPr>
          <w:b/>
          <w:sz w:val="28"/>
          <w:szCs w:val="28"/>
        </w:rPr>
      </w:pPr>
      <w:r w:rsidRPr="00B056BB">
        <w:rPr>
          <w:b/>
          <w:sz w:val="28"/>
          <w:szCs w:val="28"/>
        </w:rPr>
        <w:lastRenderedPageBreak/>
        <w:t>Список литературы</w:t>
      </w:r>
    </w:p>
    <w:p w:rsidR="0092337C" w:rsidRPr="00B056BB" w:rsidRDefault="0092337C" w:rsidP="0092337C">
      <w:pPr>
        <w:pStyle w:val="a3"/>
        <w:shd w:val="clear" w:color="auto" w:fill="FFFFFF"/>
        <w:spacing w:before="0" w:beforeAutospacing="0" w:after="0" w:afterAutospacing="0" w:line="360" w:lineRule="auto"/>
        <w:ind w:firstLine="709"/>
        <w:jc w:val="center"/>
        <w:rPr>
          <w:b/>
          <w:sz w:val="28"/>
          <w:szCs w:val="28"/>
        </w:rPr>
      </w:pPr>
    </w:p>
    <w:p w:rsidR="00543E38" w:rsidRPr="00B056BB" w:rsidRDefault="00543E38" w:rsidP="0092337C">
      <w:pPr>
        <w:pStyle w:val="a7"/>
        <w:numPr>
          <w:ilvl w:val="0"/>
          <w:numId w:val="1"/>
        </w:numPr>
        <w:ind w:firstLine="709"/>
        <w:contextualSpacing w:val="0"/>
        <w:jc w:val="both"/>
        <w:rPr>
          <w:rFonts w:ascii="Times New Roman" w:hAnsi="Times New Roman" w:cs="Times New Roman"/>
          <w:sz w:val="28"/>
          <w:szCs w:val="28"/>
          <w:shd w:val="clear" w:color="auto" w:fill="FFFFFF"/>
        </w:rPr>
      </w:pPr>
      <w:r w:rsidRPr="00B056BB">
        <w:rPr>
          <w:rFonts w:ascii="Times New Roman" w:hAnsi="Times New Roman" w:cs="Times New Roman"/>
          <w:kern w:val="36"/>
          <w:sz w:val="28"/>
          <w:szCs w:val="28"/>
          <w:lang w:eastAsia="ru-RU"/>
        </w:rPr>
        <w:t xml:space="preserve">Газман, О. С. Неклассическое воспитание. От авторитарной педагогики к педагогике свободы / О. С. Газман - </w:t>
      </w:r>
      <w:r w:rsidRPr="00B056BB">
        <w:rPr>
          <w:rFonts w:ascii="Times New Roman" w:hAnsi="Times New Roman" w:cs="Times New Roman"/>
          <w:sz w:val="28"/>
          <w:szCs w:val="28"/>
          <w:shd w:val="clear" w:color="auto" w:fill="FFFFFF"/>
        </w:rPr>
        <w:t>М.: МИРОС, 2002. - 296 с.</w:t>
      </w:r>
    </w:p>
    <w:p w:rsidR="00543E38" w:rsidRPr="00B056BB" w:rsidRDefault="00543E38" w:rsidP="0092337C">
      <w:pPr>
        <w:pStyle w:val="a7"/>
        <w:numPr>
          <w:ilvl w:val="0"/>
          <w:numId w:val="1"/>
        </w:numPr>
        <w:ind w:firstLine="709"/>
        <w:contextualSpacing w:val="0"/>
        <w:jc w:val="both"/>
        <w:rPr>
          <w:rFonts w:ascii="Times New Roman" w:hAnsi="Times New Roman" w:cs="Times New Roman"/>
          <w:sz w:val="28"/>
          <w:szCs w:val="28"/>
          <w:shd w:val="clear" w:color="auto" w:fill="FFFFFF"/>
        </w:rPr>
      </w:pPr>
      <w:r w:rsidRPr="00B056BB">
        <w:rPr>
          <w:rFonts w:ascii="Times New Roman" w:hAnsi="Times New Roman" w:cs="Times New Roman"/>
          <w:sz w:val="28"/>
          <w:szCs w:val="28"/>
          <w:shd w:val="clear" w:color="auto" w:fill="FFFFFF"/>
        </w:rPr>
        <w:t>Зак, А. З. Развитие интеллектуальных способностей у детей 6-7 лет / А. З. Зак. - М.: Новая жизнь, 2006. - 285с.</w:t>
      </w:r>
    </w:p>
    <w:p w:rsidR="00543E38" w:rsidRPr="00B056BB" w:rsidRDefault="00543E38" w:rsidP="0092337C">
      <w:pPr>
        <w:pStyle w:val="a7"/>
        <w:numPr>
          <w:ilvl w:val="0"/>
          <w:numId w:val="1"/>
        </w:numPr>
        <w:ind w:firstLine="709"/>
        <w:contextualSpacing w:val="0"/>
        <w:jc w:val="both"/>
        <w:rPr>
          <w:rFonts w:ascii="Times New Roman" w:hAnsi="Times New Roman" w:cs="Times New Roman"/>
          <w:sz w:val="28"/>
          <w:szCs w:val="28"/>
          <w:shd w:val="clear" w:color="auto" w:fill="FFFFFF"/>
        </w:rPr>
      </w:pPr>
      <w:r w:rsidRPr="00B056BB">
        <w:rPr>
          <w:rFonts w:ascii="Times New Roman" w:hAnsi="Times New Roman" w:cs="Times New Roman"/>
          <w:sz w:val="28"/>
          <w:szCs w:val="28"/>
          <w:shd w:val="clear" w:color="auto" w:fill="FFFFFF"/>
        </w:rPr>
        <w:t>Леонтьев, А. Н. Деятельность. Сознание. Личность / А. Н. Леонтьев. -  М.: Смысл; Академия, 2015. - 352 с.</w:t>
      </w:r>
    </w:p>
    <w:p w:rsidR="00543E38" w:rsidRPr="00B056BB" w:rsidRDefault="00543E38" w:rsidP="0092337C">
      <w:pPr>
        <w:pStyle w:val="a7"/>
        <w:numPr>
          <w:ilvl w:val="0"/>
          <w:numId w:val="1"/>
        </w:numPr>
        <w:ind w:firstLine="709"/>
        <w:contextualSpacing w:val="0"/>
        <w:jc w:val="both"/>
        <w:rPr>
          <w:rFonts w:ascii="Times New Roman" w:hAnsi="Times New Roman" w:cs="Times New Roman"/>
          <w:sz w:val="28"/>
          <w:szCs w:val="28"/>
          <w:shd w:val="clear" w:color="auto" w:fill="FFFFFF"/>
        </w:rPr>
      </w:pPr>
      <w:r w:rsidRPr="00B056BB">
        <w:rPr>
          <w:rFonts w:ascii="Times New Roman" w:hAnsi="Times New Roman" w:cs="Times New Roman"/>
          <w:sz w:val="28"/>
          <w:szCs w:val="28"/>
          <w:shd w:val="clear" w:color="auto" w:fill="FFFFFF"/>
        </w:rPr>
        <w:t>Морозова, Н. Г. Учителю о познавательном интересе / Н. Г. Морозова. - М.: Знание, 2009. - 246 с.</w:t>
      </w:r>
    </w:p>
    <w:p w:rsidR="00543E38" w:rsidRPr="00B056BB" w:rsidRDefault="00543E38" w:rsidP="0092337C">
      <w:pPr>
        <w:pStyle w:val="a7"/>
        <w:numPr>
          <w:ilvl w:val="0"/>
          <w:numId w:val="1"/>
        </w:numPr>
        <w:ind w:firstLine="709"/>
        <w:contextualSpacing w:val="0"/>
        <w:jc w:val="both"/>
        <w:rPr>
          <w:rFonts w:ascii="Times New Roman" w:hAnsi="Times New Roman" w:cs="Times New Roman"/>
          <w:sz w:val="28"/>
          <w:szCs w:val="28"/>
          <w:shd w:val="clear" w:color="auto" w:fill="FFFFFF"/>
        </w:rPr>
      </w:pPr>
      <w:r w:rsidRPr="00B056BB">
        <w:rPr>
          <w:rFonts w:ascii="Times New Roman" w:hAnsi="Times New Roman" w:cs="Times New Roman"/>
          <w:sz w:val="28"/>
          <w:szCs w:val="28"/>
          <w:shd w:val="clear" w:color="auto" w:fill="FFFFFF"/>
        </w:rPr>
        <w:t>Эльконин, Д. Б. Психология игры / Д. Б. Эльконин. - М.: Владос, 2009. - 360 с.</w:t>
      </w:r>
    </w:p>
    <w:p w:rsidR="00543E38" w:rsidRPr="00B056BB" w:rsidRDefault="00543E38" w:rsidP="0092337C">
      <w:pPr>
        <w:pStyle w:val="a3"/>
        <w:shd w:val="clear" w:color="auto" w:fill="FFFFFF"/>
        <w:spacing w:before="0" w:beforeAutospacing="0" w:after="0" w:afterAutospacing="0" w:line="360" w:lineRule="auto"/>
        <w:ind w:firstLine="709"/>
        <w:jc w:val="both"/>
        <w:rPr>
          <w:b/>
          <w:sz w:val="28"/>
          <w:szCs w:val="28"/>
        </w:rPr>
      </w:pPr>
    </w:p>
    <w:sectPr w:rsidR="00543E38" w:rsidRPr="00B056BB" w:rsidSect="001F216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7FA" w:rsidRDefault="00A257FA" w:rsidP="00AF4BBB">
      <w:pPr>
        <w:spacing w:line="240" w:lineRule="auto"/>
      </w:pPr>
      <w:r>
        <w:separator/>
      </w:r>
    </w:p>
  </w:endnote>
  <w:endnote w:type="continuationSeparator" w:id="1">
    <w:p w:rsidR="00A257FA" w:rsidRDefault="00A257FA" w:rsidP="00AF4BB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01320"/>
      <w:docPartObj>
        <w:docPartGallery w:val="Page Numbers (Bottom of Page)"/>
        <w:docPartUnique/>
      </w:docPartObj>
    </w:sdtPr>
    <w:sdtContent>
      <w:p w:rsidR="002166A1" w:rsidRDefault="00AF4BBB">
        <w:pPr>
          <w:pStyle w:val="a5"/>
          <w:jc w:val="right"/>
        </w:pPr>
        <w:r w:rsidRPr="002166A1">
          <w:rPr>
            <w:rFonts w:ascii="Times New Roman" w:hAnsi="Times New Roman" w:cs="Times New Roman"/>
            <w:sz w:val="28"/>
            <w:szCs w:val="28"/>
          </w:rPr>
          <w:fldChar w:fldCharType="begin"/>
        </w:r>
        <w:r w:rsidR="000811DC" w:rsidRPr="002166A1">
          <w:rPr>
            <w:rFonts w:ascii="Times New Roman" w:hAnsi="Times New Roman" w:cs="Times New Roman"/>
            <w:sz w:val="28"/>
            <w:szCs w:val="28"/>
          </w:rPr>
          <w:instrText xml:space="preserve"> PAGE   \* MERGEFORMAT </w:instrText>
        </w:r>
        <w:r w:rsidRPr="002166A1">
          <w:rPr>
            <w:rFonts w:ascii="Times New Roman" w:hAnsi="Times New Roman" w:cs="Times New Roman"/>
            <w:sz w:val="28"/>
            <w:szCs w:val="28"/>
          </w:rPr>
          <w:fldChar w:fldCharType="separate"/>
        </w:r>
        <w:r w:rsidR="0092337C">
          <w:rPr>
            <w:rFonts w:ascii="Times New Roman" w:hAnsi="Times New Roman" w:cs="Times New Roman"/>
            <w:noProof/>
            <w:sz w:val="28"/>
            <w:szCs w:val="28"/>
          </w:rPr>
          <w:t>1</w:t>
        </w:r>
        <w:r w:rsidRPr="002166A1">
          <w:rPr>
            <w:rFonts w:ascii="Times New Roman" w:hAnsi="Times New Roman" w:cs="Times New Roman"/>
            <w:sz w:val="28"/>
            <w:szCs w:val="28"/>
          </w:rPr>
          <w:fldChar w:fldCharType="end"/>
        </w:r>
      </w:p>
    </w:sdtContent>
  </w:sdt>
  <w:p w:rsidR="002166A1" w:rsidRDefault="00A257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7FA" w:rsidRDefault="00A257FA" w:rsidP="00AF4BBB">
      <w:pPr>
        <w:spacing w:line="240" w:lineRule="auto"/>
      </w:pPr>
      <w:r>
        <w:separator/>
      </w:r>
    </w:p>
  </w:footnote>
  <w:footnote w:type="continuationSeparator" w:id="1">
    <w:p w:rsidR="00A257FA" w:rsidRDefault="00A257FA" w:rsidP="00AF4BB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8666C"/>
    <w:multiLevelType w:val="hybridMultilevel"/>
    <w:tmpl w:val="FE2A4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08"/>
  <w:characterSpacingControl w:val="doNotCompress"/>
  <w:footnotePr>
    <w:footnote w:id="0"/>
    <w:footnote w:id="1"/>
  </w:footnotePr>
  <w:endnotePr>
    <w:endnote w:id="0"/>
    <w:endnote w:id="1"/>
  </w:endnotePr>
  <w:compat/>
  <w:rsids>
    <w:rsidRoot w:val="00543E38"/>
    <w:rsid w:val="00027744"/>
    <w:rsid w:val="00057CF4"/>
    <w:rsid w:val="000811DC"/>
    <w:rsid w:val="00174324"/>
    <w:rsid w:val="001F216D"/>
    <w:rsid w:val="002843A7"/>
    <w:rsid w:val="00543E38"/>
    <w:rsid w:val="007B1ACF"/>
    <w:rsid w:val="0092337C"/>
    <w:rsid w:val="00A257FA"/>
    <w:rsid w:val="00AF4BBB"/>
    <w:rsid w:val="00B056BB"/>
    <w:rsid w:val="00CF6BBD"/>
    <w:rsid w:val="00F85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E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3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3E38"/>
    <w:rPr>
      <w:b/>
      <w:bCs/>
    </w:rPr>
  </w:style>
  <w:style w:type="character" w:customStyle="1" w:styleId="apple-converted-space">
    <w:name w:val="apple-converted-space"/>
    <w:basedOn w:val="a0"/>
    <w:rsid w:val="00543E38"/>
  </w:style>
  <w:style w:type="paragraph" w:styleId="a5">
    <w:name w:val="footer"/>
    <w:basedOn w:val="a"/>
    <w:link w:val="a6"/>
    <w:uiPriority w:val="99"/>
    <w:unhideWhenUsed/>
    <w:rsid w:val="00543E38"/>
    <w:pPr>
      <w:tabs>
        <w:tab w:val="center" w:pos="4677"/>
        <w:tab w:val="right" w:pos="9355"/>
      </w:tabs>
      <w:spacing w:line="240" w:lineRule="auto"/>
    </w:pPr>
  </w:style>
  <w:style w:type="character" w:customStyle="1" w:styleId="a6">
    <w:name w:val="Нижний колонтитул Знак"/>
    <w:basedOn w:val="a0"/>
    <w:link w:val="a5"/>
    <w:uiPriority w:val="99"/>
    <w:rsid w:val="00543E38"/>
  </w:style>
  <w:style w:type="paragraph" w:styleId="a7">
    <w:name w:val="List Paragraph"/>
    <w:basedOn w:val="a"/>
    <w:uiPriority w:val="34"/>
    <w:qFormat/>
    <w:rsid w:val="00543E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1926</Words>
  <Characters>10982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2018-07-04T08:06:00Z</cp:lastPrinted>
  <dcterms:created xsi:type="dcterms:W3CDTF">2018-07-04T07:41:00Z</dcterms:created>
  <dcterms:modified xsi:type="dcterms:W3CDTF">2018-07-08T17:42:00Z</dcterms:modified>
</cp:coreProperties>
</file>