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02C" w:rsidRDefault="004845CA" w:rsidP="004845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="0042202C">
        <w:rPr>
          <w:rFonts w:ascii="Times New Roman" w:hAnsi="Times New Roman" w:cs="Times New Roman"/>
          <w:color w:val="000000"/>
          <w:sz w:val="28"/>
          <w:szCs w:val="28"/>
        </w:rPr>
        <w:t>Батрасова Ирина Михайловна,</w:t>
      </w:r>
    </w:p>
    <w:p w:rsidR="0042202C" w:rsidRDefault="0042202C" w:rsidP="0042202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НМР МБОУ СОШ № 17</w:t>
      </w:r>
    </w:p>
    <w:p w:rsidR="0042202C" w:rsidRDefault="004845CA" w:rsidP="004845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="0042202C">
        <w:rPr>
          <w:rFonts w:ascii="Times New Roman" w:hAnsi="Times New Roman" w:cs="Times New Roman"/>
          <w:color w:val="000000"/>
          <w:sz w:val="28"/>
          <w:szCs w:val="28"/>
        </w:rPr>
        <w:t>г. Новороссийск, Краснодарский край</w:t>
      </w:r>
    </w:p>
    <w:p w:rsidR="0042202C" w:rsidRDefault="0042202C" w:rsidP="004220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45CA" w:rsidRDefault="004845CA" w:rsidP="004845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личности безопасного типа </w:t>
      </w:r>
    </w:p>
    <w:bookmarkEnd w:id="0"/>
    <w:p w:rsidR="0042202C" w:rsidRDefault="004845CA" w:rsidP="004845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(обучение </w:t>
      </w:r>
      <w:r w:rsidR="004279B4">
        <w:rPr>
          <w:rFonts w:ascii="Times New Roman" w:hAnsi="Times New Roman" w:cs="Times New Roman"/>
          <w:color w:val="000000"/>
          <w:sz w:val="28"/>
          <w:szCs w:val="28"/>
        </w:rPr>
        <w:t>ПДД детей и их родителей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2202C" w:rsidRDefault="0042202C" w:rsidP="004220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2202C" w:rsidRPr="003602D2" w:rsidRDefault="0042202C" w:rsidP="00422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3602D2">
        <w:rPr>
          <w:rFonts w:ascii="Times New Roman" w:hAnsi="Times New Roman" w:cs="Times New Roman"/>
          <w:color w:val="000000"/>
          <w:sz w:val="28"/>
          <w:szCs w:val="28"/>
        </w:rPr>
        <w:t>В современном мире проблемы   безопасности движения   приобрели первостепенное значение, так как с каждым годом возрастает количество дорожно - транспортных происшествий. Поэтому особо остро встала задача более широкого изучения детьми и их родителями (законными представителями)  правил дорожного движения.  </w:t>
      </w:r>
    </w:p>
    <w:p w:rsidR="0042202C" w:rsidRDefault="0042202C" w:rsidP="00422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B4EB2">
        <w:rPr>
          <w:rFonts w:ascii="Times New Roman" w:hAnsi="Times New Roman" w:cs="Times New Roman"/>
          <w:sz w:val="28"/>
          <w:szCs w:val="28"/>
        </w:rPr>
        <w:t xml:space="preserve">Обеспечение дорожно-транспортной безопасности детей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4EB2">
        <w:rPr>
          <w:rFonts w:ascii="Times New Roman" w:hAnsi="Times New Roman" w:cs="Times New Roman"/>
          <w:sz w:val="28"/>
          <w:szCs w:val="28"/>
        </w:rPr>
        <w:t xml:space="preserve"> сегодня является одной из самых актуальных проблем </w:t>
      </w:r>
      <w:r>
        <w:rPr>
          <w:rFonts w:ascii="Times New Roman" w:hAnsi="Times New Roman" w:cs="Times New Roman"/>
          <w:sz w:val="28"/>
          <w:szCs w:val="28"/>
        </w:rPr>
        <w:t xml:space="preserve">общества. </w:t>
      </w:r>
      <w:r w:rsidRPr="00FB4EB2">
        <w:rPr>
          <w:rFonts w:ascii="Times New Roman" w:hAnsi="Times New Roman" w:cs="Times New Roman"/>
          <w:sz w:val="28"/>
          <w:szCs w:val="28"/>
        </w:rPr>
        <w:t xml:space="preserve">Статистические данные о количестве дорожно-транспортных происшествий, отсутствие методологии обучения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и </w:t>
      </w:r>
      <w:r w:rsidRPr="00FB4EB2">
        <w:rPr>
          <w:rFonts w:ascii="Times New Roman" w:hAnsi="Times New Roman" w:cs="Times New Roman"/>
          <w:sz w:val="28"/>
          <w:szCs w:val="28"/>
        </w:rPr>
        <w:t xml:space="preserve">учащихся правилам дорожного движения (далее ПДД) приводят к поиску новых, более совершенных подходов в решении этой актуальной проблемы. </w:t>
      </w:r>
    </w:p>
    <w:p w:rsidR="0042202C" w:rsidRDefault="0042202C" w:rsidP="0042202C">
      <w:pPr>
        <w:pStyle w:val="20"/>
        <w:shd w:val="clear" w:color="auto" w:fill="auto"/>
        <w:ind w:firstLine="360"/>
      </w:pPr>
      <w:r>
        <w:t>Как показывает анализ происшествий с детьми, травмы происходят из-за беспечности, безответственного отношения со стороны взрослых к их поведению на улице, по неосторожности детей, из-за несоблюдения или незнания правил дорожного движения.</w:t>
      </w:r>
    </w:p>
    <w:p w:rsidR="0042202C" w:rsidRDefault="0042202C" w:rsidP="0042202C">
      <w:pPr>
        <w:pStyle w:val="20"/>
        <w:shd w:val="clear" w:color="auto" w:fill="auto"/>
        <w:ind w:firstLine="360"/>
      </w:pPr>
      <w:r>
        <w:t>Самыми распространенными ошибками, которые совершают дети, являются: неожиданный выход на проезжую часть в неустановленном месте, выход из-за стоящего транспорта, неподчинение сигналам светофора, игры на проезжей части или в непосредственной близости от нее, нарушение правил езды на велосипедах. Беспечность детей на дорогах зависит от взрослых, от низкого уровня их культуры поведения. А цена этому - детская жизнь.</w:t>
      </w:r>
    </w:p>
    <w:p w:rsidR="0042202C" w:rsidRDefault="0042202C" w:rsidP="0042202C">
      <w:pPr>
        <w:pStyle w:val="20"/>
        <w:shd w:val="clear" w:color="auto" w:fill="auto"/>
        <w:ind w:firstLine="360"/>
      </w:pPr>
      <w:r>
        <w:t>Чтобы оградить детей от опасности, надо как можно раньше адаптировать их к реалиям улицы, городскому движению, приучать обращаться к старшим за помощью, а также и самим правильно и своевременно реагировать на сложившуюся ситуацию.</w:t>
      </w:r>
    </w:p>
    <w:p w:rsidR="0042202C" w:rsidRDefault="0042202C" w:rsidP="0042202C">
      <w:pPr>
        <w:pStyle w:val="20"/>
        <w:shd w:val="clear" w:color="auto" w:fill="auto"/>
        <w:spacing w:line="355" w:lineRule="exact"/>
        <w:ind w:firstLine="360"/>
        <w:jc w:val="left"/>
      </w:pPr>
      <w:r>
        <w:t>Необходима о</w:t>
      </w:r>
      <w:r>
        <w:t>рганизация и мобилизация внимания к проблеме детского дорожно-</w:t>
      </w:r>
      <w:r>
        <w:softHyphen/>
        <w:t>транспортного травматизма с помощью различных мероприятий, средств агитации среди детей разного возраста, родителей, воспитателей, педагогов и социума:</w:t>
      </w:r>
    </w:p>
    <w:p w:rsidR="0042202C" w:rsidRPr="0042202C" w:rsidRDefault="0042202C" w:rsidP="0042202C">
      <w:pPr>
        <w:pStyle w:val="20"/>
        <w:shd w:val="clear" w:color="auto" w:fill="auto"/>
        <w:spacing w:line="365" w:lineRule="exact"/>
        <w:ind w:firstLine="360"/>
        <w:jc w:val="left"/>
        <w:rPr>
          <w:u w:val="single"/>
        </w:rPr>
      </w:pPr>
      <w:r w:rsidRPr="0042202C">
        <w:rPr>
          <w:u w:val="single"/>
        </w:rPr>
        <w:t>Информационны</w:t>
      </w:r>
      <w:r w:rsidRPr="0042202C">
        <w:rPr>
          <w:u w:val="single"/>
        </w:rPr>
        <w:t>е</w:t>
      </w:r>
    </w:p>
    <w:p w:rsidR="0042202C" w:rsidRDefault="0042202C" w:rsidP="0042202C">
      <w:pPr>
        <w:pStyle w:val="20"/>
        <w:numPr>
          <w:ilvl w:val="0"/>
          <w:numId w:val="1"/>
        </w:numPr>
        <w:shd w:val="clear" w:color="auto" w:fill="auto"/>
        <w:tabs>
          <w:tab w:val="left" w:pos="720"/>
        </w:tabs>
        <w:spacing w:line="365" w:lineRule="exact"/>
        <w:ind w:firstLine="360"/>
        <w:jc w:val="left"/>
      </w:pPr>
      <w:r>
        <w:t xml:space="preserve">организация всеобуча и формированию комплекса знаний по изучению правил дорожного движения </w:t>
      </w:r>
    </w:p>
    <w:p w:rsidR="0042202C" w:rsidRDefault="0042202C" w:rsidP="0042202C">
      <w:pPr>
        <w:pStyle w:val="20"/>
        <w:numPr>
          <w:ilvl w:val="0"/>
          <w:numId w:val="1"/>
        </w:numPr>
        <w:shd w:val="clear" w:color="auto" w:fill="auto"/>
        <w:tabs>
          <w:tab w:val="left" w:pos="720"/>
        </w:tabs>
        <w:spacing w:line="365" w:lineRule="exact"/>
        <w:ind w:firstLine="360"/>
        <w:jc w:val="left"/>
      </w:pPr>
      <w:r>
        <w:t>обучение детей Правилам дорожного движения, формирование комплекса знаний по безопасному поведению на улицах и дорогах.</w:t>
      </w:r>
    </w:p>
    <w:p w:rsidR="0042202C" w:rsidRPr="0042202C" w:rsidRDefault="0042202C" w:rsidP="0042202C">
      <w:pPr>
        <w:pStyle w:val="20"/>
        <w:shd w:val="clear" w:color="auto" w:fill="auto"/>
        <w:spacing w:line="365" w:lineRule="exact"/>
        <w:ind w:firstLine="360"/>
        <w:jc w:val="left"/>
        <w:rPr>
          <w:u w:val="single"/>
        </w:rPr>
      </w:pPr>
      <w:r w:rsidRPr="0042202C">
        <w:rPr>
          <w:u w:val="single"/>
        </w:rPr>
        <w:lastRenderedPageBreak/>
        <w:t>Развивающи</w:t>
      </w:r>
      <w:r w:rsidRPr="0042202C">
        <w:rPr>
          <w:u w:val="single"/>
        </w:rPr>
        <w:t>е</w:t>
      </w:r>
    </w:p>
    <w:p w:rsidR="0042202C" w:rsidRDefault="0042202C" w:rsidP="0042202C">
      <w:pPr>
        <w:pStyle w:val="20"/>
        <w:numPr>
          <w:ilvl w:val="0"/>
          <w:numId w:val="1"/>
        </w:numPr>
        <w:shd w:val="clear" w:color="auto" w:fill="auto"/>
        <w:tabs>
          <w:tab w:val="left" w:pos="720"/>
        </w:tabs>
        <w:spacing w:line="365" w:lineRule="exact"/>
        <w:ind w:firstLine="360"/>
        <w:jc w:val="left"/>
      </w:pPr>
      <w:r>
        <w:t>формирование практических умений и навыков безопасного поведения, представлений о том, что дорога несет потенциальную опасность и ребенок должен быть дисциплинированным и сосредоточенным.</w:t>
      </w:r>
    </w:p>
    <w:p w:rsidR="0042202C" w:rsidRPr="0042202C" w:rsidRDefault="0042202C" w:rsidP="0042202C">
      <w:pPr>
        <w:pStyle w:val="20"/>
        <w:shd w:val="clear" w:color="auto" w:fill="auto"/>
        <w:ind w:firstLine="360"/>
        <w:rPr>
          <w:u w:val="single"/>
        </w:rPr>
      </w:pPr>
      <w:r w:rsidRPr="0042202C">
        <w:rPr>
          <w:u w:val="single"/>
        </w:rPr>
        <w:t>В</w:t>
      </w:r>
      <w:r w:rsidRPr="0042202C">
        <w:rPr>
          <w:u w:val="single"/>
        </w:rPr>
        <w:t>оспитательны</w:t>
      </w:r>
      <w:r w:rsidRPr="0042202C">
        <w:rPr>
          <w:u w:val="single"/>
        </w:rPr>
        <w:t>е</w:t>
      </w:r>
    </w:p>
    <w:p w:rsidR="0042202C" w:rsidRDefault="0042202C" w:rsidP="0042202C">
      <w:pPr>
        <w:pStyle w:val="20"/>
        <w:numPr>
          <w:ilvl w:val="0"/>
          <w:numId w:val="1"/>
        </w:numPr>
        <w:shd w:val="clear" w:color="auto" w:fill="auto"/>
        <w:tabs>
          <w:tab w:val="left" w:pos="720"/>
        </w:tabs>
        <w:ind w:firstLine="360"/>
      </w:pPr>
      <w:r>
        <w:t>формирование мотивации ответственного и сознательного поведения на улицах и дорогах, формирование общих регуляторов социального поведения, позволяющих ребенку дорожить собственной жизнью и жизнью других людей, смотреть в будущее с оптимизмом, стремиться к самоутверждению в социально</w:t>
      </w:r>
      <w:r>
        <w:t xml:space="preserve"> - </w:t>
      </w:r>
      <w:r>
        <w:t>значимой сфере.</w:t>
      </w:r>
    </w:p>
    <w:p w:rsidR="0042202C" w:rsidRPr="0042202C" w:rsidRDefault="0042202C" w:rsidP="0042202C">
      <w:pPr>
        <w:pStyle w:val="20"/>
        <w:shd w:val="clear" w:color="auto" w:fill="auto"/>
        <w:spacing w:line="370" w:lineRule="exact"/>
        <w:ind w:firstLine="360"/>
        <w:rPr>
          <w:u w:val="single"/>
        </w:rPr>
      </w:pPr>
      <w:r w:rsidRPr="0042202C">
        <w:rPr>
          <w:u w:val="single"/>
        </w:rPr>
        <w:t>Организационно-методически</w:t>
      </w:r>
      <w:r w:rsidRPr="0042202C">
        <w:rPr>
          <w:u w:val="single"/>
        </w:rPr>
        <w:t>е</w:t>
      </w:r>
    </w:p>
    <w:p w:rsidR="0042202C" w:rsidRDefault="0042202C" w:rsidP="0042202C">
      <w:pPr>
        <w:pStyle w:val="20"/>
        <w:numPr>
          <w:ilvl w:val="0"/>
          <w:numId w:val="1"/>
        </w:numPr>
        <w:shd w:val="clear" w:color="auto" w:fill="auto"/>
        <w:tabs>
          <w:tab w:val="left" w:pos="741"/>
        </w:tabs>
        <w:spacing w:line="370" w:lineRule="exact"/>
        <w:ind w:firstLine="360"/>
      </w:pPr>
      <w:r>
        <w:t>методическое обеспечение деятельности субъектов профилактики ДДТТ.</w:t>
      </w:r>
    </w:p>
    <w:p w:rsidR="0042202C" w:rsidRPr="0042202C" w:rsidRDefault="0042202C" w:rsidP="0042202C">
      <w:pPr>
        <w:pStyle w:val="20"/>
        <w:shd w:val="clear" w:color="auto" w:fill="auto"/>
        <w:spacing w:line="370" w:lineRule="exact"/>
        <w:ind w:firstLine="360"/>
        <w:rPr>
          <w:u w:val="single"/>
        </w:rPr>
      </w:pPr>
      <w:r w:rsidRPr="0042202C">
        <w:rPr>
          <w:u w:val="single"/>
        </w:rPr>
        <w:t>Работа с родителями, педагогами, воспитателями</w:t>
      </w:r>
    </w:p>
    <w:p w:rsidR="0042202C" w:rsidRDefault="0042202C" w:rsidP="0042202C">
      <w:pPr>
        <w:pStyle w:val="20"/>
        <w:shd w:val="clear" w:color="auto" w:fill="auto"/>
        <w:spacing w:line="365" w:lineRule="exact"/>
        <w:ind w:firstLine="360"/>
      </w:pPr>
      <w:r>
        <w:t xml:space="preserve">- взаимодействие </w:t>
      </w:r>
      <w:r>
        <w:t xml:space="preserve">ДОУ и СОШ </w:t>
      </w:r>
      <w:r>
        <w:t xml:space="preserve"> </w:t>
      </w:r>
      <w:proofErr w:type="gramStart"/>
      <w:r>
        <w:t>с родителями по повышению эффективности работы по обеспечению образования у детей прочных навыков правильного поведения на дороге</w:t>
      </w:r>
      <w:proofErr w:type="gramEnd"/>
      <w:r>
        <w:t>.</w:t>
      </w:r>
    </w:p>
    <w:p w:rsidR="0042202C" w:rsidRPr="0042202C" w:rsidRDefault="0042202C" w:rsidP="0042202C">
      <w:pPr>
        <w:pStyle w:val="20"/>
        <w:shd w:val="clear" w:color="auto" w:fill="auto"/>
        <w:spacing w:line="365" w:lineRule="exact"/>
        <w:ind w:firstLine="360"/>
        <w:rPr>
          <w:u w:val="single"/>
        </w:rPr>
      </w:pPr>
      <w:r w:rsidRPr="0042202C">
        <w:rPr>
          <w:u w:val="single"/>
        </w:rPr>
        <w:t>Контрольны</w:t>
      </w:r>
      <w:r w:rsidRPr="0042202C">
        <w:rPr>
          <w:u w:val="single"/>
        </w:rPr>
        <w:t>е</w:t>
      </w:r>
    </w:p>
    <w:p w:rsidR="0042202C" w:rsidRDefault="0042202C" w:rsidP="0042202C">
      <w:pPr>
        <w:pStyle w:val="20"/>
        <w:shd w:val="clear" w:color="auto" w:fill="auto"/>
        <w:spacing w:line="365" w:lineRule="exact"/>
        <w:ind w:firstLine="360"/>
      </w:pPr>
      <w:r>
        <w:t xml:space="preserve"> - система контрольных мероприятий по оценке эффективности </w:t>
      </w:r>
      <w:r>
        <w:t>проведенных мероприятий.</w:t>
      </w:r>
    </w:p>
    <w:p w:rsidR="0042202C" w:rsidRPr="0042202C" w:rsidRDefault="0042202C" w:rsidP="0042202C">
      <w:pPr>
        <w:pStyle w:val="10"/>
        <w:keepNext/>
        <w:keepLines/>
        <w:shd w:val="clear" w:color="auto" w:fill="auto"/>
        <w:spacing w:line="365" w:lineRule="exact"/>
        <w:jc w:val="both"/>
        <w:rPr>
          <w:b w:val="0"/>
          <w:u w:val="single"/>
        </w:rPr>
      </w:pPr>
      <w:bookmarkStart w:id="1" w:name="bookmark7"/>
      <w:r w:rsidRPr="0042202C">
        <w:rPr>
          <w:b w:val="0"/>
          <w:u w:val="single"/>
        </w:rPr>
        <w:t>Ожидаемые результаты:</w:t>
      </w:r>
      <w:bookmarkEnd w:id="1"/>
    </w:p>
    <w:p w:rsidR="0042202C" w:rsidRPr="0042202C" w:rsidRDefault="0042202C" w:rsidP="0042202C">
      <w:pPr>
        <w:pStyle w:val="30"/>
        <w:shd w:val="clear" w:color="auto" w:fill="auto"/>
        <w:jc w:val="both"/>
        <w:rPr>
          <w:b w:val="0"/>
          <w:u w:val="single"/>
        </w:rPr>
      </w:pPr>
      <w:r w:rsidRPr="0042202C">
        <w:rPr>
          <w:b w:val="0"/>
          <w:u w:val="single"/>
        </w:rPr>
        <w:t>Дети</w:t>
      </w:r>
      <w:r w:rsidRPr="0042202C">
        <w:rPr>
          <w:rStyle w:val="31"/>
          <w:b/>
          <w:u w:val="single"/>
        </w:rPr>
        <w:t>:</w:t>
      </w:r>
    </w:p>
    <w:p w:rsidR="0042202C" w:rsidRDefault="0042202C" w:rsidP="0042202C">
      <w:pPr>
        <w:pStyle w:val="20"/>
        <w:shd w:val="clear" w:color="auto" w:fill="auto"/>
        <w:spacing w:line="365" w:lineRule="exact"/>
        <w:ind w:firstLine="0"/>
      </w:pPr>
      <w:r>
        <w:t>-</w:t>
      </w:r>
      <w:r>
        <w:t xml:space="preserve">отсутствие несчастных случаев с детьми </w:t>
      </w:r>
      <w:r>
        <w:t>ДОУ, СОШ.</w:t>
      </w:r>
    </w:p>
    <w:p w:rsidR="0042202C" w:rsidRDefault="0042202C" w:rsidP="0042202C">
      <w:pPr>
        <w:pStyle w:val="20"/>
        <w:shd w:val="clear" w:color="auto" w:fill="auto"/>
        <w:spacing w:line="365" w:lineRule="exact"/>
        <w:ind w:firstLine="0"/>
      </w:pPr>
      <w:r>
        <w:t>-</w:t>
      </w:r>
      <w:r>
        <w:t>осознанное отношение к вопросам личной безопасности и безопасности окружающих</w:t>
      </w:r>
    </w:p>
    <w:p w:rsidR="0042202C" w:rsidRDefault="0042202C" w:rsidP="0042202C">
      <w:pPr>
        <w:pStyle w:val="20"/>
        <w:shd w:val="clear" w:color="auto" w:fill="auto"/>
        <w:spacing w:line="365" w:lineRule="exact"/>
        <w:ind w:firstLine="0"/>
      </w:pPr>
      <w:r>
        <w:t>-</w:t>
      </w:r>
      <w:r>
        <w:t>проявление дисциплинированности, выдержки, самостоятельности в соблюдении правил поведения</w:t>
      </w:r>
    </w:p>
    <w:p w:rsidR="0042202C" w:rsidRDefault="0042202C" w:rsidP="0042202C">
      <w:pPr>
        <w:pStyle w:val="20"/>
        <w:shd w:val="clear" w:color="auto" w:fill="auto"/>
        <w:spacing w:line="365" w:lineRule="exact"/>
        <w:ind w:firstLine="0"/>
      </w:pPr>
      <w:r>
        <w:t>-</w:t>
      </w:r>
      <w:r>
        <w:t>знание правил безопасного поведения на улицах города.</w:t>
      </w:r>
    </w:p>
    <w:p w:rsidR="0042202C" w:rsidRDefault="0042202C" w:rsidP="0042202C">
      <w:pPr>
        <w:pStyle w:val="20"/>
        <w:shd w:val="clear" w:color="auto" w:fill="auto"/>
        <w:spacing w:line="365" w:lineRule="exact"/>
        <w:ind w:firstLine="0"/>
      </w:pPr>
      <w:r>
        <w:t>-</w:t>
      </w:r>
      <w:r>
        <w:t>умение заботиться о своем физическом здоровье и соблюдать правила безопасности жизнедеятельности;</w:t>
      </w:r>
    </w:p>
    <w:p w:rsidR="0042202C" w:rsidRDefault="0042202C" w:rsidP="0042202C">
      <w:pPr>
        <w:pStyle w:val="20"/>
        <w:shd w:val="clear" w:color="auto" w:fill="auto"/>
        <w:spacing w:line="365" w:lineRule="exact"/>
        <w:ind w:firstLine="0"/>
      </w:pPr>
      <w:r>
        <w:t>-</w:t>
      </w:r>
      <w:r>
        <w:t>умение выбрать адекватную модель поведения в различных жизненных ситуациях;</w:t>
      </w:r>
    </w:p>
    <w:p w:rsidR="0042202C" w:rsidRDefault="0042202C" w:rsidP="0042202C">
      <w:pPr>
        <w:pStyle w:val="20"/>
        <w:shd w:val="clear" w:color="auto" w:fill="auto"/>
        <w:spacing w:line="365" w:lineRule="exact"/>
        <w:ind w:firstLine="0"/>
      </w:pPr>
      <w:r>
        <w:t>-</w:t>
      </w:r>
      <w:r>
        <w:t>умение организовать деятельность в соответствии с правилами безопасного для себя и окружающих поведения в «типичных» ситуациях; способность действовать в экстремальных ситуациях в соответствии с усвоенными правилами на дороге;</w:t>
      </w:r>
    </w:p>
    <w:p w:rsidR="0042202C" w:rsidRDefault="0042202C" w:rsidP="0042202C">
      <w:pPr>
        <w:pStyle w:val="20"/>
        <w:shd w:val="clear" w:color="auto" w:fill="auto"/>
        <w:spacing w:line="365" w:lineRule="exact"/>
        <w:ind w:firstLine="0"/>
      </w:pPr>
      <w:r>
        <w:t>-</w:t>
      </w:r>
      <w:r>
        <w:t>представления о возможных негативных последствиях для других людей своими неосторожными действиями.</w:t>
      </w:r>
    </w:p>
    <w:p w:rsidR="0042202C" w:rsidRPr="0042202C" w:rsidRDefault="0042202C" w:rsidP="0042202C">
      <w:pPr>
        <w:pStyle w:val="30"/>
        <w:shd w:val="clear" w:color="auto" w:fill="auto"/>
        <w:spacing w:line="280" w:lineRule="exact"/>
        <w:jc w:val="both"/>
        <w:rPr>
          <w:b w:val="0"/>
          <w:u w:val="single"/>
        </w:rPr>
      </w:pPr>
      <w:r w:rsidRPr="0042202C">
        <w:rPr>
          <w:b w:val="0"/>
          <w:u w:val="single"/>
        </w:rPr>
        <w:t>Родители</w:t>
      </w:r>
      <w:r w:rsidRPr="0042202C">
        <w:rPr>
          <w:rStyle w:val="31"/>
          <w:b/>
          <w:u w:val="single"/>
        </w:rPr>
        <w:t>:</w:t>
      </w:r>
    </w:p>
    <w:p w:rsidR="0042202C" w:rsidRDefault="0042202C" w:rsidP="0042202C">
      <w:pPr>
        <w:pStyle w:val="20"/>
        <w:numPr>
          <w:ilvl w:val="0"/>
          <w:numId w:val="1"/>
        </w:numPr>
        <w:shd w:val="clear" w:color="auto" w:fill="auto"/>
        <w:tabs>
          <w:tab w:val="left" w:pos="894"/>
        </w:tabs>
        <w:spacing w:line="365" w:lineRule="exact"/>
        <w:ind w:firstLine="0"/>
      </w:pPr>
      <w:r>
        <w:t>осознанная причастность к воспитанию личности безопасного типа.</w:t>
      </w:r>
    </w:p>
    <w:p w:rsidR="0042202C" w:rsidRPr="0042202C" w:rsidRDefault="0042202C" w:rsidP="0042202C">
      <w:pPr>
        <w:pStyle w:val="30"/>
        <w:shd w:val="clear" w:color="auto" w:fill="auto"/>
        <w:jc w:val="both"/>
        <w:rPr>
          <w:b w:val="0"/>
          <w:u w:val="single"/>
        </w:rPr>
      </w:pPr>
      <w:r w:rsidRPr="0042202C">
        <w:rPr>
          <w:b w:val="0"/>
          <w:u w:val="single"/>
        </w:rPr>
        <w:lastRenderedPageBreak/>
        <w:t>Педагоги, воспитатели</w:t>
      </w:r>
      <w:r w:rsidRPr="0042202C">
        <w:rPr>
          <w:rStyle w:val="31"/>
          <w:b/>
          <w:u w:val="single"/>
        </w:rPr>
        <w:t>:</w:t>
      </w:r>
    </w:p>
    <w:p w:rsidR="0042202C" w:rsidRDefault="0042202C" w:rsidP="0042202C">
      <w:pPr>
        <w:pStyle w:val="20"/>
        <w:numPr>
          <w:ilvl w:val="0"/>
          <w:numId w:val="1"/>
        </w:numPr>
        <w:shd w:val="clear" w:color="auto" w:fill="auto"/>
        <w:tabs>
          <w:tab w:val="left" w:pos="894"/>
        </w:tabs>
        <w:spacing w:line="365" w:lineRule="exact"/>
        <w:ind w:left="360" w:hanging="360"/>
      </w:pPr>
      <w:r>
        <w:t xml:space="preserve">сформированная ориентация на реализацию </w:t>
      </w:r>
      <w:proofErr w:type="spellStart"/>
      <w:r>
        <w:t>компетентностного</w:t>
      </w:r>
      <w:proofErr w:type="spellEnd"/>
      <w:r>
        <w:t xml:space="preserve"> подхода к развитию ценностей здорового и безопасного образа жизни.</w:t>
      </w:r>
    </w:p>
    <w:p w:rsidR="0042202C" w:rsidRDefault="0042202C" w:rsidP="0042202C">
      <w:pPr>
        <w:pStyle w:val="20"/>
        <w:numPr>
          <w:ilvl w:val="0"/>
          <w:numId w:val="1"/>
        </w:numPr>
        <w:shd w:val="clear" w:color="auto" w:fill="auto"/>
        <w:tabs>
          <w:tab w:val="left" w:pos="1410"/>
        </w:tabs>
        <w:spacing w:line="322" w:lineRule="exact"/>
        <w:ind w:left="360" w:hanging="360"/>
      </w:pPr>
      <w:r>
        <w:t>повышение уровня профессиональной компетентности воспитателей и педагогов по проблеме формирования у воспитанников и обучающихся навыков безопасного поведения на улицах и дорогах.</w:t>
      </w:r>
    </w:p>
    <w:p w:rsidR="0042202C" w:rsidRDefault="0042202C" w:rsidP="0042202C">
      <w:pPr>
        <w:pStyle w:val="20"/>
        <w:shd w:val="clear" w:color="auto" w:fill="auto"/>
        <w:spacing w:line="365" w:lineRule="exact"/>
        <w:ind w:firstLine="360"/>
        <w:jc w:val="left"/>
      </w:pPr>
    </w:p>
    <w:p w:rsidR="0063325B" w:rsidRDefault="0063325B"/>
    <w:sectPr w:rsidR="00633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660D3"/>
    <w:multiLevelType w:val="multilevel"/>
    <w:tmpl w:val="AE9075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2C"/>
    <w:rsid w:val="0042202C"/>
    <w:rsid w:val="004279B4"/>
    <w:rsid w:val="004845CA"/>
    <w:rsid w:val="0063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2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2202C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202C"/>
    <w:pPr>
      <w:widowControl w:val="0"/>
      <w:shd w:val="clear" w:color="auto" w:fill="FFFFFF"/>
      <w:spacing w:after="0" w:line="360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42202C"/>
    <w:rPr>
      <w:rFonts w:eastAsia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42202C"/>
    <w:rPr>
      <w:rFonts w:eastAsia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42202C"/>
    <w:rPr>
      <w:rFonts w:eastAsia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2202C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42202C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2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2202C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202C"/>
    <w:pPr>
      <w:widowControl w:val="0"/>
      <w:shd w:val="clear" w:color="auto" w:fill="FFFFFF"/>
      <w:spacing w:after="0" w:line="360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42202C"/>
    <w:rPr>
      <w:rFonts w:eastAsia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42202C"/>
    <w:rPr>
      <w:rFonts w:eastAsia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42202C"/>
    <w:rPr>
      <w:rFonts w:eastAsia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2202C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42202C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Батрасова</dc:creator>
  <cp:lastModifiedBy>Батрасова</cp:lastModifiedBy>
  <cp:revision>2</cp:revision>
  <dcterms:created xsi:type="dcterms:W3CDTF">2021-12-28T19:30:00Z</dcterms:created>
  <dcterms:modified xsi:type="dcterms:W3CDTF">2021-12-28T19:30:00Z</dcterms:modified>
</cp:coreProperties>
</file>