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43" w:rsidRPr="00BB7F43" w:rsidRDefault="00BB7F43" w:rsidP="00BB7F43">
      <w:pPr>
        <w:spacing w:after="0" w:line="240" w:lineRule="auto"/>
        <w:jc w:val="center"/>
        <w:outlineLvl w:val="0"/>
        <w:rPr>
          <w:rFonts w:ascii="Times New Roman" w:eastAsia="Times New Roman" w:hAnsi="Times New Roman" w:cs="Times New Roman"/>
          <w:b/>
          <w:bCs/>
          <w:kern w:val="36"/>
          <w:sz w:val="36"/>
          <w:szCs w:val="36"/>
          <w:lang w:eastAsia="ru-RU"/>
        </w:rPr>
      </w:pPr>
      <w:bookmarkStart w:id="0" w:name="_GoBack"/>
      <w:bookmarkEnd w:id="0"/>
      <w:r w:rsidRPr="00BB7F43">
        <w:rPr>
          <w:rFonts w:ascii="Times New Roman" w:eastAsia="Times New Roman" w:hAnsi="Times New Roman" w:cs="Times New Roman"/>
          <w:b/>
          <w:bCs/>
          <w:kern w:val="36"/>
          <w:sz w:val="36"/>
          <w:szCs w:val="36"/>
          <w:lang w:eastAsia="ru-RU"/>
        </w:rPr>
        <w:t>«Формирование проектно-исследовательских компетенций учащихся образовательных организаций в соответствии с требованиями ФГОС ООО нового поколения»</w:t>
      </w:r>
    </w:p>
    <w:p w:rsidR="00BB7F43" w:rsidRPr="00BB7F43" w:rsidRDefault="00BB7F43" w:rsidP="00BB7F43">
      <w:pPr>
        <w:spacing w:after="0" w:line="240" w:lineRule="auto"/>
        <w:ind w:firstLine="709"/>
        <w:jc w:val="right"/>
        <w:rPr>
          <w:rFonts w:ascii="Times New Roman" w:eastAsia="Times New Roman" w:hAnsi="Times New Roman" w:cs="Times New Roman"/>
          <w:b/>
          <w:bCs/>
          <w:i/>
          <w:color w:val="000000"/>
          <w:sz w:val="28"/>
          <w:szCs w:val="28"/>
          <w:lang w:eastAsia="ru-RU"/>
        </w:rPr>
      </w:pPr>
      <w:r w:rsidRPr="00BB7F43">
        <w:rPr>
          <w:rFonts w:ascii="Times New Roman" w:eastAsia="Times New Roman" w:hAnsi="Times New Roman" w:cs="Times New Roman"/>
          <w:b/>
          <w:bCs/>
          <w:i/>
          <w:color w:val="000000"/>
          <w:sz w:val="28"/>
          <w:szCs w:val="28"/>
          <w:lang w:eastAsia="ru-RU"/>
        </w:rPr>
        <w:tab/>
      </w:r>
      <w:r w:rsidRPr="00BB7F43">
        <w:rPr>
          <w:rFonts w:ascii="Times New Roman" w:eastAsia="Times New Roman" w:hAnsi="Times New Roman" w:cs="Times New Roman"/>
          <w:b/>
          <w:bCs/>
          <w:i/>
          <w:color w:val="000000"/>
          <w:sz w:val="28"/>
          <w:szCs w:val="28"/>
          <w:lang w:eastAsia="ru-RU"/>
        </w:rPr>
        <w:tab/>
        <w:t>Единственный путь,</w:t>
      </w:r>
    </w:p>
    <w:p w:rsidR="00BB7F43" w:rsidRPr="00BB7F43" w:rsidRDefault="00BB7F43" w:rsidP="00BB7F43">
      <w:pPr>
        <w:spacing w:after="0" w:line="240" w:lineRule="auto"/>
        <w:ind w:firstLine="709"/>
        <w:jc w:val="right"/>
        <w:rPr>
          <w:rFonts w:ascii="Times New Roman" w:eastAsia="Times New Roman" w:hAnsi="Times New Roman" w:cs="Times New Roman"/>
          <w:b/>
          <w:bCs/>
          <w:i/>
          <w:color w:val="000000"/>
          <w:sz w:val="28"/>
          <w:szCs w:val="28"/>
          <w:lang w:eastAsia="ru-RU"/>
        </w:rPr>
      </w:pPr>
      <w:r w:rsidRPr="00BB7F43">
        <w:rPr>
          <w:rFonts w:ascii="Times New Roman" w:eastAsia="Times New Roman" w:hAnsi="Times New Roman" w:cs="Times New Roman"/>
          <w:b/>
          <w:bCs/>
          <w:i/>
          <w:color w:val="000000"/>
          <w:sz w:val="28"/>
          <w:szCs w:val="28"/>
          <w:lang w:eastAsia="ru-RU"/>
        </w:rPr>
        <w:t xml:space="preserve"> ведущий к знаниям - это деятельность... </w:t>
      </w:r>
    </w:p>
    <w:p w:rsidR="00BB7F43" w:rsidRPr="00BB7F43" w:rsidRDefault="00BB7F43" w:rsidP="00BB7F43">
      <w:pPr>
        <w:spacing w:after="0" w:line="240" w:lineRule="auto"/>
        <w:ind w:firstLine="709"/>
        <w:jc w:val="right"/>
        <w:rPr>
          <w:rFonts w:ascii="Times New Roman" w:eastAsia="Times New Roman" w:hAnsi="Times New Roman" w:cs="Times New Roman"/>
          <w:b/>
          <w:bCs/>
          <w:i/>
          <w:color w:val="000000"/>
          <w:sz w:val="28"/>
          <w:szCs w:val="28"/>
          <w:lang w:eastAsia="ru-RU"/>
        </w:rPr>
      </w:pPr>
      <w:r w:rsidRPr="00BB7F43">
        <w:rPr>
          <w:rFonts w:ascii="Times New Roman" w:eastAsia="Times New Roman" w:hAnsi="Times New Roman" w:cs="Times New Roman"/>
          <w:b/>
          <w:bCs/>
          <w:i/>
          <w:color w:val="000000"/>
          <w:sz w:val="28"/>
          <w:szCs w:val="28"/>
          <w:lang w:eastAsia="ru-RU"/>
        </w:rPr>
        <w:t>Бернард Шоу</w:t>
      </w:r>
    </w:p>
    <w:p w:rsidR="00BB7F43" w:rsidRPr="00BB7F43" w:rsidRDefault="00BB7F43" w:rsidP="00BB7F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7F43">
        <w:rPr>
          <w:rFonts w:ascii="Times New Roman" w:eastAsia="Times New Roman" w:hAnsi="Times New Roman" w:cs="Times New Roman"/>
          <w:sz w:val="28"/>
          <w:szCs w:val="28"/>
          <w:lang w:eastAsia="ru-RU"/>
        </w:rPr>
        <w:t>В условиях перехода общеобразовательных школ на ФГОС  перед учителями ставятся задачи формирования знаний в соответствии с новыми стандартами, формирование универсальных действий, обеспечивающих все учебные предметы, формирование компетенций, позволяющих ученикам действовать в новой обстановке на качественно высоком уровне. Реализации данных задач в полной мере способствует системно-</w:t>
      </w:r>
      <w:proofErr w:type="spellStart"/>
      <w:r w:rsidRPr="00BB7F43">
        <w:rPr>
          <w:rFonts w:ascii="Times New Roman" w:eastAsia="Times New Roman" w:hAnsi="Times New Roman" w:cs="Times New Roman"/>
          <w:sz w:val="28"/>
          <w:szCs w:val="28"/>
          <w:lang w:eastAsia="ru-RU"/>
        </w:rPr>
        <w:t>деятельностный</w:t>
      </w:r>
      <w:proofErr w:type="spellEnd"/>
      <w:r w:rsidRPr="00BB7F43">
        <w:rPr>
          <w:rFonts w:ascii="Times New Roman" w:eastAsia="Times New Roman" w:hAnsi="Times New Roman" w:cs="Times New Roman"/>
          <w:sz w:val="28"/>
          <w:szCs w:val="28"/>
          <w:lang w:eastAsia="ru-RU"/>
        </w:rPr>
        <w:t xml:space="preserve"> подход в обучении, который заложен в новые стандарты.</w:t>
      </w:r>
    </w:p>
    <w:p w:rsidR="00BB7F43" w:rsidRPr="00BB7F43" w:rsidRDefault="00BB7F43" w:rsidP="00BB7F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7F43">
        <w:rPr>
          <w:rFonts w:ascii="Times New Roman" w:eastAsia="Times New Roman" w:hAnsi="Times New Roman" w:cs="Times New Roman"/>
          <w:sz w:val="28"/>
          <w:szCs w:val="28"/>
          <w:lang w:eastAsia="ru-RU"/>
        </w:rPr>
        <w:t>Основная идея его состоит в том, что новые знания не даются в готовом виде. Дети «открывают» их сами в процессе самостоятельной проектно -  исследовательской деятельности. Они становятся маленькими учеными, делающими свое собственное открытие. Учитель должен организовать работу детей так, чтобы они сами додумались до решения проблемы урока и сами объяснили, как надо действовать в новых условиях.</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Проектная и исследовательская деятельность учащихся прописана в стандарте образования. Следовательно, каждый ученик должен быть обучен этой деятельности. Программы всех школьных предметов ориентированы на данный вид деятельности. Устные экзамены в 9-х и 11-х классах предполагают защиту проекта как один из видов итоговой аттестации. Таким образом, проектная деятельность учащихся становится все более актуальной в современной педагогике.</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Согласно ФГОС второго поколения, основным подходом в современном образовании является </w:t>
      </w:r>
      <w:proofErr w:type="spellStart"/>
      <w:r w:rsidRPr="00BB7F43">
        <w:rPr>
          <w:rFonts w:ascii="Times New Roman" w:eastAsia="Times New Roman" w:hAnsi="Times New Roman" w:cs="Times New Roman"/>
          <w:color w:val="000000"/>
          <w:sz w:val="28"/>
          <w:szCs w:val="28"/>
          <w:lang w:eastAsia="ru-RU"/>
        </w:rPr>
        <w:t>деятельностный</w:t>
      </w:r>
      <w:proofErr w:type="spellEnd"/>
      <w:r w:rsidRPr="00BB7F43">
        <w:rPr>
          <w:rFonts w:ascii="Times New Roman" w:eastAsia="Times New Roman" w:hAnsi="Times New Roman" w:cs="Times New Roman"/>
          <w:color w:val="000000"/>
          <w:sz w:val="28"/>
          <w:szCs w:val="28"/>
          <w:lang w:eastAsia="ru-RU"/>
        </w:rPr>
        <w:t xml:space="preserve"> подход. А всесторонне реализовать данный подход </w:t>
      </w:r>
      <w:r>
        <w:rPr>
          <w:rFonts w:ascii="Times New Roman" w:eastAsia="Times New Roman" w:hAnsi="Times New Roman" w:cs="Times New Roman"/>
          <w:color w:val="000000"/>
          <w:sz w:val="28"/>
          <w:szCs w:val="28"/>
          <w:lang w:eastAsia="ru-RU"/>
        </w:rPr>
        <w:t>позволяет проектно-исследовател</w:t>
      </w:r>
      <w:r w:rsidRPr="00BB7F43">
        <w:rPr>
          <w:rFonts w:ascii="Times New Roman" w:eastAsia="Times New Roman" w:hAnsi="Times New Roman" w:cs="Times New Roman"/>
          <w:color w:val="000000"/>
          <w:sz w:val="28"/>
          <w:szCs w:val="28"/>
          <w:lang w:eastAsia="ru-RU"/>
        </w:rPr>
        <w:t>ьская деятельность. В то же время через проектную деятельность формируются абсолютно все универсальные учебные действия, прописанные в Стандарте.</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Какое же место занимает проектная деятельность в реализации ФГОС?</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Как использовать её в урочное и внеурочное время?</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8"/>
          <w:u w:val="single"/>
          <w:lang w:eastAsia="ru-RU"/>
        </w:rPr>
      </w:pPr>
      <w:r w:rsidRPr="00BB7F43">
        <w:rPr>
          <w:rFonts w:ascii="Times New Roman" w:eastAsia="Times New Roman" w:hAnsi="Times New Roman" w:cs="Times New Roman"/>
          <w:color w:val="000000"/>
          <w:sz w:val="28"/>
          <w:szCs w:val="28"/>
          <w:lang w:eastAsia="ru-RU"/>
        </w:rPr>
        <w:t xml:space="preserve">Прежде чем перейти к рассмотрению сути проектной деятельности и ее применению на уроках, необходимо определить, </w:t>
      </w:r>
      <w:r w:rsidRPr="00BB7F43">
        <w:rPr>
          <w:rFonts w:ascii="Times New Roman" w:eastAsia="Times New Roman" w:hAnsi="Times New Roman" w:cs="Times New Roman"/>
          <w:color w:val="000000"/>
          <w:sz w:val="28"/>
          <w:szCs w:val="28"/>
          <w:u w:val="single"/>
          <w:lang w:eastAsia="ru-RU"/>
        </w:rPr>
        <w:t>какое место занимает проектная деятельность в реализации ФГОС нового поколения.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 Основное отличие нового Стандарта заключается в изменение результатов, которые мы должны получить на выходе (планируемые личностные, предметные и </w:t>
      </w:r>
      <w:proofErr w:type="spellStart"/>
      <w:r w:rsidRPr="00BB7F43">
        <w:rPr>
          <w:rFonts w:ascii="Times New Roman" w:eastAsia="Times New Roman" w:hAnsi="Times New Roman" w:cs="Times New Roman"/>
          <w:color w:val="000000"/>
          <w:sz w:val="28"/>
          <w:szCs w:val="28"/>
          <w:lang w:eastAsia="ru-RU"/>
        </w:rPr>
        <w:t>метапредметные</w:t>
      </w:r>
      <w:proofErr w:type="spellEnd"/>
      <w:r w:rsidRPr="00BB7F43">
        <w:rPr>
          <w:rFonts w:ascii="Times New Roman" w:eastAsia="Times New Roman" w:hAnsi="Times New Roman" w:cs="Times New Roman"/>
          <w:color w:val="000000"/>
          <w:sz w:val="28"/>
          <w:szCs w:val="28"/>
          <w:lang w:eastAsia="ru-RU"/>
        </w:rPr>
        <w:t xml:space="preserve"> результаты).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Инструментом достижения данных результатов являются универсальные учебные действия.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Основным подходом формирования УУД, согласно новым Стандартам, является системно-</w:t>
      </w:r>
      <w:proofErr w:type="spellStart"/>
      <w:r w:rsidRPr="00BB7F43">
        <w:rPr>
          <w:rFonts w:ascii="Times New Roman" w:eastAsia="Times New Roman" w:hAnsi="Times New Roman" w:cs="Times New Roman"/>
          <w:color w:val="000000"/>
          <w:sz w:val="28"/>
          <w:szCs w:val="28"/>
          <w:lang w:eastAsia="ru-RU"/>
        </w:rPr>
        <w:t>деятельностный</w:t>
      </w:r>
      <w:proofErr w:type="spellEnd"/>
      <w:r w:rsidRPr="00BB7F43">
        <w:rPr>
          <w:rFonts w:ascii="Times New Roman" w:eastAsia="Times New Roman" w:hAnsi="Times New Roman" w:cs="Times New Roman"/>
          <w:color w:val="000000"/>
          <w:sz w:val="28"/>
          <w:szCs w:val="28"/>
          <w:lang w:eastAsia="ru-RU"/>
        </w:rPr>
        <w:t xml:space="preserve"> подход.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Одним из методов (возможно наиболее эффективным) реализации данного подхода является проектно-исследовательская деятельность.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b/>
          <w:i/>
          <w:color w:val="000000"/>
          <w:sz w:val="28"/>
          <w:szCs w:val="28"/>
          <w:lang w:eastAsia="ru-RU"/>
        </w:rPr>
        <w:t>Таким образом,</w:t>
      </w:r>
      <w:r w:rsidRPr="00BB7F43">
        <w:rPr>
          <w:rFonts w:ascii="Times New Roman" w:eastAsia="Times New Roman" w:hAnsi="Times New Roman" w:cs="Times New Roman"/>
          <w:color w:val="000000"/>
          <w:sz w:val="28"/>
          <w:szCs w:val="28"/>
          <w:lang w:eastAsia="ru-RU"/>
        </w:rPr>
        <w:t xml:space="preserve"> проектно-исследовательская деятельность учащихся очень логично вписывается в структуру ФГОС второго поколения и полностью соответствует заложенному в нем основному подходу.</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Какие умения мы можем сформировать у учащихся посредством проектной деятельности?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lastRenderedPageBreak/>
        <w:t>Чтобы разобраться в этом вопросе, необходимо рассмотреть само понятие проектной деятельности школьников, а также определить ее главные цели и задачи.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i/>
          <w:color w:val="000000"/>
          <w:sz w:val="28"/>
          <w:szCs w:val="28"/>
          <w:lang w:eastAsia="ru-RU"/>
        </w:rPr>
        <w:t>Проектно-исследовательская деятельность</w:t>
      </w:r>
      <w:r w:rsidRPr="00BB7F43">
        <w:rPr>
          <w:rFonts w:ascii="Times New Roman" w:eastAsia="Times New Roman" w:hAnsi="Times New Roman" w:cs="Times New Roman"/>
          <w:color w:val="000000"/>
          <w:sz w:val="28"/>
          <w:szCs w:val="28"/>
          <w:lang w:eastAsia="ru-RU"/>
        </w:rPr>
        <w:t xml:space="preserve"> является частью самостоятельной работы учащихся. Проект – исследование – временная целенаправленная деятельность на получение уникального результата.</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Качественно выполненный проект – это поэтапное планирование своих действий, отслеживание результатов своей работы.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Цель проектно - исследовательской деятельности учащихся в рамках новых ФГОС ООО: формирование универсальных учебных действий в процессе проектно-исследовательской деятельности учащихся.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обеспечивают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создают условия развития личности и ее самореализации на основе «умения учиться» и сотрудничать с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обеспечивают успешное усвоение знаний, умений и навыков, формирование картины мира, компетентностей в любой предметной области познания.</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К важным положительным факторам проектной деятельности относятся:</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повышение мотивации учащихся при решении задач;</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развитие творческих способностей;</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смещение акцента от инструментального подхода в решении задач к </w:t>
      </w:r>
      <w:proofErr w:type="gramStart"/>
      <w:r w:rsidRPr="00BB7F43">
        <w:rPr>
          <w:rFonts w:ascii="Times New Roman" w:eastAsia="Times New Roman" w:hAnsi="Times New Roman" w:cs="Times New Roman"/>
          <w:color w:val="000000"/>
          <w:sz w:val="28"/>
          <w:szCs w:val="28"/>
          <w:lang w:eastAsia="ru-RU"/>
        </w:rPr>
        <w:t>технологическому</w:t>
      </w:r>
      <w:proofErr w:type="gramEnd"/>
      <w:r w:rsidRPr="00BB7F43">
        <w:rPr>
          <w:rFonts w:ascii="Times New Roman" w:eastAsia="Times New Roman" w:hAnsi="Times New Roman" w:cs="Times New Roman"/>
          <w:color w:val="000000"/>
          <w:sz w:val="28"/>
          <w:szCs w:val="28"/>
          <w:lang w:eastAsia="ru-RU"/>
        </w:rPr>
        <w:t>;</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формирование чувства ответственности;</w:t>
      </w:r>
    </w:p>
    <w:p w:rsidR="00BB7F43" w:rsidRPr="00BB7F43" w:rsidRDefault="00BB7F43" w:rsidP="00BB7F43">
      <w:pPr>
        <w:numPr>
          <w:ilvl w:val="0"/>
          <w:numId w:val="1"/>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создание условий для отношений сотрудничества между учителем и учащимся </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Формирование </w:t>
      </w:r>
      <w:proofErr w:type="gramStart"/>
      <w:r w:rsidRPr="00BB7F43">
        <w:rPr>
          <w:rFonts w:ascii="Times New Roman" w:eastAsia="Times New Roman" w:hAnsi="Times New Roman" w:cs="Times New Roman"/>
          <w:b/>
          <w:color w:val="000000"/>
          <w:sz w:val="28"/>
          <w:szCs w:val="28"/>
          <w:lang w:eastAsia="ru-RU"/>
        </w:rPr>
        <w:t>личностных</w:t>
      </w:r>
      <w:proofErr w:type="gramEnd"/>
      <w:r w:rsidRPr="00BB7F43">
        <w:rPr>
          <w:rFonts w:ascii="Times New Roman" w:eastAsia="Times New Roman" w:hAnsi="Times New Roman" w:cs="Times New Roman"/>
          <w:b/>
          <w:color w:val="000000"/>
          <w:sz w:val="28"/>
          <w:szCs w:val="28"/>
          <w:lang w:eastAsia="ru-RU"/>
        </w:rPr>
        <w:t xml:space="preserve"> УУД: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Формирование позитивной самооценки, самоуважения, самоопределения;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Воспитание целеустремлённости и настойчивости</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Формирование </w:t>
      </w:r>
      <w:proofErr w:type="gramStart"/>
      <w:r w:rsidRPr="00BB7F43">
        <w:rPr>
          <w:rFonts w:ascii="Times New Roman" w:eastAsia="Times New Roman" w:hAnsi="Times New Roman" w:cs="Times New Roman"/>
          <w:b/>
          <w:color w:val="000000"/>
          <w:sz w:val="28"/>
          <w:szCs w:val="28"/>
          <w:lang w:eastAsia="ru-RU"/>
        </w:rPr>
        <w:t>коммуникативных</w:t>
      </w:r>
      <w:proofErr w:type="gramEnd"/>
      <w:r w:rsidRPr="00BB7F43">
        <w:rPr>
          <w:rFonts w:ascii="Times New Roman" w:eastAsia="Times New Roman" w:hAnsi="Times New Roman" w:cs="Times New Roman"/>
          <w:b/>
          <w:color w:val="000000"/>
          <w:sz w:val="28"/>
          <w:szCs w:val="28"/>
          <w:lang w:eastAsia="ru-RU"/>
        </w:rPr>
        <w:t xml:space="preserve"> УУД: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Умение вести диалог, координировать свои действия с партнёром,</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w:t>
      </w:r>
      <w:r w:rsidRPr="00BB7F43">
        <w:rPr>
          <w:rFonts w:ascii="Times New Roman" w:eastAsia="Times New Roman" w:hAnsi="Times New Roman" w:cs="Times New Roman"/>
          <w:color w:val="000000"/>
          <w:sz w:val="28"/>
          <w:szCs w:val="28"/>
          <w:lang w:eastAsia="ru-RU"/>
        </w:rPr>
        <w:t>Способность доброжелательно и чутко относиться к людям, сопереживать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Умение выступать перед аудиторией, высказывать своё мнение, отстаивать свою точку зрения</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Формирование </w:t>
      </w:r>
      <w:proofErr w:type="gramStart"/>
      <w:r w:rsidRPr="00BB7F43">
        <w:rPr>
          <w:rFonts w:ascii="Times New Roman" w:eastAsia="Times New Roman" w:hAnsi="Times New Roman" w:cs="Times New Roman"/>
          <w:b/>
          <w:color w:val="000000"/>
          <w:sz w:val="28"/>
          <w:szCs w:val="28"/>
          <w:lang w:eastAsia="ru-RU"/>
        </w:rPr>
        <w:t>регулятивных</w:t>
      </w:r>
      <w:proofErr w:type="gramEnd"/>
      <w:r w:rsidRPr="00BB7F43">
        <w:rPr>
          <w:rFonts w:ascii="Times New Roman" w:eastAsia="Times New Roman" w:hAnsi="Times New Roman" w:cs="Times New Roman"/>
          <w:b/>
          <w:color w:val="000000"/>
          <w:sz w:val="28"/>
          <w:szCs w:val="28"/>
          <w:lang w:eastAsia="ru-RU"/>
        </w:rPr>
        <w:t xml:space="preserve"> УУД: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Умение самостоятельно и совместно планировать деятельность и сотрудничество, принимать решения;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Формирование навыков организации рабочего пространства и рационального использования времени</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Формирование </w:t>
      </w:r>
      <w:proofErr w:type="gramStart"/>
      <w:r w:rsidRPr="00BB7F43">
        <w:rPr>
          <w:rFonts w:ascii="Times New Roman" w:eastAsia="Times New Roman" w:hAnsi="Times New Roman" w:cs="Times New Roman"/>
          <w:b/>
          <w:color w:val="000000"/>
          <w:sz w:val="28"/>
          <w:szCs w:val="28"/>
          <w:lang w:eastAsia="ru-RU"/>
        </w:rPr>
        <w:t>познавательных</w:t>
      </w:r>
      <w:proofErr w:type="gramEnd"/>
      <w:r w:rsidRPr="00BB7F43">
        <w:rPr>
          <w:rFonts w:ascii="Times New Roman" w:eastAsia="Times New Roman" w:hAnsi="Times New Roman" w:cs="Times New Roman"/>
          <w:b/>
          <w:color w:val="000000"/>
          <w:sz w:val="28"/>
          <w:szCs w:val="28"/>
          <w:lang w:eastAsia="ru-RU"/>
        </w:rPr>
        <w:t xml:space="preserve"> УУД</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Сбор, систематизация, хранение, использование информации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Какие бывают </w:t>
      </w:r>
      <w:r w:rsidRPr="00BB7F43">
        <w:rPr>
          <w:rFonts w:ascii="Times New Roman" w:eastAsia="Times New Roman" w:hAnsi="Times New Roman" w:cs="Times New Roman"/>
          <w:b/>
          <w:color w:val="000000"/>
          <w:sz w:val="28"/>
          <w:szCs w:val="28"/>
          <w:lang w:eastAsia="ru-RU"/>
        </w:rPr>
        <w:t>типы проектов</w:t>
      </w:r>
      <w:r w:rsidRPr="00BB7F43">
        <w:rPr>
          <w:rFonts w:ascii="Times New Roman" w:eastAsia="Times New Roman" w:hAnsi="Times New Roman" w:cs="Times New Roman"/>
          <w:color w:val="000000"/>
          <w:sz w:val="28"/>
          <w:szCs w:val="28"/>
          <w:lang w:eastAsia="ru-RU"/>
        </w:rPr>
        <w:t>?</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xml:space="preserve">• </w:t>
      </w:r>
      <w:r w:rsidRPr="00BB7F43">
        <w:rPr>
          <w:rFonts w:ascii="Times New Roman" w:eastAsia="Times New Roman" w:hAnsi="Times New Roman" w:cs="Times New Roman"/>
          <w:color w:val="000000"/>
          <w:sz w:val="28"/>
          <w:szCs w:val="28"/>
          <w:lang w:eastAsia="ru-RU"/>
        </w:rPr>
        <w:t xml:space="preserve">Исследовательские проекты совпадают со структурой реального научного исследования. </w:t>
      </w:r>
      <w:proofErr w:type="gramStart"/>
      <w:r w:rsidRPr="00BB7F43">
        <w:rPr>
          <w:rFonts w:ascii="Times New Roman" w:eastAsia="Times New Roman" w:hAnsi="Times New Roman" w:cs="Times New Roman"/>
          <w:color w:val="000000"/>
          <w:sz w:val="28"/>
          <w:szCs w:val="28"/>
          <w:lang w:eastAsia="ru-RU"/>
        </w:rPr>
        <w:t>Это актуальность темы, проблема, объект исследования, цель и задачи исследования, гипотеза, методы исследования, результат, выводы.</w:t>
      </w:r>
      <w:proofErr w:type="gramEnd"/>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Примеры: эссе, исследовательские рефераты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xml:space="preserve">• </w:t>
      </w:r>
      <w:r w:rsidRPr="00BB7F43">
        <w:rPr>
          <w:rFonts w:ascii="Times New Roman" w:eastAsia="Times New Roman" w:hAnsi="Times New Roman" w:cs="Times New Roman"/>
          <w:b/>
          <w:color w:val="000000"/>
          <w:sz w:val="28"/>
          <w:szCs w:val="28"/>
          <w:lang w:eastAsia="ru-RU"/>
        </w:rPr>
        <w:t>Творческие проекты</w:t>
      </w:r>
      <w:r w:rsidRPr="00BB7F43">
        <w:rPr>
          <w:rFonts w:ascii="Times New Roman" w:eastAsia="Times New Roman" w:hAnsi="Times New Roman" w:cs="Times New Roman"/>
          <w:color w:val="000000"/>
          <w:sz w:val="28"/>
          <w:szCs w:val="28"/>
          <w:lang w:eastAsia="ru-RU"/>
        </w:rPr>
        <w:t xml:space="preserve"> не имеют детально проработанной структуры – она только намечается и развивается в соответствии с требованиями к форме и жанру конечного результата. Это может быть стенгазета, сценарий праздника. Такие проекты каждый из нас выполняет по должностным обязанностям классного руководителя. Примеры: газета, видеофильм, подготовка выставки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xml:space="preserve">• </w:t>
      </w:r>
      <w:r w:rsidRPr="00BB7F43">
        <w:rPr>
          <w:rFonts w:ascii="Times New Roman" w:eastAsia="Times New Roman" w:hAnsi="Times New Roman" w:cs="Times New Roman"/>
          <w:b/>
          <w:color w:val="000000"/>
          <w:sz w:val="28"/>
          <w:szCs w:val="28"/>
          <w:lang w:eastAsia="ru-RU"/>
        </w:rPr>
        <w:t>Игровые проекты</w:t>
      </w:r>
      <w:r w:rsidRPr="00BB7F43">
        <w:rPr>
          <w:rFonts w:ascii="Times New Roman" w:eastAsia="Times New Roman" w:hAnsi="Times New Roman" w:cs="Times New Roman"/>
          <w:color w:val="000000"/>
          <w:sz w:val="28"/>
          <w:szCs w:val="28"/>
          <w:lang w:eastAsia="ru-RU"/>
        </w:rPr>
        <w:t xml:space="preserve"> также называют ролевыми. В них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особенностью решаемой проблемы. Примеры: кроссворды, сценарий праздника, фрагмент урока.</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xml:space="preserve">• </w:t>
      </w:r>
      <w:r w:rsidRPr="00BB7F43">
        <w:rPr>
          <w:rFonts w:ascii="Times New Roman" w:eastAsia="Times New Roman" w:hAnsi="Times New Roman" w:cs="Times New Roman"/>
          <w:b/>
          <w:color w:val="000000"/>
          <w:sz w:val="28"/>
          <w:szCs w:val="28"/>
          <w:lang w:eastAsia="ru-RU"/>
        </w:rPr>
        <w:t>Информационные проекты</w:t>
      </w:r>
      <w:r w:rsidRPr="00BB7F43">
        <w:rPr>
          <w:rFonts w:ascii="Times New Roman" w:eastAsia="Times New Roman" w:hAnsi="Times New Roman" w:cs="Times New Roman"/>
          <w:color w:val="000000"/>
          <w:sz w:val="28"/>
          <w:szCs w:val="28"/>
          <w:lang w:eastAsia="ru-RU"/>
        </w:rPr>
        <w:t xml:space="preserve"> направлены на сбор информации о каком-либо объекте, её анализ, обобщение. Примеры: доклады, сообщения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w:t>
      </w:r>
      <w:r w:rsidRPr="00BB7F43">
        <w:rPr>
          <w:rFonts w:ascii="Times New Roman" w:eastAsia="Times New Roman" w:hAnsi="Times New Roman" w:cs="Times New Roman"/>
          <w:color w:val="000000"/>
          <w:sz w:val="28"/>
          <w:szCs w:val="28"/>
          <w:lang w:eastAsia="ru-RU"/>
        </w:rPr>
        <w:t xml:space="preserve"> </w:t>
      </w:r>
      <w:r w:rsidRPr="00BB7F43">
        <w:rPr>
          <w:rFonts w:ascii="Times New Roman" w:eastAsia="Times New Roman" w:hAnsi="Times New Roman" w:cs="Times New Roman"/>
          <w:b/>
          <w:color w:val="000000"/>
          <w:sz w:val="28"/>
          <w:szCs w:val="28"/>
          <w:lang w:eastAsia="ru-RU"/>
        </w:rPr>
        <w:t>Практико-ориентированные</w:t>
      </w:r>
      <w:r w:rsidRPr="00BB7F43">
        <w:rPr>
          <w:rFonts w:ascii="Times New Roman" w:eastAsia="Times New Roman" w:hAnsi="Times New Roman" w:cs="Times New Roman"/>
          <w:color w:val="000000"/>
          <w:sz w:val="28"/>
          <w:szCs w:val="28"/>
          <w:lang w:eastAsia="ru-RU"/>
        </w:rPr>
        <w:t>. Эти проекты отличает четко обозначенный с самого начала предметный результат деятельности участников проекта. Причем этот результат обязательно ориентирован на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 Здесь особенно важна хорошая организация координационной работы. Примеры: проект закона, справочный материал, наглядное пособие, совместная экспедиция, программа действий.</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Проекты бывают:</w:t>
      </w:r>
    </w:p>
    <w:p w:rsidR="00BB7F43" w:rsidRPr="00BB7F43" w:rsidRDefault="00BB7F43" w:rsidP="00BB7F43">
      <w:pPr>
        <w:numPr>
          <w:ilvl w:val="0"/>
          <w:numId w:val="2"/>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b/>
          <w:color w:val="000000"/>
          <w:sz w:val="28"/>
          <w:szCs w:val="28"/>
          <w:lang w:eastAsia="ru-RU"/>
        </w:rPr>
        <w:t>Краткосрочные</w:t>
      </w:r>
      <w:r w:rsidRPr="00BB7F43">
        <w:rPr>
          <w:rFonts w:ascii="Times New Roman" w:eastAsia="Times New Roman" w:hAnsi="Times New Roman" w:cs="Times New Roman"/>
          <w:color w:val="000000"/>
          <w:sz w:val="28"/>
          <w:szCs w:val="28"/>
          <w:lang w:eastAsia="ru-RU"/>
        </w:rPr>
        <w:t xml:space="preserve"> (это могут быть проекты, предусмотренные для проведения на уроке или во внеурочное время).</w:t>
      </w:r>
    </w:p>
    <w:p w:rsidR="00BB7F43" w:rsidRPr="00BB7F43" w:rsidRDefault="00BB7F43" w:rsidP="00BB7F43">
      <w:pPr>
        <w:numPr>
          <w:ilvl w:val="0"/>
          <w:numId w:val="2"/>
        </w:numPr>
        <w:tabs>
          <w:tab w:val="num" w:pos="284"/>
        </w:tabs>
        <w:spacing w:after="0" w:line="240" w:lineRule="auto"/>
        <w:ind w:left="0"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b/>
          <w:color w:val="000000"/>
          <w:sz w:val="28"/>
          <w:szCs w:val="28"/>
          <w:lang w:eastAsia="ru-RU"/>
        </w:rPr>
        <w:t>Долгосрочные</w:t>
      </w:r>
      <w:r w:rsidRPr="00BB7F43">
        <w:rPr>
          <w:rFonts w:ascii="Times New Roman" w:eastAsia="Times New Roman" w:hAnsi="Times New Roman" w:cs="Times New Roman"/>
          <w:color w:val="000000"/>
          <w:sz w:val="28"/>
          <w:szCs w:val="28"/>
          <w:lang w:eastAsia="ru-RU"/>
        </w:rPr>
        <w:t xml:space="preserve"> (требующие длительного наблюдения, постановки эксперимента, сбор информации, данных, их обработки). </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Основные этапы организации проектной деятельности учащихся: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1. </w:t>
      </w:r>
      <w:proofErr w:type="gramStart"/>
      <w:r w:rsidRPr="00BB7F43">
        <w:rPr>
          <w:rFonts w:ascii="Times New Roman" w:eastAsia="Times New Roman" w:hAnsi="Times New Roman" w:cs="Times New Roman"/>
          <w:b/>
          <w:color w:val="000000"/>
          <w:sz w:val="28"/>
          <w:szCs w:val="28"/>
          <w:lang w:eastAsia="ru-RU"/>
        </w:rPr>
        <w:t>Подготовка к выполнению проекта</w:t>
      </w:r>
      <w:r w:rsidRPr="00BB7F43">
        <w:rPr>
          <w:rFonts w:ascii="Times New Roman" w:eastAsia="Times New Roman" w:hAnsi="Times New Roman" w:cs="Times New Roman"/>
          <w:color w:val="000000"/>
          <w:sz w:val="28"/>
          <w:szCs w:val="28"/>
          <w:lang w:eastAsia="ru-RU"/>
        </w:rPr>
        <w:t xml:space="preserve"> (формирование групп, выдача заданий.</w:t>
      </w:r>
      <w:proofErr w:type="gramEnd"/>
      <w:r w:rsidRPr="00BB7F43">
        <w:rPr>
          <w:rFonts w:ascii="Times New Roman" w:eastAsia="Times New Roman" w:hAnsi="Times New Roman" w:cs="Times New Roman"/>
          <w:color w:val="000000"/>
          <w:sz w:val="28"/>
          <w:szCs w:val="28"/>
          <w:lang w:eastAsia="ru-RU"/>
        </w:rPr>
        <w:t xml:space="preserve"> </w:t>
      </w:r>
      <w:proofErr w:type="gramStart"/>
      <w:r w:rsidRPr="00BB7F43">
        <w:rPr>
          <w:rFonts w:ascii="Times New Roman" w:eastAsia="Times New Roman" w:hAnsi="Times New Roman" w:cs="Times New Roman"/>
          <w:color w:val="000000"/>
          <w:sz w:val="28"/>
          <w:szCs w:val="28"/>
          <w:lang w:eastAsia="ru-RU"/>
        </w:rPr>
        <w:t>Выбор темы и целей проекта; определение количества участников проекта).</w:t>
      </w:r>
      <w:proofErr w:type="gramEnd"/>
      <w:r w:rsidRPr="00BB7F43">
        <w:rPr>
          <w:rFonts w:ascii="Times New Roman" w:eastAsia="Times New Roman" w:hAnsi="Times New Roman" w:cs="Times New Roman"/>
          <w:color w:val="000000"/>
          <w:sz w:val="28"/>
          <w:szCs w:val="28"/>
          <w:lang w:eastAsia="ru-RU"/>
        </w:rPr>
        <w:t xml:space="preserve"> Учащиеся обсуждают тему с учителем, получают при необходимости дополнительную информацию, устанавливают цели.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Учитель знакомит учащихся с сутью проектной деятельности, мотивирует учащихся, помогает в постановке целей.</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2. </w:t>
      </w:r>
      <w:r w:rsidRPr="00BB7F43">
        <w:rPr>
          <w:rFonts w:ascii="Times New Roman" w:eastAsia="Times New Roman" w:hAnsi="Times New Roman" w:cs="Times New Roman"/>
          <w:b/>
          <w:color w:val="000000"/>
          <w:sz w:val="28"/>
          <w:szCs w:val="28"/>
          <w:lang w:eastAsia="ru-RU"/>
        </w:rPr>
        <w:t>Планирование работы</w:t>
      </w:r>
      <w:r w:rsidRPr="00BB7F43">
        <w:rPr>
          <w:rFonts w:ascii="Times New Roman" w:eastAsia="Times New Roman" w:hAnsi="Times New Roman" w:cs="Times New Roman"/>
          <w:color w:val="000000"/>
          <w:sz w:val="28"/>
          <w:szCs w:val="28"/>
          <w:lang w:eastAsia="ru-RU"/>
        </w:rPr>
        <w:t xml:space="preserve">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Учащиеся вырабатывают план действий.</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Учитель предлагает идеи, высказывает предположения, определяет сроки работы.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3. </w:t>
      </w:r>
      <w:r w:rsidRPr="00BB7F43">
        <w:rPr>
          <w:rFonts w:ascii="Times New Roman" w:eastAsia="Times New Roman" w:hAnsi="Times New Roman" w:cs="Times New Roman"/>
          <w:b/>
          <w:color w:val="000000"/>
          <w:sz w:val="28"/>
          <w:szCs w:val="28"/>
          <w:lang w:eastAsia="ru-RU"/>
        </w:rPr>
        <w:t>Исследование</w:t>
      </w:r>
      <w:r w:rsidRPr="00BB7F43">
        <w:rPr>
          <w:rFonts w:ascii="Times New Roman" w:eastAsia="Times New Roman" w:hAnsi="Times New Roman" w:cs="Times New Roman"/>
          <w:color w:val="000000"/>
          <w:sz w:val="28"/>
          <w:szCs w:val="28"/>
          <w:lang w:eastAsia="ru-RU"/>
        </w:rPr>
        <w:t xml:space="preserve">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4. </w:t>
      </w:r>
      <w:r w:rsidRPr="00BB7F43">
        <w:rPr>
          <w:rFonts w:ascii="Times New Roman" w:eastAsia="Times New Roman" w:hAnsi="Times New Roman" w:cs="Times New Roman"/>
          <w:b/>
          <w:color w:val="000000"/>
          <w:sz w:val="28"/>
          <w:szCs w:val="28"/>
          <w:lang w:eastAsia="ru-RU"/>
        </w:rPr>
        <w:t>Обобщение результатов</w:t>
      </w:r>
      <w:r w:rsidRPr="00BB7F43">
        <w:rPr>
          <w:rFonts w:ascii="Times New Roman" w:eastAsia="Times New Roman" w:hAnsi="Times New Roman" w:cs="Times New Roman"/>
          <w:color w:val="000000"/>
          <w:sz w:val="28"/>
          <w:szCs w:val="28"/>
          <w:lang w:eastAsia="ru-RU"/>
        </w:rPr>
        <w:t xml:space="preserve"> (учащиеся обобщают полученную информацию, формулируют выводы и оформляют материал для групповой презентации).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5. </w:t>
      </w:r>
      <w:r w:rsidRPr="00BB7F43">
        <w:rPr>
          <w:rFonts w:ascii="Times New Roman" w:eastAsia="Times New Roman" w:hAnsi="Times New Roman" w:cs="Times New Roman"/>
          <w:b/>
          <w:color w:val="000000"/>
          <w:sz w:val="28"/>
          <w:szCs w:val="28"/>
          <w:lang w:eastAsia="ru-RU"/>
        </w:rPr>
        <w:t>Презентация</w:t>
      </w:r>
      <w:r w:rsidRPr="00BB7F43">
        <w:rPr>
          <w:rFonts w:ascii="Times New Roman" w:eastAsia="Times New Roman" w:hAnsi="Times New Roman" w:cs="Times New Roman"/>
          <w:color w:val="000000"/>
          <w:sz w:val="28"/>
          <w:szCs w:val="28"/>
          <w:lang w:eastAsia="ru-RU"/>
        </w:rPr>
        <w:t xml:space="preserve"> (итоговый отчет каждой группы осуществляется в конце учебного года, учащиеся представляют «портфолио»).</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6. </w:t>
      </w:r>
      <w:r w:rsidRPr="00BB7F43">
        <w:rPr>
          <w:rFonts w:ascii="Times New Roman" w:eastAsia="Times New Roman" w:hAnsi="Times New Roman" w:cs="Times New Roman"/>
          <w:b/>
          <w:color w:val="000000"/>
          <w:sz w:val="28"/>
          <w:szCs w:val="28"/>
          <w:lang w:eastAsia="ru-RU"/>
        </w:rPr>
        <w:t>Оценка результатов проектной деятельности и подведение итогов</w:t>
      </w:r>
      <w:r w:rsidRPr="00BB7F43">
        <w:rPr>
          <w:rFonts w:ascii="Times New Roman" w:eastAsia="Times New Roman" w:hAnsi="Times New Roman" w:cs="Times New Roman"/>
          <w:color w:val="000000"/>
          <w:sz w:val="28"/>
          <w:szCs w:val="28"/>
          <w:lang w:eastAsia="ru-RU"/>
        </w:rPr>
        <w:t xml:space="preserve">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Взаимодействие учителя и ученика при работе над проектом.</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I. Роль учителя.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b/>
          <w:color w:val="000000"/>
          <w:sz w:val="28"/>
          <w:szCs w:val="28"/>
          <w:lang w:eastAsia="ru-RU"/>
        </w:rPr>
        <w:t>Консультирует</w:t>
      </w:r>
      <w:r w:rsidRPr="00BB7F43">
        <w:rPr>
          <w:rFonts w:ascii="Times New Roman" w:eastAsia="Times New Roman" w:hAnsi="Times New Roman" w:cs="Times New Roman"/>
          <w:color w:val="000000"/>
          <w:sz w:val="28"/>
          <w:szCs w:val="28"/>
          <w:lang w:eastAsia="ru-RU"/>
        </w:rPr>
        <w:t xml:space="preserve">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учитель — это консультант, который должен удержаться от подсказок даже в том случае, когда видит, что учащиеся «делают что-то не то».)</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b/>
          <w:color w:val="000000"/>
          <w:sz w:val="28"/>
          <w:szCs w:val="28"/>
          <w:lang w:eastAsia="ru-RU"/>
        </w:rPr>
        <w:t>Мотивирует</w:t>
      </w:r>
      <w:r w:rsidRPr="00BB7F43">
        <w:rPr>
          <w:rFonts w:ascii="Times New Roman" w:eastAsia="Times New Roman" w:hAnsi="Times New Roman" w:cs="Times New Roman"/>
          <w:color w:val="000000"/>
          <w:sz w:val="28"/>
          <w:szCs w:val="28"/>
          <w:lang w:eastAsia="ru-RU"/>
        </w:rPr>
        <w:t xml:space="preserve"> (Во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proofErr w:type="gramStart"/>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b/>
          <w:color w:val="000000"/>
          <w:sz w:val="28"/>
          <w:szCs w:val="28"/>
          <w:lang w:eastAsia="ru-RU"/>
        </w:rPr>
        <w:t>Провоцирует</w:t>
      </w:r>
      <w:r w:rsidRPr="00BB7F43">
        <w:rPr>
          <w:rFonts w:ascii="Times New Roman" w:eastAsia="Times New Roman" w:hAnsi="Times New Roman" w:cs="Times New Roman"/>
          <w:color w:val="000000"/>
          <w:sz w:val="28"/>
          <w:szCs w:val="28"/>
          <w:lang w:eastAsia="ru-RU"/>
        </w:rPr>
        <w:t xml:space="preserve"> (Учитель не указывает в оценочной форме на недостатки или ошибки в действиях учащегося, несостоятельность промежуточных результатов.</w:t>
      </w:r>
      <w:proofErr w:type="gramEnd"/>
      <w:r w:rsidRPr="00BB7F43">
        <w:rPr>
          <w:rFonts w:ascii="Times New Roman" w:eastAsia="Times New Roman" w:hAnsi="Times New Roman" w:cs="Times New Roman"/>
          <w:color w:val="000000"/>
          <w:sz w:val="28"/>
          <w:szCs w:val="28"/>
          <w:lang w:eastAsia="ru-RU"/>
        </w:rPr>
        <w:t xml:space="preserve"> </w:t>
      </w:r>
      <w:proofErr w:type="gramStart"/>
      <w:r w:rsidRPr="00BB7F43">
        <w:rPr>
          <w:rFonts w:ascii="Times New Roman" w:eastAsia="Times New Roman" w:hAnsi="Times New Roman" w:cs="Times New Roman"/>
          <w:color w:val="000000"/>
          <w:sz w:val="28"/>
          <w:szCs w:val="28"/>
          <w:lang w:eastAsia="ru-RU"/>
        </w:rPr>
        <w:t>Он провоцирует вопросы, размышления, самостоятельную оценку деятельности, моделируя различные ситуации.)</w:t>
      </w:r>
      <w:proofErr w:type="gramEnd"/>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b/>
          <w:color w:val="000000"/>
          <w:sz w:val="28"/>
          <w:szCs w:val="28"/>
          <w:lang w:eastAsia="ru-RU"/>
        </w:rPr>
        <w:t>Наблюдает</w:t>
      </w:r>
      <w:r w:rsidRPr="00BB7F43">
        <w:rPr>
          <w:rFonts w:ascii="Times New Roman" w:eastAsia="Times New Roman" w:hAnsi="Times New Roman" w:cs="Times New Roman"/>
          <w:color w:val="000000"/>
          <w:sz w:val="28"/>
          <w:szCs w:val="28"/>
          <w:lang w:eastAsia="ru-RU"/>
        </w:rPr>
        <w:t xml:space="preserve">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Поэтапно отслеживает результаты проектной деятельности.</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ahoma" w:eastAsia="Times New Roman" w:hAnsi="Tahoma" w:cs="Tahoma"/>
          <w:color w:val="000000"/>
          <w:sz w:val="28"/>
          <w:szCs w:val="28"/>
          <w:lang w:eastAsia="ru-RU"/>
        </w:rPr>
        <w:t>● </w:t>
      </w:r>
      <w:r w:rsidRPr="00BB7F43">
        <w:rPr>
          <w:rFonts w:ascii="Times New Roman" w:eastAsia="Times New Roman" w:hAnsi="Times New Roman" w:cs="Times New Roman"/>
          <w:color w:val="000000"/>
          <w:sz w:val="28"/>
          <w:szCs w:val="28"/>
          <w:lang w:eastAsia="ru-RU"/>
        </w:rPr>
        <w:t xml:space="preserve">Координирует внутригрупповую работу </w:t>
      </w:r>
      <w:proofErr w:type="gramStart"/>
      <w:r w:rsidRPr="00BB7F43">
        <w:rPr>
          <w:rFonts w:ascii="Times New Roman" w:eastAsia="Times New Roman" w:hAnsi="Times New Roman" w:cs="Times New Roman"/>
          <w:color w:val="000000"/>
          <w:sz w:val="28"/>
          <w:szCs w:val="28"/>
          <w:lang w:eastAsia="ru-RU"/>
        </w:rPr>
        <w:t>обучающихся</w:t>
      </w:r>
      <w:proofErr w:type="gramEnd"/>
      <w:r w:rsidRPr="00BB7F43">
        <w:rPr>
          <w:rFonts w:ascii="Times New Roman" w:eastAsia="Times New Roman" w:hAnsi="Times New Roman" w:cs="Times New Roman"/>
          <w:color w:val="000000"/>
          <w:sz w:val="28"/>
          <w:szCs w:val="28"/>
          <w:lang w:eastAsia="ru-RU"/>
        </w:rPr>
        <w:t>.</w:t>
      </w:r>
    </w:p>
    <w:p w:rsidR="00BB7F43" w:rsidRPr="00BB7F43" w:rsidRDefault="00BB7F43" w:rsidP="00BB7F43">
      <w:pPr>
        <w:spacing w:after="0" w:line="240" w:lineRule="auto"/>
        <w:ind w:firstLine="709"/>
        <w:jc w:val="both"/>
        <w:rPr>
          <w:rFonts w:ascii="Tahoma" w:eastAsia="Times New Roman" w:hAnsi="Tahoma" w:cs="Tahoma"/>
          <w:b/>
          <w:color w:val="000000"/>
          <w:sz w:val="28"/>
          <w:szCs w:val="28"/>
          <w:lang w:eastAsia="ru-RU"/>
        </w:rPr>
      </w:pPr>
      <w:r w:rsidRPr="00BB7F43">
        <w:rPr>
          <w:rFonts w:ascii="Times New Roman" w:eastAsia="Times New Roman" w:hAnsi="Times New Roman" w:cs="Times New Roman"/>
          <w:b/>
          <w:color w:val="000000"/>
          <w:sz w:val="28"/>
          <w:szCs w:val="28"/>
          <w:lang w:eastAsia="ru-RU"/>
        </w:rPr>
        <w:t>II. Роль ученика</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Роль учащихся в учебном процессе принципиально меняется в работе над проектом: они выступают </w:t>
      </w:r>
      <w:r w:rsidRPr="00BB7F43">
        <w:rPr>
          <w:rFonts w:ascii="Times New Roman" w:eastAsia="Times New Roman" w:hAnsi="Times New Roman" w:cs="Times New Roman"/>
          <w:b/>
          <w:color w:val="000000"/>
          <w:sz w:val="28"/>
          <w:szCs w:val="28"/>
          <w:lang w:eastAsia="ru-RU"/>
        </w:rPr>
        <w:t>активными его участниками,</w:t>
      </w:r>
      <w:r w:rsidRPr="00BB7F43">
        <w:rPr>
          <w:rFonts w:ascii="Times New Roman" w:eastAsia="Times New Roman" w:hAnsi="Times New Roman" w:cs="Times New Roman"/>
          <w:color w:val="000000"/>
          <w:sz w:val="28"/>
          <w:szCs w:val="28"/>
          <w:lang w:eastAsia="ru-RU"/>
        </w:rPr>
        <w:t xml:space="preserve"> а не пассивными статистами. Иными словами, ученик становится </w:t>
      </w:r>
      <w:r w:rsidRPr="00BB7F43">
        <w:rPr>
          <w:rFonts w:ascii="Times New Roman" w:eastAsia="Times New Roman" w:hAnsi="Times New Roman" w:cs="Times New Roman"/>
          <w:b/>
          <w:color w:val="000000"/>
          <w:sz w:val="28"/>
          <w:szCs w:val="28"/>
          <w:lang w:eastAsia="ru-RU"/>
        </w:rPr>
        <w:t>субъектом деятельности.</w:t>
      </w:r>
      <w:r w:rsidRPr="00BB7F43">
        <w:rPr>
          <w:rFonts w:ascii="Times New Roman" w:eastAsia="Times New Roman" w:hAnsi="Times New Roman" w:cs="Times New Roman"/>
          <w:color w:val="000000"/>
          <w:sz w:val="28"/>
          <w:szCs w:val="28"/>
          <w:lang w:eastAsia="ru-RU"/>
        </w:rPr>
        <w:t xml:space="preserve"> При этом школьники свободны в выборе способов и видов деятельности для достижения поставленной цели. Им никто не навязывает, как и что делать.</w:t>
      </w:r>
    </w:p>
    <w:p w:rsidR="00BB7F43" w:rsidRPr="00BB7F43" w:rsidRDefault="00BB7F43" w:rsidP="00BB7F43">
      <w:pPr>
        <w:spacing w:after="0" w:line="240" w:lineRule="auto"/>
        <w:ind w:firstLine="709"/>
        <w:jc w:val="both"/>
        <w:rPr>
          <w:rFonts w:ascii="Tahoma" w:eastAsia="Times New Roman" w:hAnsi="Tahoma" w:cs="Tahoma"/>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При </w:t>
      </w:r>
      <w:r w:rsidRPr="00BB7F43">
        <w:rPr>
          <w:rFonts w:ascii="Times New Roman" w:eastAsia="Times New Roman" w:hAnsi="Times New Roman" w:cs="Times New Roman"/>
          <w:b/>
          <w:color w:val="000000"/>
          <w:sz w:val="28"/>
          <w:szCs w:val="28"/>
          <w:lang w:eastAsia="ru-RU"/>
        </w:rPr>
        <w:t>добросовестной самостоятельной</w:t>
      </w:r>
      <w:r w:rsidRPr="00BB7F43">
        <w:rPr>
          <w:rFonts w:ascii="Times New Roman" w:eastAsia="Times New Roman" w:hAnsi="Times New Roman" w:cs="Times New Roman"/>
          <w:color w:val="000000"/>
          <w:sz w:val="28"/>
          <w:szCs w:val="28"/>
          <w:lang w:eastAsia="ru-RU"/>
        </w:rPr>
        <w:t xml:space="preserve"> работе школьников на уроках удается значительно увеличить объем изучаемого материала. Отношение школьников к выполнению домашних заданий (</w:t>
      </w:r>
      <w:proofErr w:type="gramStart"/>
      <w:r w:rsidRPr="00BB7F43">
        <w:rPr>
          <w:rFonts w:ascii="Times New Roman" w:eastAsia="Times New Roman" w:hAnsi="Times New Roman" w:cs="Times New Roman"/>
          <w:color w:val="000000"/>
          <w:sz w:val="28"/>
          <w:szCs w:val="28"/>
          <w:lang w:eastAsia="ru-RU"/>
        </w:rPr>
        <w:t>помимо</w:t>
      </w:r>
      <w:proofErr w:type="gramEnd"/>
      <w:r w:rsidRPr="00BB7F43">
        <w:rPr>
          <w:rFonts w:ascii="Times New Roman" w:eastAsia="Times New Roman" w:hAnsi="Times New Roman" w:cs="Times New Roman"/>
          <w:color w:val="000000"/>
          <w:sz w:val="28"/>
          <w:szCs w:val="28"/>
          <w:lang w:eastAsia="ru-RU"/>
        </w:rPr>
        <w:t xml:space="preserve">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8"/>
          <w:lang w:eastAsia="ru-RU"/>
        </w:rPr>
      </w:pPr>
      <w:r w:rsidRPr="00BB7F43">
        <w:rPr>
          <w:rFonts w:ascii="Times New Roman" w:eastAsia="Times New Roman" w:hAnsi="Times New Roman" w:cs="Times New Roman"/>
          <w:color w:val="000000"/>
          <w:sz w:val="28"/>
          <w:szCs w:val="28"/>
          <w:lang w:eastAsia="ru-RU"/>
        </w:rPr>
        <w:t xml:space="preserve"> Еще одним важным результатом проектной деятельности является активизация процессов социализации школьника.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 </w:t>
      </w:r>
    </w:p>
    <w:p w:rsidR="00BB7F43" w:rsidRPr="00BB7F43" w:rsidRDefault="00BB7F43" w:rsidP="00BB7F43">
      <w:pPr>
        <w:spacing w:after="0" w:line="240" w:lineRule="auto"/>
        <w:ind w:firstLine="709"/>
        <w:jc w:val="both"/>
        <w:rPr>
          <w:rFonts w:ascii="Times New Roman" w:eastAsia="Times New Roman" w:hAnsi="Times New Roman" w:cs="Times New Roman"/>
          <w:b/>
          <w:sz w:val="28"/>
          <w:szCs w:val="28"/>
          <w:lang w:eastAsia="ru-RU"/>
        </w:rPr>
      </w:pPr>
      <w:r w:rsidRPr="00BB7F43">
        <w:rPr>
          <w:rFonts w:ascii="Times New Roman" w:eastAsia="Times New Roman" w:hAnsi="Times New Roman" w:cs="Times New Roman"/>
          <w:color w:val="000000"/>
          <w:sz w:val="28"/>
          <w:szCs w:val="28"/>
          <w:lang w:eastAsia="ru-RU"/>
        </w:rPr>
        <w:t xml:space="preserve"> </w:t>
      </w:r>
      <w:r w:rsidRPr="00BB7F43">
        <w:rPr>
          <w:rFonts w:ascii="Times New Roman" w:eastAsia="Times New Roman" w:hAnsi="Times New Roman" w:cs="Times New Roman"/>
          <w:b/>
          <w:bCs/>
          <w:sz w:val="28"/>
          <w:szCs w:val="28"/>
          <w:shd w:val="clear" w:color="auto" w:fill="FFFFFF"/>
          <w:lang w:eastAsia="ru-RU"/>
        </w:rPr>
        <w:t>Учащиеся приобретают следующие ключевые компетентности: </w:t>
      </w:r>
    </w:p>
    <w:p w:rsidR="00BB7F43" w:rsidRPr="00BB7F43" w:rsidRDefault="00BB7F43" w:rsidP="00BB7F43">
      <w:pPr>
        <w:spacing w:after="0" w:line="240" w:lineRule="auto"/>
        <w:ind w:firstLine="709"/>
        <w:rPr>
          <w:rFonts w:ascii="Times New Roman" w:eastAsia="Calibri" w:hAnsi="Times New Roman" w:cs="Times New Roman"/>
          <w:b/>
          <w:sz w:val="28"/>
          <w:szCs w:val="28"/>
        </w:rPr>
      </w:pPr>
      <w:r w:rsidRPr="00BB7F43">
        <w:rPr>
          <w:rFonts w:ascii="Calibri" w:eastAsia="Calibri" w:hAnsi="Calibri" w:cs="Times New Roman"/>
          <w:bCs/>
          <w:sz w:val="28"/>
          <w:szCs w:val="28"/>
          <w:shd w:val="clear" w:color="auto" w:fill="FFFFFF"/>
        </w:rPr>
        <w:t xml:space="preserve">- </w:t>
      </w:r>
      <w:r w:rsidRPr="00BB7F43">
        <w:rPr>
          <w:rFonts w:ascii="Times New Roman" w:eastAsia="Calibri" w:hAnsi="Times New Roman" w:cs="Times New Roman"/>
          <w:bCs/>
          <w:sz w:val="28"/>
          <w:szCs w:val="28"/>
          <w:shd w:val="clear" w:color="auto" w:fill="FFFFFF"/>
        </w:rPr>
        <w:t>готовность к разрешению проблем,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технологическая компетентность,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готовность к  самообразованию,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готовность к использованию информационных ресурсов,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готовность к социальному взаимодействию, </w:t>
      </w:r>
      <w:r w:rsidRPr="00BB7F43">
        <w:rPr>
          <w:rFonts w:ascii="Times New Roman" w:eastAsia="Calibri" w:hAnsi="Times New Roman" w:cs="Times New Roman"/>
          <w:b/>
          <w:bCs/>
          <w:sz w:val="28"/>
          <w:szCs w:val="28"/>
          <w:shd w:val="clear" w:color="auto" w:fill="FFFFFF"/>
        </w:rPr>
        <w:br/>
      </w:r>
      <w:r w:rsidRPr="00BB7F43">
        <w:rPr>
          <w:rFonts w:ascii="Times New Roman" w:eastAsia="Calibri" w:hAnsi="Times New Roman" w:cs="Times New Roman"/>
          <w:bCs/>
          <w:sz w:val="28"/>
          <w:szCs w:val="28"/>
          <w:shd w:val="clear" w:color="auto" w:fill="FFFFFF"/>
        </w:rPr>
        <w:t>- коммуникативная компетентность.</w:t>
      </w:r>
    </w:p>
    <w:p w:rsidR="00BB7F43" w:rsidRPr="00BB7F43" w:rsidRDefault="00BB7F43" w:rsidP="00BB7F43">
      <w:pPr>
        <w:spacing w:after="0" w:line="240" w:lineRule="auto"/>
        <w:ind w:firstLine="709"/>
        <w:jc w:val="both"/>
        <w:rPr>
          <w:rFonts w:ascii="Times New Roman" w:eastAsia="Times New Roman" w:hAnsi="Times New Roman" w:cs="Times New Roman"/>
          <w:bCs/>
          <w:color w:val="000000"/>
          <w:sz w:val="28"/>
          <w:szCs w:val="28"/>
          <w:lang w:eastAsia="ru-RU"/>
        </w:rPr>
      </w:pPr>
      <w:r w:rsidRPr="00BB7F43">
        <w:rPr>
          <w:rFonts w:ascii="Times New Roman" w:eastAsia="Times New Roman" w:hAnsi="Times New Roman" w:cs="Times New Roman"/>
          <w:b/>
          <w:color w:val="000000"/>
          <w:sz w:val="28"/>
          <w:szCs w:val="28"/>
          <w:lang w:eastAsia="ru-RU"/>
        </w:rPr>
        <w:t xml:space="preserve"> </w:t>
      </w:r>
      <w:r w:rsidRPr="00BB7F43">
        <w:rPr>
          <w:rFonts w:ascii="Times New Roman" w:eastAsia="Times New Roman" w:hAnsi="Times New Roman" w:cs="Times New Roman"/>
          <w:color w:val="000000"/>
          <w:sz w:val="28"/>
          <w:szCs w:val="28"/>
          <w:shd w:val="clear" w:color="auto" w:fill="FFFFFF"/>
          <w:lang w:eastAsia="ru-RU"/>
        </w:rPr>
        <w:t>Метод проектов или проектная деятельность - это гибкая модель организации учебного процесса, ориентированная на самореализацию учащихся путем развития его интеллектуальных и физических возможностей, волевых качеств и творческих способностей в процессе создания под контролем преподавателя новых «продуктов».</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В результате выполнения учащимися проектов: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1. </w:t>
      </w:r>
      <w:proofErr w:type="gramStart"/>
      <w:r w:rsidRPr="00BB7F43">
        <w:rPr>
          <w:rFonts w:ascii="Times New Roman" w:eastAsia="Times New Roman" w:hAnsi="Times New Roman" w:cs="Times New Roman"/>
          <w:color w:val="000000"/>
          <w:sz w:val="28"/>
          <w:szCs w:val="21"/>
          <w:shd w:val="clear" w:color="auto" w:fill="FFFFFF"/>
          <w:lang w:eastAsia="ru-RU"/>
        </w:rPr>
        <w:t xml:space="preserve">Формируются и отрабатываются: навыки сбора, систематизации, классификации, анализа информации; умение представить информацию в доступном, эстетичном виде; умение выражать свои мысли, доказывать свои идеи; навыки публичного выступления (ораторское искусство); умение работать в группе, в команде; умение работать самостоятельно, делать выбор, принимать решение. </w:t>
      </w:r>
      <w:proofErr w:type="gramEnd"/>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2. Расширяются и углубляются знания в различных предметных областях.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3. Повышается уровень информационной культуры, включающий в себя работу с различной техникой (принтер, микрофон, фотоаппарат, видеокамера и т.д.)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 xml:space="preserve">4. Обучающийся довольно основательно изучает ту компьютерную программу, в которой создает проект и даже больше - программы, которые помогают лучше представить свою работу.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zCs w:val="21"/>
          <w:shd w:val="clear" w:color="auto" w:fill="FFFFFF"/>
          <w:lang w:eastAsia="ru-RU"/>
        </w:rPr>
      </w:pPr>
      <w:r w:rsidRPr="00BB7F43">
        <w:rPr>
          <w:rFonts w:ascii="Times New Roman" w:eastAsia="Times New Roman" w:hAnsi="Times New Roman" w:cs="Times New Roman"/>
          <w:color w:val="000000"/>
          <w:sz w:val="28"/>
          <w:szCs w:val="21"/>
          <w:shd w:val="clear" w:color="auto" w:fill="FFFFFF"/>
          <w:lang w:eastAsia="ru-RU"/>
        </w:rPr>
        <w:t>5. Учащийся имеет возможность воплотить свои творческие замыслы.</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BB7F43">
        <w:rPr>
          <w:rFonts w:ascii="Times New Roman" w:eastAsia="Times New Roman" w:hAnsi="Times New Roman" w:cs="Times New Roman"/>
          <w:color w:val="000000"/>
          <w:sz w:val="28"/>
          <w:shd w:val="clear" w:color="auto" w:fill="FFFFFF"/>
          <w:lang w:eastAsia="ru-RU"/>
        </w:rPr>
        <w:t xml:space="preserve">За время обучения в школе дети должны не только получить знания, но максимально развить свои способности. Формирование способностей невозможно вне активной, заинтересованной деятельности учащихся. Я, как учитель уверена, что каким – либо одним методом не даёт возможности использовать всю гамму способностей учеников. Но, на мой взгляд, именно проектно-исследовательская деятельность, как ни какая другая, позволяет превратить ребёнка </w:t>
      </w:r>
      <w:proofErr w:type="gramStart"/>
      <w:r w:rsidRPr="00BB7F43">
        <w:rPr>
          <w:rFonts w:ascii="Times New Roman" w:eastAsia="Times New Roman" w:hAnsi="Times New Roman" w:cs="Times New Roman"/>
          <w:color w:val="000000"/>
          <w:sz w:val="28"/>
          <w:shd w:val="clear" w:color="auto" w:fill="FFFFFF"/>
          <w:lang w:eastAsia="ru-RU"/>
        </w:rPr>
        <w:t>в</w:t>
      </w:r>
      <w:proofErr w:type="gramEnd"/>
      <w:r w:rsidRPr="00BB7F43">
        <w:rPr>
          <w:rFonts w:ascii="Times New Roman" w:eastAsia="Times New Roman" w:hAnsi="Times New Roman" w:cs="Times New Roman"/>
          <w:color w:val="000000"/>
          <w:sz w:val="28"/>
          <w:shd w:val="clear" w:color="auto" w:fill="FFFFFF"/>
          <w:lang w:eastAsia="ru-RU"/>
        </w:rPr>
        <w:t xml:space="preserve"> </w:t>
      </w:r>
      <w:proofErr w:type="gramStart"/>
      <w:r w:rsidRPr="00BB7F43">
        <w:rPr>
          <w:rFonts w:ascii="Times New Roman" w:eastAsia="Times New Roman" w:hAnsi="Times New Roman" w:cs="Times New Roman"/>
          <w:color w:val="000000"/>
          <w:sz w:val="28"/>
          <w:shd w:val="clear" w:color="auto" w:fill="FFFFFF"/>
          <w:lang w:eastAsia="ru-RU"/>
        </w:rPr>
        <w:t>активного</w:t>
      </w:r>
      <w:proofErr w:type="gramEnd"/>
      <w:r w:rsidRPr="00BB7F43">
        <w:rPr>
          <w:rFonts w:ascii="Times New Roman" w:eastAsia="Times New Roman" w:hAnsi="Times New Roman" w:cs="Times New Roman"/>
          <w:color w:val="000000"/>
          <w:sz w:val="28"/>
          <w:shd w:val="clear" w:color="auto" w:fill="FFFFFF"/>
          <w:lang w:eastAsia="ru-RU"/>
        </w:rPr>
        <w:t xml:space="preserve"> субъекта совместной деятельности. </w:t>
      </w:r>
    </w:p>
    <w:p w:rsidR="00BB7F43" w:rsidRPr="00BB7F43" w:rsidRDefault="00BB7F43" w:rsidP="00BB7F43">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BB7F43">
        <w:rPr>
          <w:rFonts w:ascii="Times New Roman" w:eastAsia="Times New Roman" w:hAnsi="Times New Roman" w:cs="Times New Roman"/>
          <w:color w:val="000000"/>
          <w:sz w:val="28"/>
          <w:shd w:val="clear" w:color="auto" w:fill="FFFFFF"/>
          <w:lang w:eastAsia="ru-RU"/>
        </w:rPr>
        <w:t>Помня правило: «</w:t>
      </w:r>
      <w:proofErr w:type="gramStart"/>
      <w:r w:rsidRPr="00BB7F43">
        <w:rPr>
          <w:rFonts w:ascii="Times New Roman" w:eastAsia="Times New Roman" w:hAnsi="Times New Roman" w:cs="Times New Roman"/>
          <w:color w:val="000000"/>
          <w:sz w:val="28"/>
          <w:shd w:val="clear" w:color="auto" w:fill="FFFFFF"/>
          <w:lang w:eastAsia="ru-RU"/>
        </w:rPr>
        <w:t>Бесталанных</w:t>
      </w:r>
      <w:proofErr w:type="gramEnd"/>
      <w:r w:rsidRPr="00BB7F43">
        <w:rPr>
          <w:rFonts w:ascii="Times New Roman" w:eastAsia="Times New Roman" w:hAnsi="Times New Roman" w:cs="Times New Roman"/>
          <w:color w:val="000000"/>
          <w:sz w:val="28"/>
          <w:shd w:val="clear" w:color="auto" w:fill="FFFFFF"/>
          <w:lang w:eastAsia="ru-RU"/>
        </w:rPr>
        <w:t xml:space="preserve"> нет, а есть занятые не своим делом», использование данного вида деятельности даёт возможность не только успевающим, но и слабым ученикам использовать свои сильные стороны. Ещё Конфуций говорил: </w:t>
      </w:r>
    </w:p>
    <w:p w:rsidR="00BB7F43" w:rsidRPr="00BB7F43" w:rsidRDefault="00BB7F43" w:rsidP="00BB7F43">
      <w:pPr>
        <w:spacing w:after="0" w:line="240" w:lineRule="auto"/>
        <w:ind w:firstLine="709"/>
        <w:jc w:val="right"/>
        <w:rPr>
          <w:rFonts w:ascii="Times New Roman" w:eastAsia="Times New Roman" w:hAnsi="Times New Roman" w:cs="Times New Roman"/>
          <w:color w:val="000000"/>
          <w:sz w:val="48"/>
          <w:szCs w:val="28"/>
          <w:lang w:eastAsia="ru-RU"/>
        </w:rPr>
      </w:pPr>
      <w:r w:rsidRPr="00BB7F43">
        <w:rPr>
          <w:rFonts w:ascii="Times New Roman" w:eastAsia="Times New Roman" w:hAnsi="Times New Roman" w:cs="Times New Roman"/>
          <w:color w:val="000000"/>
          <w:sz w:val="28"/>
          <w:shd w:val="clear" w:color="auto" w:fill="FFFFFF"/>
          <w:lang w:eastAsia="ru-RU"/>
        </w:rPr>
        <w:t>«Я слышу – и забываю,</w:t>
      </w:r>
      <w:r w:rsidRPr="00BB7F43">
        <w:rPr>
          <w:rFonts w:ascii="Times New Roman" w:eastAsia="Times New Roman" w:hAnsi="Times New Roman" w:cs="Times New Roman"/>
          <w:color w:val="000000"/>
          <w:sz w:val="28"/>
          <w:lang w:eastAsia="ru-RU"/>
        </w:rPr>
        <w:br/>
      </w:r>
      <w:r w:rsidRPr="00BB7F43">
        <w:rPr>
          <w:rFonts w:ascii="Times New Roman" w:eastAsia="Times New Roman" w:hAnsi="Times New Roman" w:cs="Times New Roman"/>
          <w:color w:val="000000"/>
          <w:sz w:val="28"/>
          <w:shd w:val="clear" w:color="auto" w:fill="FFFFFF"/>
          <w:lang w:eastAsia="ru-RU"/>
        </w:rPr>
        <w:t>Я вижу – и запоминаю,</w:t>
      </w:r>
      <w:r w:rsidRPr="00BB7F43">
        <w:rPr>
          <w:rFonts w:ascii="Times New Roman" w:eastAsia="Times New Roman" w:hAnsi="Times New Roman" w:cs="Times New Roman"/>
          <w:color w:val="000000"/>
          <w:sz w:val="28"/>
          <w:lang w:eastAsia="ru-RU"/>
        </w:rPr>
        <w:br/>
      </w:r>
      <w:r w:rsidRPr="00BB7F43">
        <w:rPr>
          <w:rFonts w:ascii="Times New Roman" w:eastAsia="Times New Roman" w:hAnsi="Times New Roman" w:cs="Times New Roman"/>
          <w:color w:val="000000"/>
          <w:sz w:val="28"/>
          <w:shd w:val="clear" w:color="auto" w:fill="FFFFFF"/>
          <w:lang w:eastAsia="ru-RU"/>
        </w:rPr>
        <w:t>Я делаю – и понимаю».</w:t>
      </w:r>
    </w:p>
    <w:p w:rsidR="00BB7F43" w:rsidRPr="00BB7F43" w:rsidRDefault="00BB7F43" w:rsidP="00BB7F43">
      <w:pPr>
        <w:spacing w:after="0" w:line="240" w:lineRule="auto"/>
        <w:ind w:firstLine="709"/>
        <w:jc w:val="right"/>
        <w:rPr>
          <w:rFonts w:ascii="Times New Roman" w:eastAsia="Times New Roman" w:hAnsi="Times New Roman" w:cs="Times New Roman"/>
          <w:b/>
          <w:bCs/>
          <w:iCs/>
          <w:color w:val="000000"/>
          <w:sz w:val="28"/>
          <w:szCs w:val="28"/>
          <w:shd w:val="clear" w:color="auto" w:fill="FFFFFF"/>
          <w:lang w:eastAsia="ru-RU"/>
        </w:rPr>
      </w:pP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r>
      <w:r w:rsidRPr="00BB7F43">
        <w:rPr>
          <w:rFonts w:ascii="Times New Roman" w:eastAsia="Times New Roman" w:hAnsi="Times New Roman" w:cs="Times New Roman"/>
          <w:b/>
          <w:bCs/>
          <w:iCs/>
          <w:color w:val="000000"/>
          <w:sz w:val="28"/>
          <w:szCs w:val="28"/>
          <w:shd w:val="clear" w:color="auto" w:fill="FFFFFF"/>
          <w:lang w:eastAsia="ru-RU"/>
        </w:rPr>
        <w:tab/>
        <w:t xml:space="preserve">   </w:t>
      </w:r>
    </w:p>
    <w:p w:rsidR="00BB7F43" w:rsidRPr="00BB7F43" w:rsidRDefault="00BB7F43" w:rsidP="00BB7F43">
      <w:pPr>
        <w:spacing w:after="0" w:line="240" w:lineRule="auto"/>
        <w:ind w:firstLine="709"/>
        <w:jc w:val="right"/>
        <w:rPr>
          <w:rFonts w:ascii="Times New Roman" w:eastAsia="Times New Roman" w:hAnsi="Times New Roman" w:cs="Times New Roman"/>
          <w:b/>
          <w:bCs/>
          <w:i/>
          <w:iCs/>
          <w:color w:val="000000"/>
          <w:sz w:val="28"/>
          <w:szCs w:val="28"/>
          <w:shd w:val="clear" w:color="auto" w:fill="FFFFFF"/>
          <w:lang w:eastAsia="ru-RU"/>
        </w:rPr>
      </w:pPr>
      <w:r w:rsidRPr="00BB7F43">
        <w:rPr>
          <w:rFonts w:ascii="Times New Roman" w:eastAsia="Times New Roman" w:hAnsi="Times New Roman" w:cs="Times New Roman"/>
          <w:b/>
          <w:bCs/>
          <w:i/>
          <w:iCs/>
          <w:color w:val="000000"/>
          <w:sz w:val="28"/>
          <w:szCs w:val="28"/>
          <w:shd w:val="clear" w:color="auto" w:fill="FFFFFF"/>
          <w:lang w:eastAsia="ru-RU"/>
        </w:rPr>
        <w:t xml:space="preserve"> «Нужно, чтобы дети, </w:t>
      </w:r>
    </w:p>
    <w:p w:rsidR="00BB7F43" w:rsidRPr="00BB7F43" w:rsidRDefault="00BB7F43" w:rsidP="00BB7F43">
      <w:pPr>
        <w:spacing w:after="0" w:line="240" w:lineRule="auto"/>
        <w:ind w:firstLine="709"/>
        <w:jc w:val="right"/>
        <w:rPr>
          <w:rFonts w:ascii="Times New Roman" w:eastAsia="Times New Roman" w:hAnsi="Times New Roman" w:cs="Times New Roman"/>
          <w:b/>
          <w:bCs/>
          <w:i/>
          <w:iCs/>
          <w:color w:val="000000"/>
          <w:sz w:val="28"/>
          <w:szCs w:val="28"/>
          <w:shd w:val="clear" w:color="auto" w:fill="FFFFFF"/>
          <w:lang w:eastAsia="ru-RU"/>
        </w:rPr>
      </w:pPr>
      <w:r w:rsidRPr="00BB7F43">
        <w:rPr>
          <w:rFonts w:ascii="Times New Roman" w:eastAsia="Times New Roman" w:hAnsi="Times New Roman" w:cs="Times New Roman"/>
          <w:b/>
          <w:bCs/>
          <w:i/>
          <w:iCs/>
          <w:color w:val="000000"/>
          <w:sz w:val="28"/>
          <w:szCs w:val="28"/>
          <w:shd w:val="clear" w:color="auto" w:fill="FFFFFF"/>
          <w:lang w:eastAsia="ru-RU"/>
        </w:rPr>
        <w:t xml:space="preserve">по возможности, учились самостоятельно, </w:t>
      </w:r>
    </w:p>
    <w:p w:rsidR="00BB7F43" w:rsidRPr="00BB7F43" w:rsidRDefault="00BB7F43" w:rsidP="00BB7F43">
      <w:pPr>
        <w:spacing w:after="0" w:line="240" w:lineRule="auto"/>
        <w:ind w:firstLine="709"/>
        <w:jc w:val="right"/>
        <w:rPr>
          <w:rFonts w:ascii="Times New Roman" w:eastAsia="Times New Roman" w:hAnsi="Times New Roman" w:cs="Times New Roman"/>
          <w:b/>
          <w:bCs/>
          <w:i/>
          <w:iCs/>
          <w:color w:val="000000"/>
          <w:sz w:val="28"/>
          <w:szCs w:val="28"/>
          <w:shd w:val="clear" w:color="auto" w:fill="FFFFFF"/>
          <w:lang w:eastAsia="ru-RU"/>
        </w:rPr>
      </w:pPr>
      <w:r w:rsidRPr="00BB7F43">
        <w:rPr>
          <w:rFonts w:ascii="Times New Roman" w:eastAsia="Times New Roman" w:hAnsi="Times New Roman" w:cs="Times New Roman"/>
          <w:b/>
          <w:bCs/>
          <w:i/>
          <w:iCs/>
          <w:color w:val="000000"/>
          <w:sz w:val="28"/>
          <w:szCs w:val="28"/>
          <w:shd w:val="clear" w:color="auto" w:fill="FFFFFF"/>
          <w:lang w:eastAsia="ru-RU"/>
        </w:rPr>
        <w:t>а учитель руководил этим самостоятельным процессом»</w:t>
      </w:r>
    </w:p>
    <w:p w:rsidR="00BB7F43" w:rsidRPr="00BB7F43" w:rsidRDefault="00BB7F43" w:rsidP="00BB7F43">
      <w:pPr>
        <w:spacing w:after="0" w:line="240" w:lineRule="auto"/>
        <w:ind w:firstLine="709"/>
        <w:jc w:val="right"/>
        <w:rPr>
          <w:rFonts w:ascii="Times New Roman" w:eastAsia="Times New Roman" w:hAnsi="Times New Roman" w:cs="Times New Roman"/>
          <w:sz w:val="28"/>
          <w:szCs w:val="28"/>
          <w:lang w:eastAsia="ru-RU"/>
        </w:rPr>
      </w:pPr>
      <w:r w:rsidRPr="00BB7F43">
        <w:rPr>
          <w:rFonts w:ascii="Times New Roman" w:eastAsia="Times New Roman" w:hAnsi="Times New Roman" w:cs="Times New Roman"/>
          <w:b/>
          <w:bCs/>
          <w:i/>
          <w:iCs/>
          <w:color w:val="000000"/>
          <w:sz w:val="28"/>
          <w:szCs w:val="28"/>
          <w:shd w:val="clear" w:color="auto" w:fill="FFFFFF"/>
          <w:lang w:eastAsia="ru-RU"/>
        </w:rPr>
        <w:t>К.Д. Ушинский</w:t>
      </w:r>
      <w:r w:rsidRPr="00BB7F43">
        <w:rPr>
          <w:rFonts w:ascii="Times New Roman" w:eastAsia="Times New Roman" w:hAnsi="Times New Roman" w:cs="Times New Roman"/>
          <w:color w:val="000000"/>
          <w:sz w:val="28"/>
          <w:szCs w:val="28"/>
          <w:shd w:val="clear" w:color="auto" w:fill="FFFFFF"/>
          <w:lang w:eastAsia="ru-RU"/>
        </w:rPr>
        <w:t> </w:t>
      </w:r>
    </w:p>
    <w:p w:rsidR="00263256" w:rsidRPr="009C6CC6" w:rsidRDefault="00263256" w:rsidP="00BB7F43">
      <w:pPr>
        <w:shd w:val="clear" w:color="auto" w:fill="FFFFFF"/>
        <w:spacing w:after="0" w:line="240" w:lineRule="auto"/>
        <w:ind w:firstLine="709"/>
        <w:jc w:val="right"/>
        <w:textAlignment w:val="baseline"/>
        <w:rPr>
          <w:rFonts w:ascii="Times New Roman" w:hAnsi="Times New Roman" w:cs="Times New Roman"/>
          <w:sz w:val="24"/>
          <w:szCs w:val="24"/>
        </w:rPr>
      </w:pPr>
    </w:p>
    <w:sectPr w:rsidR="00263256" w:rsidRPr="009C6CC6" w:rsidSect="009C6CC6">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B3E"/>
    <w:multiLevelType w:val="multilevel"/>
    <w:tmpl w:val="0BE25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D500A0"/>
    <w:multiLevelType w:val="multilevel"/>
    <w:tmpl w:val="C9660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C6"/>
    <w:rsid w:val="00263256"/>
    <w:rsid w:val="007128C7"/>
    <w:rsid w:val="009C6CC6"/>
    <w:rsid w:val="00BB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C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286">
      <w:bodyDiv w:val="1"/>
      <w:marLeft w:val="0"/>
      <w:marRight w:val="0"/>
      <w:marTop w:val="0"/>
      <w:marBottom w:val="0"/>
      <w:divBdr>
        <w:top w:val="none" w:sz="0" w:space="0" w:color="auto"/>
        <w:left w:val="none" w:sz="0" w:space="0" w:color="auto"/>
        <w:bottom w:val="none" w:sz="0" w:space="0" w:color="auto"/>
        <w:right w:val="none" w:sz="0" w:space="0" w:color="auto"/>
      </w:divBdr>
    </w:div>
    <w:div w:id="1323853790">
      <w:bodyDiv w:val="1"/>
      <w:marLeft w:val="0"/>
      <w:marRight w:val="0"/>
      <w:marTop w:val="0"/>
      <w:marBottom w:val="0"/>
      <w:divBdr>
        <w:top w:val="none" w:sz="0" w:space="0" w:color="auto"/>
        <w:left w:val="none" w:sz="0" w:space="0" w:color="auto"/>
        <w:bottom w:val="none" w:sz="0" w:space="0" w:color="auto"/>
        <w:right w:val="none" w:sz="0" w:space="0" w:color="auto"/>
      </w:divBdr>
    </w:div>
    <w:div w:id="1787188099">
      <w:bodyDiv w:val="1"/>
      <w:marLeft w:val="0"/>
      <w:marRight w:val="0"/>
      <w:marTop w:val="0"/>
      <w:marBottom w:val="0"/>
      <w:divBdr>
        <w:top w:val="none" w:sz="0" w:space="0" w:color="auto"/>
        <w:left w:val="none" w:sz="0" w:space="0" w:color="auto"/>
        <w:bottom w:val="none" w:sz="0" w:space="0" w:color="auto"/>
        <w:right w:val="none" w:sz="0" w:space="0" w:color="auto"/>
      </w:divBdr>
      <w:divsChild>
        <w:div w:id="300693843">
          <w:marLeft w:val="0"/>
          <w:marRight w:val="0"/>
          <w:marTop w:val="0"/>
          <w:marBottom w:val="0"/>
          <w:divBdr>
            <w:top w:val="none" w:sz="0" w:space="0" w:color="auto"/>
            <w:left w:val="none" w:sz="0" w:space="0" w:color="auto"/>
            <w:bottom w:val="none" w:sz="0" w:space="0" w:color="auto"/>
            <w:right w:val="none" w:sz="0" w:space="0" w:color="auto"/>
          </w:divBdr>
          <w:divsChild>
            <w:div w:id="1192239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2022-01-16T15:14:00Z</dcterms:created>
  <dcterms:modified xsi:type="dcterms:W3CDTF">2022-01-16T15:14:00Z</dcterms:modified>
</cp:coreProperties>
</file>