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71" w:rsidRDefault="00C70471" w:rsidP="00C70471">
      <w:pPr>
        <w:pStyle w:val="af3"/>
        <w:spacing w:after="0" w:line="240" w:lineRule="auto"/>
        <w:ind w:left="0" w:right="4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НАСТОЛЬНЫЕ ИГРЫ НАРОДА САХА КАК СРЕДСТВО РАЗВИТИЯ МЕЛКОЙ МОТОРИКИ МЛАДШИХ ШКОЛЬНИКОВ.</w:t>
      </w:r>
    </w:p>
    <w:p w:rsidR="002A5114" w:rsidRPr="002A5114" w:rsidRDefault="002A5114" w:rsidP="00C70471">
      <w:pPr>
        <w:pStyle w:val="af3"/>
        <w:spacing w:after="0" w:line="240" w:lineRule="auto"/>
        <w:ind w:left="0" w:right="4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2A511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BOARD GAMES OF THE SAKHA PEOPLE AS A MEANS OF DEVELOPING FINE MO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TOR SKILLS OF YOUNGER STUDENTS.</w:t>
      </w:r>
    </w:p>
    <w:p w:rsidR="00F030FD" w:rsidRPr="00F030FD" w:rsidRDefault="00C70471" w:rsidP="00C70471">
      <w:pPr>
        <w:pStyle w:val="af3"/>
        <w:spacing w:after="0" w:line="240" w:lineRule="auto"/>
        <w:ind w:left="0" w:right="49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704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Неустроева</w:t>
      </w:r>
      <w:r w:rsidRPr="00F030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704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Pr="00F030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C704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F030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,</w:t>
      </w:r>
      <w:r w:rsidR="00551B5C" w:rsidRPr="00F030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030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 начальных классов</w:t>
      </w:r>
    </w:p>
    <w:p w:rsidR="002A5114" w:rsidRPr="00F030FD" w:rsidRDefault="002A5114" w:rsidP="00F030FD">
      <w:pPr>
        <w:pStyle w:val="HTML"/>
        <w:jc w:val="center"/>
        <w:rPr>
          <w:lang w:val="en-US"/>
        </w:rPr>
      </w:pPr>
      <w:proofErr w:type="spellStart"/>
      <w:r w:rsidRPr="002A51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Neustroev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A. M.</w:t>
      </w:r>
      <w:r w:rsidRPr="002A51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F030FD" w:rsidRPr="00F030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030FD" w:rsidRPr="00F030FD">
        <w:rPr>
          <w:rFonts w:ascii="Times New Roman" w:hAnsi="Times New Roman" w:cs="Times New Roman"/>
          <w:sz w:val="28"/>
          <w:szCs w:val="28"/>
          <w:lang/>
        </w:rPr>
        <w:t>primary school teacher</w:t>
      </w:r>
    </w:p>
    <w:p w:rsidR="00151E9D" w:rsidRPr="00F030FD" w:rsidRDefault="00F030FD" w:rsidP="00F030FD">
      <w:pPr>
        <w:pStyle w:val="HTML"/>
        <w:jc w:val="center"/>
        <w:rPr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НОУ</w:t>
      </w:r>
      <w:r w:rsidRPr="00F030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ВСЛ</w:t>
      </w:r>
      <w:r w:rsidRPr="00F030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» </w:t>
      </w:r>
      <w:r w:rsidR="00151E9D" w:rsidRPr="00151E9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151E9D" w:rsidRPr="002A51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151E9D" w:rsidRPr="00151E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151E9D" w:rsidRPr="00151E9D">
        <w:rPr>
          <w:rFonts w:ascii="Times New Roman" w:hAnsi="Times New Roman" w:cs="Times New Roman"/>
          <w:color w:val="000000" w:themeColor="text1"/>
          <w:sz w:val="28"/>
          <w:szCs w:val="28"/>
        </w:rPr>
        <w:t>кутск</w:t>
      </w:r>
      <w:r w:rsidR="00776E50" w:rsidRPr="002A51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2A5114" w:rsidRPr="002A5114">
        <w:rPr>
          <w:rFonts w:ascii="Arial" w:eastAsiaTheme="minorEastAsia" w:hAnsi="Arial" w:cs="Arial"/>
          <w:color w:val="333333"/>
          <w:sz w:val="19"/>
          <w:szCs w:val="19"/>
          <w:lang w:val="en-US" w:eastAsia="ja-JP"/>
        </w:rPr>
        <w:t xml:space="preserve"> </w:t>
      </w:r>
      <w:r w:rsidR="002A5114" w:rsidRPr="002A51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proofErr w:type="gramStart"/>
      <w:r w:rsidRPr="00F030FD">
        <w:rPr>
          <w:rStyle w:val="y2iqfc"/>
          <w:rFonts w:ascii="Times New Roman" w:hAnsi="Times New Roman" w:cs="Times New Roman"/>
          <w:sz w:val="28"/>
          <w:szCs w:val="28"/>
          <w:lang/>
        </w:rPr>
        <w:t>NOU "VSL"</w:t>
      </w:r>
      <w:r w:rsidR="002A5114" w:rsidRPr="002A51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Yakutsk.</w:t>
      </w:r>
      <w:proofErr w:type="gramEnd"/>
    </w:p>
    <w:p w:rsidR="002A5114" w:rsidRPr="002A5114" w:rsidRDefault="002A5114" w:rsidP="00C70471">
      <w:pPr>
        <w:pStyle w:val="af3"/>
        <w:spacing w:after="0" w:line="240" w:lineRule="auto"/>
        <w:ind w:left="0" w:right="49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51E9D" w:rsidRDefault="002A5114" w:rsidP="00551B5C">
      <w:pPr>
        <w:pStyle w:val="af3"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Аннотация: В </w:t>
      </w:r>
      <w:r w:rsidR="00151E9D">
        <w:rPr>
          <w:rFonts w:ascii="Times New Roman" w:hAnsi="Times New Roman" w:cs="Times New Roman"/>
          <w:color w:val="000000" w:themeColor="text1"/>
          <w:sz w:val="28"/>
          <w:szCs w:val="28"/>
        </w:rPr>
        <w:t>статье рассматривается значение развития мелкой моторики младших школьник</w:t>
      </w:r>
      <w:r w:rsidR="0031782F">
        <w:rPr>
          <w:rFonts w:ascii="Times New Roman" w:hAnsi="Times New Roman" w:cs="Times New Roman"/>
          <w:color w:val="000000" w:themeColor="text1"/>
          <w:sz w:val="28"/>
          <w:szCs w:val="28"/>
        </w:rPr>
        <w:t>ов, роль настольных игр народа С</w:t>
      </w:r>
      <w:r w:rsidR="00151E9D">
        <w:rPr>
          <w:rFonts w:ascii="Times New Roman" w:hAnsi="Times New Roman" w:cs="Times New Roman"/>
          <w:color w:val="000000" w:themeColor="text1"/>
          <w:sz w:val="28"/>
          <w:szCs w:val="28"/>
        </w:rPr>
        <w:t>аха в развитии мелкой моторики.</w:t>
      </w:r>
    </w:p>
    <w:p w:rsidR="002A5114" w:rsidRPr="002A5114" w:rsidRDefault="002A5114" w:rsidP="00551B5C">
      <w:pPr>
        <w:pStyle w:val="af3"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A51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Abstract: the article discusses the importance of development of fine motor skills of younger students, the role of Board games of the Sakha people in the development of fine motor skills.</w:t>
      </w:r>
    </w:p>
    <w:p w:rsidR="00151E9D" w:rsidRDefault="0031782F" w:rsidP="00551B5C">
      <w:pPr>
        <w:pStyle w:val="af3"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Ключевые слова: мелкая моторика, младший школьник,</w:t>
      </w:r>
      <w:r w:rsidR="00151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настольные игры.</w:t>
      </w:r>
    </w:p>
    <w:p w:rsidR="00151E9D" w:rsidRDefault="002A5114" w:rsidP="002A5114">
      <w:pPr>
        <w:pStyle w:val="af3"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A51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Keywords: fine motor skills, a young student, table games.</w:t>
      </w:r>
    </w:p>
    <w:p w:rsidR="002A5114" w:rsidRPr="002A5114" w:rsidRDefault="002A5114" w:rsidP="002A5114">
      <w:pPr>
        <w:pStyle w:val="af3"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B0727" w:rsidRPr="00151E9D" w:rsidRDefault="001B0727" w:rsidP="001B0727">
      <w:pPr>
        <w:pStyle w:val="af3"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мелкая моторика? Какую роль она играет в развитии ребенка? Как можно ее развить? Давайте попытаемся ответить на эти вопросы.</w:t>
      </w:r>
    </w:p>
    <w:p w:rsidR="00C70471" w:rsidRPr="00F6705B" w:rsidRDefault="00C70471" w:rsidP="00C70471">
      <w:pPr>
        <w:pStyle w:val="af3"/>
        <w:tabs>
          <w:tab w:val="left" w:pos="1418"/>
        </w:tabs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 w:themeColor="text1"/>
          <w:sz w:val="3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Мелкая моторика —</w:t>
      </w:r>
      <w:r w:rsidRPr="0074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Мелкая моторика развивается уже с новорожденности. Сначала малыш разглядывает свои руки, потом учится ими управлять. Потом ребенка учат правильно держать ложку, карандаш, кисть. Мелкая моторика непосредственно влияет на ловкость рук, на почерк, который сформируется в дальнейш</w:t>
      </w:r>
      <w:r w:rsidR="00F6705B">
        <w:rPr>
          <w:rFonts w:ascii="Times New Roman" w:hAnsi="Times New Roman" w:cs="Times New Roman"/>
          <w:color w:val="000000" w:themeColor="text1"/>
          <w:sz w:val="28"/>
          <w:szCs w:val="28"/>
        </w:rPr>
        <w:t>ем, на скорость реакции ребенка [2, c.295]</w:t>
      </w:r>
      <w:r w:rsidR="00F6705B" w:rsidRPr="00F670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471" w:rsidRPr="00CD3B7F" w:rsidRDefault="00C70471" w:rsidP="00C70471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большинства современных детей отмечается общее моторное отставание, в особенности у городских детей. Двадцать лет назад «бытовых» занятий, которые развивали пальцы руки, было великое множество. Родителям, а вместе с ними и детям приходилось больше делать руками: перебирать крупу,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стирать бельё, вязать, вышивать, но в современном мире </w:t>
      </w:r>
      <w:r w:rsidRPr="00987C3A">
        <w:rPr>
          <w:rFonts w:ascii="Times New Roman" w:hAnsi="Times New Roman" w:cs="Times New Roman"/>
          <w:color w:val="000000" w:themeColor="text1"/>
          <w:sz w:val="28"/>
          <w:szCs w:val="28"/>
        </w:rPr>
        <w:t>на каждое занятие есть по машине. Даже в детских садах просят приносить обувь на «липучках», куртки, кофточки и другую одежду на «молниях» или кнопках. Все это облегчает работу воспитателя, экономит время и силы, но замедляет развитие движений пальцев ребенка.</w:t>
      </w:r>
    </w:p>
    <w:p w:rsidR="00C70471" w:rsidRPr="00987C3A" w:rsidRDefault="00C70471" w:rsidP="00C70471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Педагоги, занимающиеся проблемами развития дошкольников и младших школьников, единодушно сходятся во мнении о том, что мелкая моторика очень важна, поскольку через нее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 Развитие мелкой моторики важно еще и по причине, что в жизни, когда вырастет, ребенку понадобятся точные координированные </w:t>
      </w:r>
      <w:r w:rsidRPr="00987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движения, чтобы писать, одеваться, а также выполнять разли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чные бытовые и прочие действия.</w:t>
      </w:r>
    </w:p>
    <w:p w:rsidR="00C70471" w:rsidRPr="00551B5C" w:rsidRDefault="00C70471" w:rsidP="00C70471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3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 развитие мелкой моторики определяет также формирование у 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енка сенсомоторной координации —</w:t>
      </w:r>
      <w:r w:rsidRPr="0098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согласованного действия рук и глаз. С помощью зрения ребенок изучает окружающую действительность, контролирует свои движения, благодаря чему они становятся более совершенными и точными. Глаз как бы «обучает» руку, а с помощью ручных движений в предметах, которыми манипулирует ребенок, открывается больше новой информации. Зрение и движения рук становятся основным источником познания ребенком окружающей действительности. Изучая всевозможные предметы, трогая и ощупывая их руками, ребенок приходит к пониманию причинных связей. Чем старше становится ребенок, тем активнее он использует руки и пальцы, чтобы повторить увиденное или осуществить задуманное. Он строит дома, башни и мосты, рисует животных и людей, буквы и числа, и в конечном итоге учится писать. При выполнении всех этих действий глаза помогают</w:t>
      </w:r>
      <w:r w:rsidR="00F6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рукам</w:t>
      </w:r>
      <w:r w:rsidR="00F6705B" w:rsidRPr="0055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[3, </w:t>
      </w:r>
      <w:r w:rsidR="00F670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6705B" w:rsidRPr="00551B5C">
        <w:rPr>
          <w:rFonts w:ascii="Times New Roman" w:hAnsi="Times New Roman" w:cs="Times New Roman"/>
          <w:color w:val="000000" w:themeColor="text1"/>
          <w:sz w:val="28"/>
          <w:szCs w:val="28"/>
        </w:rPr>
        <w:t>.76-82].</w:t>
      </w:r>
    </w:p>
    <w:p w:rsidR="00C70471" w:rsidRDefault="00C70471" w:rsidP="001B0727">
      <w:pPr>
        <w:pStyle w:val="af3"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особенностям развития мелкой моторики ребенка в дальнейшем судят о готовности его к обучению в школьном учреждении. Если все в порядке, то ребенок подготовлен к обучению письму, формированию каллиграфического навыка, умеет логически мыслить и рассуждать, имеет хорошую память, концентрацию, внимание и воображение. Мелкая моторика развивается постепенно, это индивидуальный процесс и у каждого ребенка он проходит своими темпами. </w:t>
      </w:r>
    </w:p>
    <w:p w:rsidR="00EA7B65" w:rsidRDefault="001B0727" w:rsidP="005A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B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того, чтобы развить мелкую моторику младших школьников, можно использовать настольные игры народа Саха. Почему именно их? </w:t>
      </w:r>
      <w:r w:rsidRPr="00EA7B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Ведь именно </w:t>
      </w:r>
      <w:r w:rsidR="00EA7B65">
        <w:rPr>
          <w:rFonts w:ascii="Times New Roman" w:hAnsi="Times New Roman" w:cs="Times New Roman"/>
          <w:sz w:val="28"/>
          <w:szCs w:val="28"/>
          <w:lang w:val="ru-RU"/>
        </w:rPr>
        <w:t>Настольные игры народа Саха.</w:t>
      </w:r>
    </w:p>
    <w:p w:rsidR="005A1BC7" w:rsidRPr="00D048F2" w:rsidRDefault="00EA7B65" w:rsidP="005A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EBE">
        <w:rPr>
          <w:rFonts w:ascii="Times New Roman" w:hAnsi="Times New Roman" w:cs="Times New Roman"/>
          <w:sz w:val="28"/>
          <w:szCs w:val="28"/>
          <w:lang w:val="ru-RU"/>
        </w:rPr>
        <w:t>Народная игра является традиционным средством педагогики, прошедшая проверку временем, передающаяся из поколения в поколение. Выполняемые упражнения не надоедают, становятся более интересными и желанными. Импровизация, заинтересованность, видение и воображения, ассоциации, речевые приказы (словесные раздражители), речевой слух, произвольное внимание, память, конкретность задач и целей делают эту форму работы наиболее выгодным из всех.</w:t>
      </w:r>
      <w:r w:rsidR="00F36193" w:rsidRPr="00F36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6193" w:rsidRPr="00B10EBE">
        <w:rPr>
          <w:rFonts w:ascii="Times New Roman" w:hAnsi="Times New Roman" w:cs="Times New Roman"/>
          <w:sz w:val="28"/>
          <w:szCs w:val="28"/>
          <w:lang w:val="ru-RU"/>
        </w:rPr>
        <w:t>Своеобразия национальных игр народа Саха заключается в том, что в эти и</w:t>
      </w:r>
      <w:r w:rsidR="00F36193">
        <w:rPr>
          <w:rFonts w:ascii="Times New Roman" w:hAnsi="Times New Roman" w:cs="Times New Roman"/>
          <w:sz w:val="28"/>
          <w:szCs w:val="28"/>
          <w:lang w:val="ru-RU"/>
        </w:rPr>
        <w:t>гры можно играть в любом месте —</w:t>
      </w:r>
      <w:r w:rsidR="00F36193" w:rsidRPr="00B10EBE">
        <w:rPr>
          <w:rFonts w:ascii="Times New Roman" w:hAnsi="Times New Roman" w:cs="Times New Roman"/>
          <w:sz w:val="28"/>
          <w:szCs w:val="28"/>
          <w:lang w:val="ru-RU"/>
        </w:rPr>
        <w:t xml:space="preserve"> маленьком или большом, внутри дома или снаружи, и требуют мало оборудования.</w:t>
      </w:r>
      <w:r w:rsidR="00D048F2">
        <w:rPr>
          <w:rFonts w:ascii="Times New Roman" w:hAnsi="Times New Roman" w:cs="Times New Roman"/>
          <w:sz w:val="28"/>
          <w:szCs w:val="28"/>
          <w:lang w:val="ru-RU"/>
        </w:rPr>
        <w:t xml:space="preserve"> Эти игры можно проводить во внеурочное время.</w:t>
      </w:r>
      <w:r w:rsidR="00D048F2" w:rsidRPr="00D048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48F2">
        <w:rPr>
          <w:rFonts w:ascii="Times New Roman" w:hAnsi="Times New Roman" w:cs="Times New Roman"/>
          <w:sz w:val="28"/>
          <w:szCs w:val="28"/>
          <w:lang w:val="ru-RU"/>
        </w:rPr>
        <w:t>Рассмотрим некоторые из них.</w:t>
      </w:r>
    </w:p>
    <w:p w:rsidR="005A1BC7" w:rsidRPr="00B10EBE" w:rsidRDefault="005A1BC7" w:rsidP="005A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EBE">
        <w:rPr>
          <w:rFonts w:ascii="Times New Roman" w:hAnsi="Times New Roman" w:cs="Times New Roman"/>
          <w:sz w:val="28"/>
          <w:szCs w:val="28"/>
          <w:lang w:val="ru-RU"/>
        </w:rPr>
        <w:t xml:space="preserve">Настольные игры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10EBE">
        <w:rPr>
          <w:rFonts w:ascii="Times New Roman" w:hAnsi="Times New Roman" w:cs="Times New Roman"/>
          <w:sz w:val="28"/>
          <w:szCs w:val="28"/>
          <w:lang w:val="ru-RU"/>
        </w:rPr>
        <w:t>Хабылык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10EBE">
        <w:rPr>
          <w:rFonts w:ascii="Times New Roman" w:hAnsi="Times New Roman" w:cs="Times New Roman"/>
          <w:sz w:val="28"/>
          <w:szCs w:val="28"/>
          <w:lang w:val="ru-RU"/>
        </w:rPr>
        <w:t xml:space="preserve"> (Лучинки) развивает у детей ориентирование с в </w:t>
      </w:r>
      <w:proofErr w:type="spellStart"/>
      <w:r w:rsidRPr="00B10EBE">
        <w:rPr>
          <w:rFonts w:ascii="Times New Roman" w:hAnsi="Times New Roman" w:cs="Times New Roman"/>
          <w:sz w:val="28"/>
          <w:szCs w:val="28"/>
          <w:lang w:val="ru-RU"/>
        </w:rPr>
        <w:t>микропространстве</w:t>
      </w:r>
      <w:proofErr w:type="spellEnd"/>
      <w:r w:rsidRPr="00B10EBE">
        <w:rPr>
          <w:rFonts w:ascii="Times New Roman" w:hAnsi="Times New Roman" w:cs="Times New Roman"/>
          <w:sz w:val="28"/>
          <w:szCs w:val="28"/>
          <w:lang w:val="ru-RU"/>
        </w:rPr>
        <w:t>, точность, тонкую моторику всех пальцев рук, мышление. Через эту игру передается знание о числах и действиях над ними.</w:t>
      </w:r>
    </w:p>
    <w:p w:rsidR="005A1BC7" w:rsidRDefault="005A1BC7" w:rsidP="005A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EBE">
        <w:rPr>
          <w:rFonts w:ascii="Times New Roman" w:hAnsi="Times New Roman" w:cs="Times New Roman"/>
          <w:sz w:val="28"/>
          <w:szCs w:val="28"/>
          <w:lang w:val="ru-RU"/>
        </w:rPr>
        <w:t xml:space="preserve"> В целом игра состоит из трех положений руки и шести действий. Все лучинки подбрасыва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ются одновременно вверх тыльной </w:t>
      </w:r>
      <w:r w:rsidRPr="00B10EBE">
        <w:rPr>
          <w:rFonts w:ascii="Times New Roman" w:hAnsi="Times New Roman" w:cs="Times New Roman"/>
          <w:sz w:val="28"/>
          <w:szCs w:val="28"/>
          <w:lang w:val="ru-RU"/>
        </w:rPr>
        <w:t xml:space="preserve">стороной руки и ребенок должен поймать одну из них. Если не поймает, продолжает другой. Побеждает тот, </w:t>
      </w:r>
      <w:r w:rsidRPr="00B10EBE">
        <w:rPr>
          <w:rFonts w:ascii="Times New Roman" w:hAnsi="Times New Roman" w:cs="Times New Roman"/>
          <w:sz w:val="28"/>
          <w:szCs w:val="28"/>
          <w:lang w:val="ru-RU"/>
        </w:rPr>
        <w:lastRenderedPageBreak/>
        <w:t>кто наберет больше всех лучинок. Практика показала, что наши дети с большим трудом справляются с заданием: не соизмеряют усилие броска и не умеют ловить.</w:t>
      </w:r>
    </w:p>
    <w:p w:rsidR="005A1BC7" w:rsidRDefault="00EA7B65" w:rsidP="005A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1B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proofErr w:type="spellStart"/>
      <w:r w:rsidRPr="005A1B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Тырыынка</w:t>
      </w:r>
      <w:proofErr w:type="spellEnd"/>
      <w:r w:rsidRPr="005A1B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(Дранки) — игра сложная, требующая большого внимания и напряжения работы пальцев. </w:t>
      </w:r>
      <w:r w:rsidRPr="00551B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игры изготавливаются тонкие палочки длиной 8 – 10 см. Количество не ограничивается. Перед игрой на ровной поверхности формируется кучка из палочек. Игроки рабочей палочкой, поочередно. Вытаскивают из кучки одну палочку, не задевая остальные. </w:t>
      </w:r>
      <w:r w:rsidRPr="005A1B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Побеждает тот, кто больше всех наберет палочек.</w:t>
      </w:r>
    </w:p>
    <w:p w:rsidR="00EA7B65" w:rsidRPr="005A1BC7" w:rsidRDefault="00EA7B65" w:rsidP="005A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BC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</w:t>
      </w:r>
      <w:proofErr w:type="spellStart"/>
      <w:r w:rsidRPr="005A1BC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Хаамыска</w:t>
      </w:r>
      <w:proofErr w:type="spellEnd"/>
      <w:r w:rsidRPr="005A1BC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» (Камешки) — </w:t>
      </w:r>
      <w:hyperlink r:id="rId5" w:history="1"/>
      <w:r w:rsidRPr="005A1B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игра пятью камешками состоит из шести этапов. </w:t>
      </w:r>
      <w:r w:rsidRPr="00551B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четвертого этапа участник каждый раз рассыпает камешки на столе перед собой и берет одну из них.</w:t>
      </w:r>
    </w:p>
    <w:p w:rsidR="00EA7B65" w:rsidRPr="00EA7B65" w:rsidRDefault="00EA7B65" w:rsidP="005A1BC7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B65">
        <w:rPr>
          <w:rFonts w:ascii="Times New Roman" w:hAnsi="Times New Roman" w:cs="Times New Roman"/>
          <w:color w:val="000000" w:themeColor="text1"/>
          <w:sz w:val="28"/>
          <w:szCs w:val="28"/>
        </w:rPr>
        <w:t>1 этап: Подбрасывая вверх ее, ученик должен во время ее полета успеть подобрать со стола по одной камешке и поймать подброшенную.</w:t>
      </w:r>
    </w:p>
    <w:p w:rsidR="00EA7B65" w:rsidRPr="00EA7B65" w:rsidRDefault="00EA7B65" w:rsidP="005A1BC7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B65">
        <w:rPr>
          <w:rFonts w:ascii="Times New Roman" w:hAnsi="Times New Roman" w:cs="Times New Roman"/>
          <w:color w:val="000000" w:themeColor="text1"/>
          <w:sz w:val="28"/>
          <w:szCs w:val="28"/>
        </w:rPr>
        <w:t>2 этап: Подбрасывая вверх одну камешку, ученик поднимает каждый раз по две и ловит подброшенную.</w:t>
      </w:r>
    </w:p>
    <w:p w:rsidR="00EA7B65" w:rsidRPr="00EA7B65" w:rsidRDefault="00EA7B65" w:rsidP="005A1BC7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B65">
        <w:rPr>
          <w:rFonts w:ascii="Times New Roman" w:hAnsi="Times New Roman" w:cs="Times New Roman"/>
          <w:color w:val="000000" w:themeColor="text1"/>
          <w:sz w:val="28"/>
          <w:szCs w:val="28"/>
        </w:rPr>
        <w:t>3 этап: Подбрасывая вверх одну камешку, ученик поднимает со стола вначале одну, затем — остальные три или наоборот.</w:t>
      </w:r>
    </w:p>
    <w:p w:rsidR="00EA7B65" w:rsidRPr="00EA7B65" w:rsidRDefault="00EA7B65" w:rsidP="005A1BC7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B65">
        <w:rPr>
          <w:rFonts w:ascii="Times New Roman" w:hAnsi="Times New Roman" w:cs="Times New Roman"/>
          <w:color w:val="000000" w:themeColor="text1"/>
          <w:sz w:val="28"/>
          <w:szCs w:val="28"/>
        </w:rPr>
        <w:t>4 этап: Подкидывая одну, участник во время ее полета должен положить на стол остальные четыре. Снова подкидывает одну и во время ее полета должен успеть подобрать все четыре и поймать подброшенную.</w:t>
      </w:r>
    </w:p>
    <w:p w:rsidR="00EA7B65" w:rsidRPr="00EA7B65" w:rsidRDefault="00EA7B65" w:rsidP="005A1BC7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B65">
        <w:rPr>
          <w:rFonts w:ascii="Times New Roman" w:hAnsi="Times New Roman" w:cs="Times New Roman"/>
          <w:color w:val="000000" w:themeColor="text1"/>
          <w:sz w:val="28"/>
          <w:szCs w:val="28"/>
        </w:rPr>
        <w:t>5 этап: Игрок бросает на стол все камешки. Берет одну и, подкидывая ее вверх, собирает в ладонь остальные по одной.</w:t>
      </w:r>
    </w:p>
    <w:p w:rsidR="00EA7B65" w:rsidRPr="00EA7B65" w:rsidRDefault="00EA7B65" w:rsidP="005A1BC7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B65">
        <w:rPr>
          <w:rFonts w:ascii="Times New Roman" w:hAnsi="Times New Roman" w:cs="Times New Roman"/>
          <w:color w:val="000000" w:themeColor="text1"/>
          <w:sz w:val="28"/>
          <w:szCs w:val="28"/>
        </w:rPr>
        <w:t>6 этап: Все камешки участник держит в ладони, подбрасывает все и ловит их тыльной стороной ладони, снова подбрасывает и ловит все камешки с прихватом упавших на стол при первом подбрасывании.</w:t>
      </w:r>
    </w:p>
    <w:p w:rsidR="00EA7B65" w:rsidRPr="00F6705B" w:rsidRDefault="00EA7B65" w:rsidP="005A1BC7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B65">
        <w:rPr>
          <w:rFonts w:ascii="Times New Roman" w:hAnsi="Times New Roman" w:cs="Times New Roman"/>
          <w:color w:val="000000" w:themeColor="text1"/>
          <w:sz w:val="28"/>
          <w:szCs w:val="28"/>
        </w:rPr>
        <w:t>Сложность этой игры состоит в том, что нужно успеть подобрать камешки со стола, пока другая летит. Эта игра способствует развитию л</w:t>
      </w:r>
      <w:r w:rsidR="00F6705B">
        <w:rPr>
          <w:rFonts w:ascii="Times New Roman" w:hAnsi="Times New Roman" w:cs="Times New Roman"/>
          <w:color w:val="000000" w:themeColor="text1"/>
          <w:sz w:val="28"/>
          <w:szCs w:val="28"/>
        </w:rPr>
        <w:t>овкости и быстроты движений рук</w:t>
      </w:r>
      <w:r w:rsidR="00F6705B" w:rsidRPr="00F67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[1, </w:t>
      </w:r>
      <w:r w:rsidR="00F670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6705B" w:rsidRPr="00F6705B">
        <w:rPr>
          <w:rFonts w:ascii="Times New Roman" w:hAnsi="Times New Roman" w:cs="Times New Roman"/>
          <w:color w:val="000000" w:themeColor="text1"/>
          <w:sz w:val="28"/>
          <w:szCs w:val="28"/>
        </w:rPr>
        <w:t>.32-34].</w:t>
      </w:r>
    </w:p>
    <w:p w:rsidR="00EA7B65" w:rsidRPr="00EA7B65" w:rsidRDefault="00EA7B65" w:rsidP="005A1BC7">
      <w:pPr>
        <w:pStyle w:val="af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B65">
        <w:rPr>
          <w:rFonts w:ascii="Times New Roman" w:hAnsi="Times New Roman" w:cs="Times New Roman"/>
          <w:color w:val="000000" w:themeColor="text1"/>
          <w:sz w:val="28"/>
          <w:szCs w:val="28"/>
        </w:rPr>
        <w:t>Эти настольные игры оказывают общеукрепляющее влияние на организм ребенка и повышают работоспособность мышц, сокращают сроки адаптации к выполнению физических нагрузок, способствуют усвоению детьми ритма движения, автоматизируют согласованную деятельность рук у детей.</w:t>
      </w:r>
    </w:p>
    <w:p w:rsidR="001B0727" w:rsidRDefault="001B0727" w:rsidP="001B0727">
      <w:pPr>
        <w:pStyle w:val="af3"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429E" w:rsidRDefault="00A0429E" w:rsidP="00A0429E">
      <w:pPr>
        <w:pStyle w:val="af3"/>
        <w:spacing w:after="0" w:line="240" w:lineRule="auto"/>
        <w:ind w:left="0" w:right="49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  <w:r w:rsidR="00317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литературы.</w:t>
      </w:r>
    </w:p>
    <w:p w:rsidR="00D840B1" w:rsidRPr="00776E50" w:rsidRDefault="00D840B1" w:rsidP="00776E50">
      <w:pPr>
        <w:pStyle w:val="af3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776E50">
        <w:rPr>
          <w:rFonts w:ascii="Times New Roman" w:hAnsi="Times New Roman" w:cs="Times New Roman"/>
          <w:color w:val="000000" w:themeColor="text1"/>
          <w:sz w:val="20"/>
          <w:szCs w:val="20"/>
        </w:rPr>
        <w:t>Готовцев</w:t>
      </w:r>
      <w:proofErr w:type="spellEnd"/>
      <w:r w:rsidRPr="00776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И.</w:t>
      </w:r>
      <w:r w:rsidR="00776E50" w:rsidRPr="00776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76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Якутские настольные игры. </w:t>
      </w:r>
      <w:r w:rsidR="00776E50" w:rsidRPr="00776E50">
        <w:rPr>
          <w:rFonts w:ascii="Times New Roman" w:hAnsi="Times New Roman" w:cs="Times New Roman"/>
          <w:color w:val="000000" w:themeColor="text1"/>
          <w:sz w:val="20"/>
          <w:szCs w:val="20"/>
        </w:rPr>
        <w:t>– Якутск, 2012. – 32</w:t>
      </w:r>
      <w:r w:rsidR="00F6705B" w:rsidRPr="00551B5C">
        <w:rPr>
          <w:rFonts w:ascii="Times New Roman" w:hAnsi="Times New Roman" w:cs="Times New Roman"/>
          <w:color w:val="000000" w:themeColor="text1"/>
          <w:sz w:val="20"/>
          <w:szCs w:val="20"/>
        </w:rPr>
        <w:t>-34</w:t>
      </w:r>
      <w:r w:rsidR="00776E50" w:rsidRPr="00776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</w:t>
      </w:r>
    </w:p>
    <w:p w:rsidR="00776E50" w:rsidRPr="00776E50" w:rsidRDefault="00776E50" w:rsidP="00776E50">
      <w:pPr>
        <w:pStyle w:val="af3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6E50">
        <w:rPr>
          <w:rFonts w:ascii="Times New Roman" w:hAnsi="Times New Roman" w:cs="Times New Roman"/>
          <w:color w:val="000000" w:themeColor="text1"/>
          <w:sz w:val="20"/>
          <w:szCs w:val="20"/>
        </w:rPr>
        <w:t>Зинченко В. Большой психологический словарь. – АСТ-Москва, 2008. – 295с.</w:t>
      </w:r>
    </w:p>
    <w:p w:rsidR="004E7754" w:rsidRPr="00A15AC6" w:rsidRDefault="004E7754" w:rsidP="00776E50">
      <w:pPr>
        <w:pStyle w:val="af3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776E50">
        <w:rPr>
          <w:rFonts w:ascii="Times New Roman" w:hAnsi="Times New Roman" w:cs="Times New Roman"/>
          <w:color w:val="000000"/>
          <w:sz w:val="20"/>
          <w:szCs w:val="20"/>
        </w:rPr>
        <w:t>Сечкина</w:t>
      </w:r>
      <w:proofErr w:type="spellEnd"/>
      <w:r w:rsidRPr="00776E50">
        <w:rPr>
          <w:rFonts w:ascii="Times New Roman" w:hAnsi="Times New Roman" w:cs="Times New Roman"/>
          <w:color w:val="000000"/>
          <w:sz w:val="20"/>
          <w:szCs w:val="20"/>
        </w:rPr>
        <w:t>, О.К. Формирование психомоторных свойств ребенка в раннем возрасте как важный фактор развития психомоторики /</w:t>
      </w:r>
      <w:r w:rsidR="00776E50" w:rsidRPr="00776E50">
        <w:rPr>
          <w:rFonts w:ascii="Times New Roman" w:hAnsi="Times New Roman" w:cs="Times New Roman"/>
          <w:color w:val="000000"/>
          <w:sz w:val="20"/>
          <w:szCs w:val="20"/>
        </w:rPr>
        <w:t>/ Современный мир и образование</w:t>
      </w:r>
      <w:r w:rsidRPr="00776E50">
        <w:rPr>
          <w:rFonts w:ascii="Times New Roman" w:hAnsi="Times New Roman" w:cs="Times New Roman"/>
          <w:color w:val="000000"/>
          <w:sz w:val="20"/>
          <w:szCs w:val="20"/>
        </w:rPr>
        <w:t>: с</w:t>
      </w:r>
      <w:r w:rsidR="00776E50" w:rsidRPr="00776E50">
        <w:rPr>
          <w:rFonts w:ascii="Times New Roman" w:hAnsi="Times New Roman" w:cs="Times New Roman"/>
          <w:color w:val="000000"/>
          <w:sz w:val="20"/>
          <w:szCs w:val="20"/>
        </w:rPr>
        <w:t>борник научных статей. - Самара</w:t>
      </w:r>
      <w:r w:rsidRPr="00776E50">
        <w:rPr>
          <w:rFonts w:ascii="Times New Roman" w:hAnsi="Times New Roman" w:cs="Times New Roman"/>
          <w:color w:val="000000"/>
          <w:sz w:val="20"/>
          <w:szCs w:val="20"/>
        </w:rPr>
        <w:t>: СГПУ, 2008.</w:t>
      </w:r>
      <w:r w:rsidR="00776E50" w:rsidRPr="00776E50">
        <w:rPr>
          <w:rFonts w:ascii="Times New Roman" w:hAnsi="Times New Roman" w:cs="Times New Roman"/>
          <w:color w:val="000000"/>
          <w:sz w:val="20"/>
          <w:szCs w:val="20"/>
        </w:rPr>
        <w:t xml:space="preserve"> – 76-82с.</w:t>
      </w:r>
    </w:p>
    <w:p w:rsidR="00A15AC6" w:rsidRPr="00A15AC6" w:rsidRDefault="00A15AC6" w:rsidP="00A15AC6">
      <w:pPr>
        <w:pStyle w:val="af3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15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 list of references.</w:t>
      </w:r>
    </w:p>
    <w:p w:rsidR="00A15AC6" w:rsidRDefault="00A15AC6" w:rsidP="00A15AC6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15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1. </w:t>
      </w:r>
      <w:proofErr w:type="spellStart"/>
      <w:r w:rsidRPr="00A15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Gotovtsev</w:t>
      </w:r>
      <w:proofErr w:type="spellEnd"/>
      <w:r w:rsidRPr="00A15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I. Yakut Board games. – Yakutsk, 2012. – S. 32-34</w:t>
      </w:r>
    </w:p>
    <w:p w:rsidR="00A15AC6" w:rsidRPr="00A15AC6" w:rsidRDefault="00A15AC6" w:rsidP="00A15AC6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15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2. V. </w:t>
      </w:r>
      <w:proofErr w:type="spellStart"/>
      <w:r w:rsidRPr="00A15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Zinchenko</w:t>
      </w:r>
      <w:proofErr w:type="spellEnd"/>
      <w:r w:rsidRPr="00A15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Big psychological dictionary. AST-Moscow, 2008. – 295с.</w:t>
      </w:r>
    </w:p>
    <w:p w:rsidR="00D048F2" w:rsidRPr="00F030FD" w:rsidRDefault="00A15AC6" w:rsidP="00F030FD">
      <w:pPr>
        <w:pStyle w:val="af3"/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15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3. The </w:t>
      </w:r>
      <w:proofErr w:type="spellStart"/>
      <w:r w:rsidRPr="00A15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Sechkin</w:t>
      </w:r>
      <w:proofErr w:type="spellEnd"/>
      <w:r w:rsidRPr="00A15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D.C. the formation of the psychomotor properties of the child at an early age as an important factor in the development of psychomotor // Modern world and education: collection of scientific articles. - Samara: Samara state pedagog</w:t>
      </w:r>
      <w:r w:rsidR="00F030F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ical University, 2008. – 76-82с</w:t>
      </w:r>
      <w:r w:rsidR="00F030FD" w:rsidRPr="00F030F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:rsidR="00D048F2" w:rsidRDefault="00D048F2" w:rsidP="00D048F2">
      <w:pPr>
        <w:pStyle w:val="af3"/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D048F2" w:rsidRPr="00F030FD" w:rsidRDefault="00D048F2" w:rsidP="00D048F2">
      <w:pPr>
        <w:pStyle w:val="af3"/>
        <w:spacing w:after="0" w:line="240" w:lineRule="auto"/>
        <w:ind w:left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bookmarkStart w:id="0" w:name="_GoBack"/>
      <w:bookmarkEnd w:id="0"/>
    </w:p>
    <w:sectPr w:rsidR="00D048F2" w:rsidRPr="00F030FD" w:rsidSect="00EA7B6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3F3"/>
    <w:multiLevelType w:val="hybridMultilevel"/>
    <w:tmpl w:val="456EE484"/>
    <w:lvl w:ilvl="0" w:tplc="C9EAB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7E1F74"/>
    <w:multiLevelType w:val="hybridMultilevel"/>
    <w:tmpl w:val="456EE484"/>
    <w:lvl w:ilvl="0" w:tplc="C9EAB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</w:compat>
  <w:rsids>
    <w:rsidRoot w:val="00E07927"/>
    <w:rsid w:val="00151E9D"/>
    <w:rsid w:val="001B0727"/>
    <w:rsid w:val="002A5114"/>
    <w:rsid w:val="0031782F"/>
    <w:rsid w:val="00400D4B"/>
    <w:rsid w:val="004E7754"/>
    <w:rsid w:val="00551B5C"/>
    <w:rsid w:val="005A1BC7"/>
    <w:rsid w:val="00776E50"/>
    <w:rsid w:val="00A0429E"/>
    <w:rsid w:val="00A15AC6"/>
    <w:rsid w:val="00C70471"/>
    <w:rsid w:val="00D048F2"/>
    <w:rsid w:val="00D840B1"/>
    <w:rsid w:val="00E07927"/>
    <w:rsid w:val="00EA7B65"/>
    <w:rsid w:val="00F030FD"/>
    <w:rsid w:val="00F36193"/>
    <w:rsid w:val="00F5419A"/>
    <w:rsid w:val="00F6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27"/>
  </w:style>
  <w:style w:type="paragraph" w:styleId="1">
    <w:name w:val="heading 1"/>
    <w:basedOn w:val="a"/>
    <w:next w:val="a"/>
    <w:link w:val="10"/>
    <w:uiPriority w:val="9"/>
    <w:qFormat/>
    <w:rsid w:val="0040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D4B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D4B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4B"/>
    <w:pPr>
      <w:keepNext/>
      <w:keepLines/>
      <w:spacing w:before="40" w:after="0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D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D4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D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0D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00D4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D4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00D4B"/>
    <w:rPr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400D4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0D4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0D4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00D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400D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400D4B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rsid w:val="00400D4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400D4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400D4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sid w:val="00400D4B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400D4B"/>
    <w:rPr>
      <w:i/>
      <w:iCs/>
      <w:color w:val="auto"/>
    </w:rPr>
  </w:style>
  <w:style w:type="character" w:styleId="a9">
    <w:name w:val="Intense Emphasis"/>
    <w:basedOn w:val="a0"/>
    <w:uiPriority w:val="21"/>
    <w:qFormat/>
    <w:rsid w:val="00400D4B"/>
    <w:rPr>
      <w:b/>
      <w:bCs/>
      <w:i/>
      <w:iCs/>
      <w:color w:val="auto"/>
    </w:rPr>
  </w:style>
  <w:style w:type="character" w:styleId="aa">
    <w:name w:val="Strong"/>
    <w:basedOn w:val="a0"/>
    <w:uiPriority w:val="22"/>
    <w:qFormat/>
    <w:rsid w:val="00400D4B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400D4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D4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400D4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400D4B"/>
    <w:rPr>
      <w:i/>
      <w:iCs/>
      <w:color w:val="404040" w:themeColor="text1" w:themeTint="BF"/>
    </w:rPr>
  </w:style>
  <w:style w:type="character" w:styleId="ad">
    <w:name w:val="Subtle Reference"/>
    <w:basedOn w:val="a0"/>
    <w:uiPriority w:val="31"/>
    <w:qFormat/>
    <w:rsid w:val="00400D4B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400D4B"/>
    <w:rPr>
      <w:b/>
      <w:bCs/>
      <w:smallCaps/>
      <w:color w:val="404040" w:themeColor="text1" w:themeTint="BF"/>
      <w:spacing w:val="5"/>
    </w:rPr>
  </w:style>
  <w:style w:type="character" w:styleId="af">
    <w:name w:val="Book Title"/>
    <w:basedOn w:val="a0"/>
    <w:uiPriority w:val="33"/>
    <w:qFormat/>
    <w:rsid w:val="00400D4B"/>
    <w:rPr>
      <w:b/>
      <w:bCs/>
      <w:i/>
      <w:iC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rsid w:val="00400D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400D4B"/>
    <w:pPr>
      <w:outlineLvl w:val="9"/>
    </w:pPr>
  </w:style>
  <w:style w:type="paragraph" w:styleId="af2">
    <w:name w:val="No Spacing"/>
    <w:uiPriority w:val="1"/>
    <w:qFormat/>
    <w:rsid w:val="00400D4B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C70471"/>
    <w:pPr>
      <w:ind w:left="720"/>
      <w:contextualSpacing/>
    </w:pPr>
    <w:rPr>
      <w:rFonts w:eastAsiaTheme="minorHAnsi"/>
      <w:lang w:val="ru-RU" w:eastAsia="en-US"/>
    </w:rPr>
  </w:style>
  <w:style w:type="character" w:styleId="af4">
    <w:name w:val="Hyperlink"/>
    <w:basedOn w:val="a0"/>
    <w:uiPriority w:val="99"/>
    <w:semiHidden/>
    <w:unhideWhenUsed/>
    <w:rsid w:val="00EA7B65"/>
    <w:rPr>
      <w:color w:val="0563C1" w:themeColor="hyperlink"/>
      <w:u w:val="single"/>
    </w:rPr>
  </w:style>
  <w:style w:type="character" w:customStyle="1" w:styleId="c4">
    <w:name w:val="c4"/>
    <w:basedOn w:val="a0"/>
    <w:rsid w:val="004E7754"/>
  </w:style>
  <w:style w:type="paragraph" w:styleId="HTML">
    <w:name w:val="HTML Preformatted"/>
    <w:basedOn w:val="a"/>
    <w:link w:val="HTML0"/>
    <w:uiPriority w:val="99"/>
    <w:unhideWhenUsed/>
    <w:rsid w:val="00F03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30F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F03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8;&#1077;&#1089;&#1087;&#1091;&#1073;&#1083;&#1080;&#1082;&#1072;-&#1089;&#1072;&#1093;&#1072;-&#1103;&#1082;&#1091;&#1090;&#1080;&#1103;.&#1088;&#1092;/images/9d8f086826d373aae1154c3f7ddb4641-xl.jp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naZik\Desktop\word2013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word2013bw</Template>
  <TotalTime>2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AynaZik</dc:creator>
  <cp:lastModifiedBy>lyceum9</cp:lastModifiedBy>
  <cp:revision>2</cp:revision>
  <dcterms:created xsi:type="dcterms:W3CDTF">2022-03-23T02:19:00Z</dcterms:created>
  <dcterms:modified xsi:type="dcterms:W3CDTF">2022-03-23T02:19:00Z</dcterms:modified>
</cp:coreProperties>
</file>