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76" w:rsidRPr="003E6176" w:rsidRDefault="003E6176" w:rsidP="003E6176">
      <w:pPr>
        <w:pStyle w:val="1"/>
        <w:rPr>
          <w:b/>
          <w:u w:val="single"/>
        </w:rPr>
      </w:pPr>
      <w:r w:rsidRPr="003E6176">
        <w:rPr>
          <w:b/>
          <w:u w:val="single"/>
        </w:rPr>
        <w:t>Готовность ребенка к обучению грамоте</w:t>
      </w:r>
    </w:p>
    <w:p w:rsidR="003E6176" w:rsidRPr="003E6176" w:rsidRDefault="003E6176" w:rsidP="003E6176"/>
    <w:p w:rsidR="003E6176" w:rsidRPr="003E6176" w:rsidRDefault="003E6176" w:rsidP="003E6176">
      <w:pPr>
        <w:pStyle w:val="HTML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t>Успешное обучение ребенка в школе может осуществляться на основе определенного уровня дошкольной готовности, которая предполагает формирование у детей физических, умственных и нравственных качеств, общую психологическую и специальную подготовку. Для обучения в школе необходим достаточно высокий уровень общего развития ребенка, наличие у него соответствующих мотивов учения, умственной активности, любознательности, достаточной произвольности, управляемости поведения и т.д. Готовность или неготовность ребенка к началу школьного обучения во многом определяется уровнем его речевого развития. Это связано с тем, что именно при помощи речи, устной и письменной, ему предстоит усваивать всю систему знаний. Для успешного усвоения школьного курса родного языка у ребенка должны быть сформированы такие компоненты речевой системы как: звукопроизношение, фонематические процессы, лексика и грамматика.</w:t>
      </w:r>
    </w:p>
    <w:p w:rsidR="003E6176" w:rsidRPr="003E6176" w:rsidRDefault="003E6176" w:rsidP="003E6176">
      <w:pPr>
        <w:pStyle w:val="HTML"/>
        <w:shd w:val="clear" w:color="auto" w:fill="FFFFFF"/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t>Начальное школьное обучение русскому языку, с одной стороны, продолжает развивать и совершенствовать речевые навыки (диалогическую и монологическую речь), которые ребенок приобрел до школы, а с другой, предусматривает усвоение некоторых элементов грамматической теории и формирование нового для детей вида речевой деятельности – письменной речи. Овладение элементарными навыками письма и чтения осуществляется в процессе обучения грамоте.</w:t>
      </w:r>
    </w:p>
    <w:p w:rsidR="003E6176" w:rsidRPr="003E6176" w:rsidRDefault="003E6176" w:rsidP="003E617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</w:rPr>
      </w:pPr>
      <w:r w:rsidRPr="003E6176">
        <w:rPr>
          <w:rFonts w:asciiTheme="majorHAnsi" w:hAnsiTheme="majorHAnsi" w:cstheme="majorHAnsi"/>
        </w:rPr>
        <w:t xml:space="preserve">Установлено, что на эффективность обучения детей письму и чтению можно рассчитывать в том случае, если у них сформировано познавательное отношение к речи, в частности, осознанное ориентирование в звуковой структуре языка и его словарном составе. Психологи (Л.С. Выготский, С.Н. Карпова, А.Р. </w:t>
      </w:r>
      <w:proofErr w:type="spellStart"/>
      <w:r w:rsidRPr="003E6176">
        <w:rPr>
          <w:rFonts w:asciiTheme="majorHAnsi" w:hAnsiTheme="majorHAnsi" w:cstheme="majorHAnsi"/>
        </w:rPr>
        <w:t>Лурия</w:t>
      </w:r>
      <w:proofErr w:type="spellEnd"/>
      <w:r w:rsidRPr="003E6176">
        <w:rPr>
          <w:rFonts w:asciiTheme="majorHAnsi" w:hAnsiTheme="majorHAnsi" w:cstheme="majorHAnsi"/>
        </w:rPr>
        <w:t xml:space="preserve">, Ж. Пиаже, Ф.А. Сохин, Д.Б. </w:t>
      </w:r>
      <w:proofErr w:type="spellStart"/>
      <w:r w:rsidRPr="003E6176">
        <w:rPr>
          <w:rFonts w:asciiTheme="majorHAnsi" w:hAnsiTheme="majorHAnsi" w:cstheme="majorHAnsi"/>
        </w:rPr>
        <w:t>Эльконин</w:t>
      </w:r>
      <w:proofErr w:type="spellEnd"/>
      <w:r w:rsidRPr="003E6176">
        <w:rPr>
          <w:rFonts w:asciiTheme="majorHAnsi" w:hAnsiTheme="majorHAnsi" w:cstheme="majorHAnsi"/>
        </w:rPr>
        <w:t xml:space="preserve"> и др.) подчеркивают, что вычленение ребенком новой для него области объективного мира не </w:t>
      </w:r>
      <w:r w:rsidRPr="003E6176">
        <w:rPr>
          <w:rFonts w:asciiTheme="majorHAnsi" w:hAnsiTheme="majorHAnsi" w:cstheme="majorHAnsi"/>
        </w:rPr>
        <w:lastRenderedPageBreak/>
        <w:t xml:space="preserve">только имеет практическое значение, обеспечивая овладение грамотой, но и является важным этапом его умственного развития. </w:t>
      </w:r>
    </w:p>
    <w:p w:rsidR="003E6176" w:rsidRPr="003E6176" w:rsidRDefault="003E6176" w:rsidP="003E617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</w:rPr>
      </w:pPr>
      <w:r w:rsidRPr="003E6176">
        <w:rPr>
          <w:rFonts w:asciiTheme="majorHAnsi" w:hAnsiTheme="majorHAnsi" w:cstheme="majorHAnsi"/>
        </w:rPr>
        <w:t xml:space="preserve">Установлено также, что обучение ребенка возможно при условии, если он стихийно, в процессе разнообразных видов деятельности, начинает осознавать элементы языка. Трудности выделения его элементов объясняются тем, что речь выступает для дошкольника </w:t>
      </w:r>
      <w:r w:rsidRPr="003E6176">
        <w:rPr>
          <w:rFonts w:asciiTheme="majorHAnsi" w:hAnsiTheme="majorHAnsi" w:cstheme="majorHAnsi"/>
        </w:rPr>
        <w:t>прежде всего,</w:t>
      </w:r>
      <w:r w:rsidRPr="003E6176">
        <w:rPr>
          <w:rFonts w:asciiTheme="majorHAnsi" w:hAnsiTheme="majorHAnsi" w:cstheme="majorHAnsi"/>
        </w:rPr>
        <w:t xml:space="preserve"> как средство общения. Л.С. Выготский писал: "Первоначально мы встречаем у ребенка неосознанность словесных форм и словесных значений и </w:t>
      </w:r>
      <w:proofErr w:type="spellStart"/>
      <w:r w:rsidRPr="003E6176">
        <w:rPr>
          <w:rFonts w:asciiTheme="majorHAnsi" w:hAnsiTheme="majorHAnsi" w:cstheme="majorHAnsi"/>
        </w:rPr>
        <w:t>недифференцированность</w:t>
      </w:r>
      <w:proofErr w:type="spellEnd"/>
      <w:r w:rsidRPr="003E6176">
        <w:rPr>
          <w:rFonts w:asciiTheme="majorHAnsi" w:hAnsiTheme="majorHAnsi" w:cstheme="majorHAnsi"/>
        </w:rPr>
        <w:t xml:space="preserve"> тех и других. Слово и его звуковое строение воспринимаются ребенком как часть вещи или как свойство ее, неотделимое от других свойств"[1]. В исследованиях Д.Б. </w:t>
      </w:r>
      <w:proofErr w:type="spellStart"/>
      <w:r w:rsidRPr="003E6176">
        <w:rPr>
          <w:rFonts w:asciiTheme="majorHAnsi" w:hAnsiTheme="majorHAnsi" w:cstheme="majorHAnsi"/>
        </w:rPr>
        <w:t>Эльконина</w:t>
      </w:r>
      <w:proofErr w:type="spellEnd"/>
      <w:r w:rsidRPr="003E6176">
        <w:rPr>
          <w:rFonts w:asciiTheme="majorHAnsi" w:hAnsiTheme="majorHAnsi" w:cstheme="majorHAnsi"/>
        </w:rPr>
        <w:t xml:space="preserve">, Л.Е. </w:t>
      </w:r>
      <w:proofErr w:type="spellStart"/>
      <w:r w:rsidRPr="003E6176">
        <w:rPr>
          <w:rFonts w:asciiTheme="majorHAnsi" w:hAnsiTheme="majorHAnsi" w:cstheme="majorHAnsi"/>
        </w:rPr>
        <w:t>Журовой</w:t>
      </w:r>
      <w:proofErr w:type="spellEnd"/>
      <w:r w:rsidRPr="003E6176">
        <w:rPr>
          <w:rFonts w:asciiTheme="majorHAnsi" w:hAnsiTheme="majorHAnsi" w:cstheme="majorHAnsi"/>
        </w:rPr>
        <w:t>, Г.А Каше и других показано, что успешность обучения грамоте во многом зависит именно от того, насколько для ребенка "разведены" звуковая и смысловая стороны слова. "Узловым образованием", связывающим разные формы речевой деятельности – звукопроизношение, чтение, письмо, – является звуковой анализ. Осознание звуковой структуры слова – необходимая предпосылка обучения грамоте. Звуковой анализ предполагает умения: дифференцировать звуки при восприятии на слух и в произношении; выделять в многообразии звуков речи фонемы, характерные для данного языка; устанавливать точное место каждого звука в слове, т. е. вычленять звуки в той последовательности, в которой они находятся в слове.</w:t>
      </w:r>
    </w:p>
    <w:p w:rsidR="003E6176" w:rsidRPr="003E6176" w:rsidRDefault="003E6176" w:rsidP="003E61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t xml:space="preserve">Обучение элементарным навыкам чтения и письма составляет специфическую и весьма сложную задачу в обучении детей с ОНР. Овладение первоначальным чтением и письмом предполагает определенный уровень речевой подготовки учащихся, который формируется в процессе их естественного развития. У детей, страдающих нарушением речи, этот уровень недостаточен. Отсюда большое значение придается подготовительному периоду обучения, благодаря которому формируются предпосылки к сознательному усвоению детьми первоначальных элементов грамоты. </w:t>
      </w:r>
    </w:p>
    <w:p w:rsidR="003E6176" w:rsidRPr="003E6176" w:rsidRDefault="003E6176" w:rsidP="003E61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Theme="majorHAnsi" w:hAnsiTheme="majorHAnsi" w:cstheme="majorHAnsi"/>
          <w:noProof w:val="0"/>
          <w:sz w:val="28"/>
          <w:szCs w:val="28"/>
        </w:rPr>
      </w:pPr>
      <w:r w:rsidRPr="003E6176">
        <w:rPr>
          <w:rFonts w:asciiTheme="majorHAnsi" w:hAnsiTheme="majorHAnsi" w:cstheme="majorHAnsi"/>
          <w:noProof w:val="0"/>
          <w:sz w:val="28"/>
          <w:szCs w:val="28"/>
        </w:rPr>
        <w:lastRenderedPageBreak/>
        <w:t xml:space="preserve">В специальных педагогических исследованиях, в частности, в области логопедии, вопросами разработки проблемы формирования готовности к обучению грамоте у детей с общим недоразвитием речи занимались такие специалисты как Каше Г.А., Комаров К.В., Спирова Л.Ф., </w:t>
      </w:r>
      <w:proofErr w:type="spellStart"/>
      <w:r w:rsidRPr="003E6176">
        <w:rPr>
          <w:rFonts w:asciiTheme="majorHAnsi" w:hAnsiTheme="majorHAnsi" w:cstheme="majorHAnsi"/>
          <w:noProof w:val="0"/>
          <w:sz w:val="28"/>
          <w:szCs w:val="28"/>
        </w:rPr>
        <w:t>Шуйфер</w:t>
      </w:r>
      <w:proofErr w:type="spellEnd"/>
      <w:r w:rsidRPr="003E6176">
        <w:rPr>
          <w:rFonts w:asciiTheme="majorHAnsi" w:hAnsiTheme="majorHAnsi" w:cstheme="majorHAnsi"/>
          <w:noProof w:val="0"/>
          <w:sz w:val="28"/>
          <w:szCs w:val="28"/>
        </w:rPr>
        <w:t xml:space="preserve"> Р.И. и другие. </w:t>
      </w:r>
    </w:p>
    <w:p w:rsidR="003E6176" w:rsidRPr="003E6176" w:rsidRDefault="003E6176" w:rsidP="003E61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Theme="majorHAnsi" w:hAnsiTheme="majorHAnsi" w:cstheme="majorHAnsi"/>
          <w:noProof w:val="0"/>
          <w:sz w:val="28"/>
          <w:szCs w:val="28"/>
        </w:rPr>
      </w:pPr>
      <w:r w:rsidRPr="003E6176">
        <w:rPr>
          <w:rFonts w:asciiTheme="majorHAnsi" w:hAnsiTheme="majorHAnsi" w:cstheme="majorHAnsi"/>
          <w:noProof w:val="0"/>
          <w:sz w:val="28"/>
          <w:szCs w:val="28"/>
        </w:rPr>
        <w:t xml:space="preserve">Описание особенностей формирования готовности к обучению грамоте у детей с ОНР, характеристика параметров ее формирования, а также данные о путях коррекционной работы и коррекционного обучения в этом аспекте недостаточно представлены в специальной литературе. </w:t>
      </w:r>
    </w:p>
    <w:p w:rsidR="003E6176" w:rsidRPr="003E6176" w:rsidRDefault="003E6176" w:rsidP="003E61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Theme="majorHAnsi" w:hAnsiTheme="majorHAnsi" w:cstheme="majorHAnsi"/>
          <w:noProof w:val="0"/>
          <w:sz w:val="28"/>
          <w:szCs w:val="28"/>
        </w:rPr>
      </w:pPr>
      <w:r w:rsidRPr="003E6176">
        <w:rPr>
          <w:rFonts w:asciiTheme="majorHAnsi" w:hAnsiTheme="majorHAnsi" w:cstheme="majorHAnsi"/>
          <w:noProof w:val="0"/>
          <w:sz w:val="28"/>
          <w:szCs w:val="28"/>
        </w:rPr>
        <w:t>Значимость решения теоретических и практических вопросов обследования готовности к обучению грамоте у учащихся с ОНР, а также необходимость разработки коррекционно-методических аспектов формирования готовности к обучению грамоте у детей данной категории определили актуальность избранной нами темы.</w:t>
      </w:r>
    </w:p>
    <w:p w:rsidR="003E6176" w:rsidRPr="003E6176" w:rsidRDefault="003E6176" w:rsidP="003E61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Theme="majorHAnsi" w:hAnsiTheme="majorHAnsi" w:cstheme="majorHAnsi"/>
          <w:noProof w:val="0"/>
          <w:sz w:val="28"/>
          <w:szCs w:val="28"/>
        </w:rPr>
      </w:pPr>
      <w:r w:rsidRPr="003E6176">
        <w:rPr>
          <w:rFonts w:asciiTheme="majorHAnsi" w:hAnsiTheme="majorHAnsi" w:cstheme="majorHAnsi"/>
          <w:noProof w:val="0"/>
          <w:sz w:val="28"/>
          <w:szCs w:val="28"/>
        </w:rPr>
        <w:t>Наше исследование направлено, во-первых, на определение степени готовности к овладению письмом и чтением у учащихся I класса с ОНР, и, во-вторых, в выявлении и описании основных параметров формирования готовности к обучению грамоте у этой категории школьников.</w:t>
      </w:r>
    </w:p>
    <w:p w:rsidR="003E6176" w:rsidRPr="003E6176" w:rsidRDefault="003E6176" w:rsidP="003E61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Theme="majorHAnsi" w:hAnsiTheme="majorHAnsi" w:cstheme="majorHAnsi"/>
          <w:noProof w:val="0"/>
          <w:sz w:val="28"/>
          <w:szCs w:val="28"/>
        </w:rPr>
      </w:pPr>
      <w:r w:rsidRPr="003E6176">
        <w:rPr>
          <w:rFonts w:asciiTheme="majorHAnsi" w:hAnsiTheme="majorHAnsi" w:cstheme="majorHAnsi"/>
          <w:noProof w:val="0"/>
          <w:sz w:val="28"/>
          <w:szCs w:val="28"/>
        </w:rPr>
        <w:t xml:space="preserve">С целью апробации и уточнения разрабатываемой диагностической схемы нами было проведено пилотное исследование. Для этого были модифицированы и адаптированы серии экспериментальных заданий, направленных на выявление степени готовности к овладению письмом и чтением у учащихся I класса по следующим параметрам: звукопроизношение, фонематическое восприятие, </w:t>
      </w:r>
      <w:r w:rsidRPr="003E6176">
        <w:rPr>
          <w:rFonts w:asciiTheme="majorHAnsi" w:hAnsiTheme="majorHAnsi" w:cstheme="majorHAnsi"/>
          <w:noProof w:val="0"/>
          <w:sz w:val="28"/>
          <w:szCs w:val="28"/>
        </w:rPr>
        <w:t>звукобуквенный</w:t>
      </w:r>
      <w:r w:rsidRPr="003E6176">
        <w:rPr>
          <w:rFonts w:asciiTheme="majorHAnsi" w:hAnsiTheme="majorHAnsi" w:cstheme="majorHAnsi"/>
          <w:noProof w:val="0"/>
          <w:sz w:val="28"/>
          <w:szCs w:val="28"/>
        </w:rPr>
        <w:t xml:space="preserve"> анализ, </w:t>
      </w:r>
      <w:r w:rsidRPr="003E6176">
        <w:rPr>
          <w:rFonts w:asciiTheme="majorHAnsi" w:hAnsiTheme="majorHAnsi" w:cstheme="majorHAnsi"/>
          <w:noProof w:val="0"/>
          <w:sz w:val="28"/>
          <w:szCs w:val="28"/>
        </w:rPr>
        <w:t>звукобуквенный</w:t>
      </w:r>
      <w:r w:rsidRPr="003E6176">
        <w:rPr>
          <w:rFonts w:asciiTheme="majorHAnsi" w:hAnsiTheme="majorHAnsi" w:cstheme="majorHAnsi"/>
          <w:noProof w:val="0"/>
          <w:sz w:val="28"/>
          <w:szCs w:val="28"/>
        </w:rPr>
        <w:t xml:space="preserve"> синтез, </w:t>
      </w:r>
      <w:proofErr w:type="spellStart"/>
      <w:r w:rsidRPr="003E6176">
        <w:rPr>
          <w:rFonts w:asciiTheme="majorHAnsi" w:hAnsiTheme="majorHAnsi" w:cstheme="majorHAnsi"/>
          <w:noProof w:val="0"/>
          <w:sz w:val="28"/>
          <w:szCs w:val="28"/>
        </w:rPr>
        <w:t>звуко</w:t>
      </w:r>
      <w:proofErr w:type="spellEnd"/>
      <w:r w:rsidRPr="003E6176">
        <w:rPr>
          <w:rFonts w:asciiTheme="majorHAnsi" w:hAnsiTheme="majorHAnsi" w:cstheme="majorHAnsi"/>
          <w:noProof w:val="0"/>
          <w:sz w:val="28"/>
          <w:szCs w:val="28"/>
        </w:rPr>
        <w:t xml:space="preserve">-слоговая структура слова. </w:t>
      </w:r>
    </w:p>
    <w:p w:rsidR="003E6176" w:rsidRPr="003E6176" w:rsidRDefault="003E6176" w:rsidP="003E6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t xml:space="preserve">В исследовании приняло участие учащиеся I класса коррекционной школы </w:t>
      </w:r>
      <w:r w:rsidRPr="003E6176">
        <w:rPr>
          <w:rFonts w:asciiTheme="majorHAnsi" w:hAnsiTheme="majorHAnsi" w:cstheme="majorHAnsi"/>
          <w:sz w:val="28"/>
          <w:szCs w:val="28"/>
          <w:lang w:val="en-US"/>
        </w:rPr>
        <w:t>V</w:t>
      </w:r>
      <w:r w:rsidRPr="003E6176">
        <w:rPr>
          <w:rFonts w:asciiTheme="majorHAnsi" w:hAnsiTheme="majorHAnsi" w:cstheme="majorHAnsi"/>
          <w:sz w:val="28"/>
          <w:szCs w:val="28"/>
        </w:rPr>
        <w:t xml:space="preserve"> вида с диагнозом ОНР II, III. Возраст детей на момент обследования 7-8 лет. Предмет изучения – степень </w:t>
      </w:r>
      <w:proofErr w:type="spellStart"/>
      <w:r w:rsidRPr="003E6176">
        <w:rPr>
          <w:rFonts w:asciiTheme="majorHAnsi" w:hAnsiTheme="majorHAnsi" w:cstheme="majorHAnsi"/>
          <w:sz w:val="28"/>
          <w:szCs w:val="28"/>
        </w:rPr>
        <w:t>сформированности</w:t>
      </w:r>
      <w:proofErr w:type="spellEnd"/>
      <w:r w:rsidRPr="003E6176">
        <w:rPr>
          <w:rFonts w:asciiTheme="majorHAnsi" w:hAnsiTheme="majorHAnsi" w:cstheme="majorHAnsi"/>
          <w:sz w:val="28"/>
          <w:szCs w:val="28"/>
        </w:rPr>
        <w:t xml:space="preserve"> основных компонентов готовности к обучению грамоте у детей с ОНР.</w:t>
      </w:r>
    </w:p>
    <w:p w:rsidR="003E6176" w:rsidRPr="003E6176" w:rsidRDefault="003E6176" w:rsidP="003E6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lastRenderedPageBreak/>
        <w:t xml:space="preserve">Ранее в рамках </w:t>
      </w:r>
      <w:r w:rsidRPr="003E6176">
        <w:rPr>
          <w:rFonts w:asciiTheme="majorHAnsi" w:hAnsiTheme="majorHAnsi" w:cstheme="majorHAnsi"/>
          <w:sz w:val="28"/>
          <w:szCs w:val="28"/>
        </w:rPr>
        <w:t>до букварного</w:t>
      </w:r>
      <w:r w:rsidRPr="003E6176">
        <w:rPr>
          <w:rFonts w:asciiTheme="majorHAnsi" w:hAnsiTheme="majorHAnsi" w:cstheme="majorHAnsi"/>
          <w:sz w:val="28"/>
          <w:szCs w:val="28"/>
        </w:rPr>
        <w:t xml:space="preserve"> периода обучения с детьми проводилась работа по развитию слухового восприятия, различению и вычленению звуков из состава слова, анализу и синтезу слогов, выделению слов из предложений. 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Эксперимент включал в себя 5 серий заданий.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1 серия была направлена на выявление особенностей звукопроизношения (изолированно, в предложении) всех групп звуков.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2 серия включала в себя задания на обследование фонематического восприятия: узнавание звуков на слух в цепочке звуков, в отдельных словах (в том числе и созвучных), в словах, входящих в состав предложения, различные виды проговаривания созвучных слов и слов, содержащих оппозиционные звуки.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3 серия была направлена на обследование </w:t>
      </w:r>
      <w:r w:rsidRPr="003E6176">
        <w:rPr>
          <w:rFonts w:asciiTheme="majorHAnsi" w:hAnsiTheme="majorHAnsi" w:cstheme="majorHAnsi"/>
          <w:szCs w:val="28"/>
        </w:rPr>
        <w:t>звукобуквенного</w:t>
      </w:r>
      <w:r w:rsidRPr="003E6176">
        <w:rPr>
          <w:rFonts w:asciiTheme="majorHAnsi" w:hAnsiTheme="majorHAnsi" w:cstheme="majorHAnsi"/>
          <w:szCs w:val="28"/>
        </w:rPr>
        <w:t xml:space="preserve"> анализа: вычленение одинаковых звуков в слогах на слух, определение места звука в слове (начало, середина, конец слова), выделение согласного звука из стечения двух звуков, определение количества гласных (согласных) звуков в слове, определение общего количества звуков в слове.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4 серия включала в себя задания на обследование </w:t>
      </w:r>
      <w:r w:rsidRPr="003E6176">
        <w:rPr>
          <w:rFonts w:asciiTheme="majorHAnsi" w:hAnsiTheme="majorHAnsi" w:cstheme="majorHAnsi"/>
          <w:szCs w:val="28"/>
        </w:rPr>
        <w:t>звукобуквенного</w:t>
      </w:r>
      <w:r w:rsidRPr="003E6176">
        <w:rPr>
          <w:rFonts w:asciiTheme="majorHAnsi" w:hAnsiTheme="majorHAnsi" w:cstheme="majorHAnsi"/>
          <w:szCs w:val="28"/>
        </w:rPr>
        <w:t xml:space="preserve"> синтеза: составление слов из заданного количества звуков, данных в правильной и в нарушенной последовательности (на слух).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5 серия была направлена на обследование </w:t>
      </w:r>
      <w:proofErr w:type="spellStart"/>
      <w:r w:rsidRPr="003E6176">
        <w:rPr>
          <w:rFonts w:asciiTheme="majorHAnsi" w:hAnsiTheme="majorHAnsi" w:cstheme="majorHAnsi"/>
          <w:szCs w:val="28"/>
        </w:rPr>
        <w:t>звуко</w:t>
      </w:r>
      <w:proofErr w:type="spellEnd"/>
      <w:r w:rsidRPr="003E6176">
        <w:rPr>
          <w:rFonts w:asciiTheme="majorHAnsi" w:hAnsiTheme="majorHAnsi" w:cstheme="majorHAnsi"/>
          <w:szCs w:val="28"/>
        </w:rPr>
        <w:t>-слоговой структуры слова: нахождение слова в слове на слух и с наглядной опорой, добавление звука в конец слова с целью получения нового слова (на слух), составление слов из слогов, данных в неправильной последовательности, на слух и с наглядной опорой, деление слов на слоги, определение ударного слога в слове.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Анализ результатов проведенного пилотного исследования показал, как и предполагалось, неоднородность исследуемой группы по степени </w:t>
      </w:r>
      <w:proofErr w:type="spellStart"/>
      <w:r w:rsidRPr="003E6176">
        <w:rPr>
          <w:rFonts w:asciiTheme="majorHAnsi" w:hAnsiTheme="majorHAnsi" w:cstheme="majorHAnsi"/>
          <w:szCs w:val="28"/>
        </w:rPr>
        <w:t>сформированности</w:t>
      </w:r>
      <w:proofErr w:type="spellEnd"/>
      <w:r w:rsidRPr="003E6176">
        <w:rPr>
          <w:rFonts w:asciiTheme="majorHAnsi" w:hAnsiTheme="majorHAnsi" w:cstheme="majorHAnsi"/>
          <w:szCs w:val="28"/>
        </w:rPr>
        <w:t xml:space="preserve"> основных параметров готовности к обучению грамоте </w:t>
      </w:r>
      <w:r w:rsidRPr="003E6176">
        <w:rPr>
          <w:rFonts w:asciiTheme="majorHAnsi" w:hAnsiTheme="majorHAnsi" w:cstheme="majorHAnsi"/>
          <w:szCs w:val="28"/>
        </w:rPr>
        <w:lastRenderedPageBreak/>
        <w:t xml:space="preserve">(фонематическое восприятие, </w:t>
      </w:r>
      <w:r w:rsidRPr="003E6176">
        <w:rPr>
          <w:rFonts w:asciiTheme="majorHAnsi" w:hAnsiTheme="majorHAnsi" w:cstheme="majorHAnsi"/>
          <w:szCs w:val="28"/>
        </w:rPr>
        <w:t>звукобуквенный</w:t>
      </w:r>
      <w:r w:rsidRPr="003E6176">
        <w:rPr>
          <w:rFonts w:asciiTheme="majorHAnsi" w:hAnsiTheme="majorHAnsi" w:cstheme="majorHAnsi"/>
          <w:szCs w:val="28"/>
        </w:rPr>
        <w:t xml:space="preserve"> анализ, </w:t>
      </w:r>
      <w:r w:rsidRPr="003E6176">
        <w:rPr>
          <w:rFonts w:asciiTheme="majorHAnsi" w:hAnsiTheme="majorHAnsi" w:cstheme="majorHAnsi"/>
          <w:szCs w:val="28"/>
        </w:rPr>
        <w:t>звукобуквенный</w:t>
      </w:r>
      <w:r w:rsidRPr="003E6176">
        <w:rPr>
          <w:rFonts w:asciiTheme="majorHAnsi" w:hAnsiTheme="majorHAnsi" w:cstheme="majorHAnsi"/>
          <w:szCs w:val="28"/>
        </w:rPr>
        <w:t xml:space="preserve"> синтез, </w:t>
      </w:r>
      <w:proofErr w:type="spellStart"/>
      <w:r w:rsidRPr="003E6176">
        <w:rPr>
          <w:rFonts w:asciiTheme="majorHAnsi" w:hAnsiTheme="majorHAnsi" w:cstheme="majorHAnsi"/>
          <w:szCs w:val="28"/>
        </w:rPr>
        <w:t>звуко</w:t>
      </w:r>
      <w:proofErr w:type="spellEnd"/>
      <w:r w:rsidRPr="003E6176">
        <w:rPr>
          <w:rFonts w:asciiTheme="majorHAnsi" w:hAnsiTheme="majorHAnsi" w:cstheme="majorHAnsi"/>
          <w:szCs w:val="28"/>
        </w:rPr>
        <w:t>-слоговая структура слова). Предварительно нами выделены три группы: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i/>
          <w:szCs w:val="28"/>
        </w:rPr>
        <w:t>1 группа</w:t>
      </w:r>
      <w:r w:rsidRPr="003E6176">
        <w:rPr>
          <w:rFonts w:asciiTheme="majorHAnsi" w:hAnsiTheme="majorHAnsi" w:cstheme="majorHAnsi"/>
          <w:szCs w:val="28"/>
        </w:rPr>
        <w:t xml:space="preserve"> (основные параметры готовности к обучению грамоте сформированы). У детей данной группы наблюдался разный уровень звукопроизношения, наиболее распространенными в данной группе детей являлись такие нарушения звукопроизношения как: межзубный </w:t>
      </w:r>
      <w:proofErr w:type="spellStart"/>
      <w:r w:rsidRPr="003E6176">
        <w:rPr>
          <w:rFonts w:asciiTheme="majorHAnsi" w:hAnsiTheme="majorHAnsi" w:cstheme="majorHAnsi"/>
          <w:szCs w:val="28"/>
        </w:rPr>
        <w:t>сигматизм</w:t>
      </w:r>
      <w:proofErr w:type="spellEnd"/>
      <w:r w:rsidRPr="003E6176">
        <w:rPr>
          <w:rFonts w:asciiTheme="majorHAnsi" w:hAnsiTheme="majorHAnsi" w:cstheme="majorHAnsi"/>
          <w:szCs w:val="28"/>
        </w:rPr>
        <w:t xml:space="preserve"> и ротацизм.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i/>
          <w:szCs w:val="28"/>
        </w:rPr>
        <w:t>2 группа</w:t>
      </w:r>
      <w:r w:rsidRPr="003E6176">
        <w:rPr>
          <w:rFonts w:asciiTheme="majorHAnsi" w:hAnsiTheme="majorHAnsi" w:cstheme="majorHAnsi"/>
          <w:szCs w:val="28"/>
        </w:rPr>
        <w:t xml:space="preserve"> (основные параметры готовности к обучению грамоте сформированы недостаточно). Данная группа неоднородна. Наиболее выраженные затруднения дети испытывали в ходе выполнения заданий на: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- </w:t>
      </w:r>
      <w:r w:rsidRPr="003E6176">
        <w:rPr>
          <w:rFonts w:asciiTheme="majorHAnsi" w:hAnsiTheme="majorHAnsi" w:cstheme="majorHAnsi"/>
          <w:szCs w:val="28"/>
        </w:rPr>
        <w:t>звукобуквенный</w:t>
      </w:r>
      <w:r w:rsidRPr="003E6176">
        <w:rPr>
          <w:rFonts w:asciiTheme="majorHAnsi" w:hAnsiTheme="majorHAnsi" w:cstheme="majorHAnsi"/>
          <w:szCs w:val="28"/>
        </w:rPr>
        <w:t xml:space="preserve"> синтез: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1) составить слово из заданного количества звуков (последовательность звуков в слове не нарушена) - распространённые ошибки: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С, </w:t>
      </w:r>
      <w:proofErr w:type="gramStart"/>
      <w:r w:rsidRPr="003E6176">
        <w:rPr>
          <w:rFonts w:asciiTheme="majorHAnsi" w:hAnsiTheme="majorHAnsi" w:cstheme="majorHAnsi"/>
          <w:szCs w:val="28"/>
        </w:rPr>
        <w:t>У</w:t>
      </w:r>
      <w:proofErr w:type="gramEnd"/>
      <w:r w:rsidRPr="003E6176">
        <w:rPr>
          <w:rFonts w:asciiTheme="majorHAnsi" w:hAnsiTheme="majorHAnsi" w:cstheme="majorHAnsi"/>
          <w:szCs w:val="28"/>
        </w:rPr>
        <w:t>, М, К, А</w:t>
      </w:r>
      <w:r w:rsidRPr="003E6176">
        <w:rPr>
          <w:rFonts w:asciiTheme="majorHAnsi" w:hAnsiTheme="majorHAnsi" w:cstheme="majorHAnsi"/>
          <w:szCs w:val="28"/>
        </w:rPr>
        <w:tab/>
        <w:t>«мак», «сук»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П, </w:t>
      </w:r>
      <w:proofErr w:type="gramStart"/>
      <w:r w:rsidRPr="003E6176">
        <w:rPr>
          <w:rFonts w:asciiTheme="majorHAnsi" w:hAnsiTheme="majorHAnsi" w:cstheme="majorHAnsi"/>
          <w:szCs w:val="28"/>
        </w:rPr>
        <w:t>О</w:t>
      </w:r>
      <w:proofErr w:type="gramEnd"/>
      <w:r w:rsidRPr="003E6176">
        <w:rPr>
          <w:rFonts w:asciiTheme="majorHAnsi" w:hAnsiTheme="majorHAnsi" w:cstheme="majorHAnsi"/>
          <w:szCs w:val="28"/>
        </w:rPr>
        <w:t>, Л, К, А не воспроизвели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К, </w:t>
      </w:r>
      <w:proofErr w:type="gramStart"/>
      <w:r w:rsidRPr="003E6176">
        <w:rPr>
          <w:rFonts w:asciiTheme="majorHAnsi" w:hAnsiTheme="majorHAnsi" w:cstheme="majorHAnsi"/>
          <w:szCs w:val="28"/>
        </w:rPr>
        <w:t>О</w:t>
      </w:r>
      <w:proofErr w:type="gramEnd"/>
      <w:r w:rsidRPr="003E6176">
        <w:rPr>
          <w:rFonts w:asciiTheme="majorHAnsi" w:hAnsiTheme="majorHAnsi" w:cstheme="majorHAnsi"/>
          <w:szCs w:val="28"/>
        </w:rPr>
        <w:t>, Т</w:t>
      </w:r>
      <w:r w:rsidRPr="003E6176">
        <w:rPr>
          <w:rFonts w:asciiTheme="majorHAnsi" w:hAnsiTheme="majorHAnsi" w:cstheme="majorHAnsi"/>
          <w:szCs w:val="28"/>
        </w:rPr>
        <w:tab/>
      </w:r>
      <w:r w:rsidRPr="003E6176">
        <w:rPr>
          <w:rFonts w:asciiTheme="majorHAnsi" w:hAnsiTheme="majorHAnsi" w:cstheme="majorHAnsi"/>
          <w:szCs w:val="28"/>
        </w:rPr>
        <w:tab/>
        <w:t>«ток»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2) составить слово из звуков, данных в нарушенной последовательности - распространённые ошибки: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А, Р, Ш </w:t>
      </w:r>
      <w:r w:rsidRPr="003E6176">
        <w:rPr>
          <w:rFonts w:asciiTheme="majorHAnsi" w:hAnsiTheme="majorHAnsi" w:cstheme="majorHAnsi"/>
          <w:szCs w:val="28"/>
        </w:rPr>
        <w:tab/>
        <w:t>«Паша», «радуга»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Л, </w:t>
      </w:r>
      <w:proofErr w:type="gramStart"/>
      <w:r w:rsidRPr="003E6176">
        <w:rPr>
          <w:rFonts w:asciiTheme="majorHAnsi" w:hAnsiTheme="majorHAnsi" w:cstheme="majorHAnsi"/>
          <w:szCs w:val="28"/>
        </w:rPr>
        <w:t>А</w:t>
      </w:r>
      <w:proofErr w:type="gramEnd"/>
      <w:r w:rsidRPr="003E6176">
        <w:rPr>
          <w:rFonts w:asciiTheme="majorHAnsi" w:hAnsiTheme="majorHAnsi" w:cstheme="majorHAnsi"/>
          <w:szCs w:val="28"/>
        </w:rPr>
        <w:t>, Н, У</w:t>
      </w:r>
      <w:r w:rsidRPr="003E6176">
        <w:rPr>
          <w:rFonts w:asciiTheme="majorHAnsi" w:hAnsiTheme="majorHAnsi" w:cstheme="majorHAnsi"/>
          <w:szCs w:val="28"/>
        </w:rPr>
        <w:tab/>
        <w:t>«лана», «ала»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Д, М, Ы</w:t>
      </w:r>
      <w:r w:rsidRPr="003E6176">
        <w:rPr>
          <w:rFonts w:asciiTheme="majorHAnsi" w:hAnsiTheme="majorHAnsi" w:cstheme="majorHAnsi"/>
          <w:szCs w:val="28"/>
        </w:rPr>
        <w:tab/>
        <w:t>«дыма», «мымра»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- фонематическое восприятие: 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1) дифференциация звуков на слух в цепочке звуков, слов (хлопни, когда услышишь звук </w:t>
      </w:r>
      <w:r w:rsidRPr="003E6176">
        <w:rPr>
          <w:rFonts w:asciiTheme="majorHAnsi" w:hAnsiTheme="majorHAnsi" w:cstheme="majorHAnsi"/>
          <w:szCs w:val="28"/>
        </w:rPr>
        <w:t>…)</w:t>
      </w:r>
      <w:r w:rsidRPr="003E6176">
        <w:rPr>
          <w:rFonts w:asciiTheme="majorHAnsi" w:hAnsiTheme="majorHAnsi" w:cstheme="majorHAnsi"/>
          <w:szCs w:val="28"/>
        </w:rPr>
        <w:t>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а) трудности дифференциации звонких-глухих звуков;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б) трудности дифференциации твёрдых-мягких звуков; 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2) произнесение слов сложной слоговой структуры – распространенные ошибки: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lastRenderedPageBreak/>
        <w:t>квадрат</w:t>
      </w:r>
      <w:r w:rsidRPr="003E6176">
        <w:rPr>
          <w:rFonts w:asciiTheme="majorHAnsi" w:hAnsiTheme="majorHAnsi" w:cstheme="majorHAnsi"/>
          <w:szCs w:val="28"/>
        </w:rPr>
        <w:tab/>
      </w:r>
      <w:r w:rsidRPr="003E6176">
        <w:rPr>
          <w:rFonts w:asciiTheme="majorHAnsi" w:hAnsiTheme="majorHAnsi" w:cstheme="majorHAnsi"/>
          <w:szCs w:val="28"/>
        </w:rPr>
        <w:tab/>
        <w:t>«</w:t>
      </w:r>
      <w:proofErr w:type="spellStart"/>
      <w:r w:rsidRPr="003E6176">
        <w:rPr>
          <w:rFonts w:asciiTheme="majorHAnsi" w:hAnsiTheme="majorHAnsi" w:cstheme="majorHAnsi"/>
          <w:szCs w:val="28"/>
        </w:rPr>
        <w:t>кадрат</w:t>
      </w:r>
      <w:proofErr w:type="spellEnd"/>
      <w:r w:rsidRPr="003E6176">
        <w:rPr>
          <w:rFonts w:asciiTheme="majorHAnsi" w:hAnsiTheme="majorHAnsi" w:cstheme="majorHAnsi"/>
          <w:szCs w:val="28"/>
        </w:rPr>
        <w:t>»</w:t>
      </w:r>
      <w:r w:rsidRPr="003E6176">
        <w:rPr>
          <w:rFonts w:asciiTheme="majorHAnsi" w:hAnsiTheme="majorHAnsi" w:cstheme="majorHAnsi"/>
          <w:szCs w:val="28"/>
        </w:rPr>
        <w:tab/>
      </w:r>
      <w:r w:rsidRPr="003E6176">
        <w:rPr>
          <w:rFonts w:asciiTheme="majorHAnsi" w:hAnsiTheme="majorHAnsi" w:cstheme="majorHAnsi"/>
          <w:szCs w:val="28"/>
        </w:rPr>
        <w:tab/>
      </w:r>
      <w:r w:rsidRPr="003E6176">
        <w:rPr>
          <w:rFonts w:asciiTheme="majorHAnsi" w:hAnsiTheme="majorHAnsi" w:cstheme="majorHAnsi"/>
          <w:szCs w:val="28"/>
        </w:rPr>
        <w:tab/>
        <w:t>сковорода</w:t>
      </w:r>
      <w:r w:rsidRPr="003E6176">
        <w:rPr>
          <w:rFonts w:asciiTheme="majorHAnsi" w:hAnsiTheme="majorHAnsi" w:cstheme="majorHAnsi"/>
          <w:szCs w:val="28"/>
        </w:rPr>
        <w:tab/>
        <w:t>«</w:t>
      </w:r>
      <w:proofErr w:type="spellStart"/>
      <w:r w:rsidRPr="003E6176">
        <w:rPr>
          <w:rFonts w:asciiTheme="majorHAnsi" w:hAnsiTheme="majorHAnsi" w:cstheme="majorHAnsi"/>
          <w:szCs w:val="28"/>
        </w:rPr>
        <w:t>скрда</w:t>
      </w:r>
      <w:proofErr w:type="spellEnd"/>
      <w:r w:rsidRPr="003E6176">
        <w:rPr>
          <w:rFonts w:asciiTheme="majorHAnsi" w:hAnsiTheme="majorHAnsi" w:cstheme="majorHAnsi"/>
          <w:szCs w:val="28"/>
        </w:rPr>
        <w:t>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аквалангист</w:t>
      </w:r>
      <w:r w:rsidRPr="003E6176">
        <w:rPr>
          <w:rFonts w:asciiTheme="majorHAnsi" w:hAnsiTheme="majorHAnsi" w:cstheme="majorHAnsi"/>
          <w:szCs w:val="28"/>
        </w:rPr>
        <w:tab/>
        <w:t>«</w:t>
      </w:r>
      <w:proofErr w:type="spellStart"/>
      <w:r w:rsidRPr="003E6176">
        <w:rPr>
          <w:rFonts w:asciiTheme="majorHAnsi" w:hAnsiTheme="majorHAnsi" w:cstheme="majorHAnsi"/>
          <w:szCs w:val="28"/>
        </w:rPr>
        <w:t>аганис</w:t>
      </w:r>
      <w:proofErr w:type="spellEnd"/>
      <w:r w:rsidRPr="003E6176">
        <w:rPr>
          <w:rFonts w:asciiTheme="majorHAnsi" w:hAnsiTheme="majorHAnsi" w:cstheme="majorHAnsi"/>
          <w:szCs w:val="28"/>
        </w:rPr>
        <w:t>»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3) услышать и назвать слово с заданным звуком в предложении – большинство детей услышали и назвали не все слова с заданным звуком в предложении.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i/>
          <w:szCs w:val="28"/>
        </w:rPr>
        <w:t>3 группа</w:t>
      </w:r>
      <w:r w:rsidRPr="003E6176">
        <w:rPr>
          <w:rFonts w:asciiTheme="majorHAnsi" w:hAnsiTheme="majorHAnsi" w:cstheme="majorHAnsi"/>
          <w:szCs w:val="28"/>
        </w:rPr>
        <w:t xml:space="preserve"> (основные параметры готовности к обучению грамоте не</w:t>
      </w:r>
      <w:r w:rsidRPr="003E6176">
        <w:rPr>
          <w:rFonts w:asciiTheme="majorHAnsi" w:hAnsiTheme="majorHAnsi" w:cstheme="majorHAnsi"/>
          <w:b/>
          <w:szCs w:val="28"/>
        </w:rPr>
        <w:t xml:space="preserve"> </w:t>
      </w:r>
      <w:r w:rsidRPr="003E6176">
        <w:rPr>
          <w:rFonts w:asciiTheme="majorHAnsi" w:hAnsiTheme="majorHAnsi" w:cstheme="majorHAnsi"/>
          <w:szCs w:val="28"/>
        </w:rPr>
        <w:t>сформированы) – 3 человека. У детей данной группы были выявлены значительные затруднения в выполнении всех серий заданий.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Количественная обработка результатов обследования позволила определить, что </w:t>
      </w:r>
      <w:r w:rsidRPr="003E6176">
        <w:rPr>
          <w:rFonts w:asciiTheme="majorHAnsi" w:hAnsiTheme="majorHAnsi" w:cstheme="majorHAnsi"/>
          <w:szCs w:val="28"/>
        </w:rPr>
        <w:t>наибольшие затруднения,</w:t>
      </w:r>
      <w:r w:rsidRPr="003E6176">
        <w:rPr>
          <w:rFonts w:asciiTheme="majorHAnsi" w:hAnsiTheme="majorHAnsi" w:cstheme="majorHAnsi"/>
          <w:szCs w:val="28"/>
        </w:rPr>
        <w:t xml:space="preserve"> учащиеся испытывали при выполнении заданий на </w:t>
      </w:r>
      <w:r w:rsidRPr="003E6176">
        <w:rPr>
          <w:rFonts w:asciiTheme="majorHAnsi" w:hAnsiTheme="majorHAnsi" w:cstheme="majorHAnsi"/>
          <w:szCs w:val="28"/>
        </w:rPr>
        <w:t>звукобуквенный</w:t>
      </w:r>
      <w:r w:rsidRPr="003E6176">
        <w:rPr>
          <w:rFonts w:asciiTheme="majorHAnsi" w:hAnsiTheme="majorHAnsi" w:cstheme="majorHAnsi"/>
          <w:szCs w:val="28"/>
        </w:rPr>
        <w:t xml:space="preserve"> синтез. 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 xml:space="preserve">Проведенное исследование показало также, что работа, проводимая в речевой школе в </w:t>
      </w:r>
      <w:r w:rsidRPr="003E6176">
        <w:rPr>
          <w:rFonts w:asciiTheme="majorHAnsi" w:hAnsiTheme="majorHAnsi" w:cstheme="majorHAnsi"/>
          <w:szCs w:val="28"/>
        </w:rPr>
        <w:t>до букварного периода</w:t>
      </w:r>
      <w:r w:rsidRPr="003E6176">
        <w:rPr>
          <w:rFonts w:asciiTheme="majorHAnsi" w:hAnsiTheme="majorHAnsi" w:cstheme="majorHAnsi"/>
          <w:szCs w:val="28"/>
        </w:rPr>
        <w:t>, является недостаточно результативной.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  <w:r w:rsidRPr="003E6176">
        <w:rPr>
          <w:rFonts w:asciiTheme="majorHAnsi" w:hAnsiTheme="majorHAnsi" w:cstheme="majorHAnsi"/>
          <w:szCs w:val="28"/>
        </w:rPr>
        <w:t>В связи с этим перспективами нашего исследования является углубленное и расширенное обследование основных параметров готовности к обучению грамоте у детей с ОНР. Для этого необходимо разработать детализированную диагностическую схему, определить стандартизированные параметры оценки полученного материала. Мы предполагаем, что интерпретация полученных результатов позволит определить причины и описать механизмы трудностей, возникающих у школьников в исследуемой области.</w:t>
      </w: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szCs w:val="28"/>
        </w:rPr>
      </w:pPr>
    </w:p>
    <w:p w:rsid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 w:cstheme="majorHAnsi"/>
          <w:szCs w:val="28"/>
        </w:rPr>
      </w:pPr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Theme="majorHAnsi" w:hAnsiTheme="majorHAnsi" w:cstheme="majorHAnsi"/>
          <w:szCs w:val="28"/>
        </w:rPr>
      </w:pPr>
      <w:bookmarkStart w:id="0" w:name="_GoBack"/>
      <w:bookmarkEnd w:id="0"/>
    </w:p>
    <w:p w:rsidR="003E6176" w:rsidRPr="003E6176" w:rsidRDefault="003E6176" w:rsidP="003E617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Theme="majorHAnsi" w:hAnsiTheme="majorHAnsi" w:cstheme="majorHAnsi"/>
          <w:b/>
          <w:color w:val="FF0000"/>
          <w:szCs w:val="28"/>
        </w:rPr>
      </w:pPr>
      <w:r w:rsidRPr="003E6176">
        <w:rPr>
          <w:rFonts w:asciiTheme="majorHAnsi" w:hAnsiTheme="majorHAnsi" w:cstheme="majorHAnsi"/>
          <w:b/>
          <w:color w:val="FF0000"/>
          <w:szCs w:val="28"/>
        </w:rPr>
        <w:lastRenderedPageBreak/>
        <w:t>Литература</w:t>
      </w:r>
    </w:p>
    <w:p w:rsidR="003E6176" w:rsidRPr="003E6176" w:rsidRDefault="003E6176" w:rsidP="003E6176">
      <w:pPr>
        <w:pStyle w:val="a"/>
        <w:numPr>
          <w:ilvl w:val="0"/>
          <w:numId w:val="2"/>
        </w:numPr>
        <w:spacing w:line="360" w:lineRule="auto"/>
        <w:ind w:left="0" w:firstLine="709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t>Выготский Л.С. Собрание сочинений: в 6 т. – М., 1983. – т. 3., с. 125</w:t>
      </w:r>
    </w:p>
    <w:p w:rsidR="003E6176" w:rsidRPr="003E6176" w:rsidRDefault="003E6176" w:rsidP="003E6176">
      <w:pPr>
        <w:pStyle w:val="a7"/>
        <w:numPr>
          <w:ilvl w:val="0"/>
          <w:numId w:val="2"/>
        </w:numPr>
        <w:ind w:left="0" w:firstLine="709"/>
        <w:rPr>
          <w:rFonts w:asciiTheme="majorHAnsi" w:hAnsiTheme="majorHAnsi" w:cstheme="majorHAnsi"/>
          <w:noProof w:val="0"/>
          <w:sz w:val="28"/>
          <w:szCs w:val="28"/>
        </w:rPr>
      </w:pPr>
      <w:r w:rsidRPr="003E6176">
        <w:rPr>
          <w:rFonts w:asciiTheme="majorHAnsi" w:hAnsiTheme="majorHAnsi" w:cstheme="majorHAnsi"/>
          <w:noProof w:val="0"/>
          <w:sz w:val="28"/>
          <w:szCs w:val="28"/>
        </w:rPr>
        <w:t>Каше Г.А. Подготовка к школе детей с недостатками речи: Пособие для логопеда. – М., 1985.</w:t>
      </w:r>
    </w:p>
    <w:p w:rsidR="003E6176" w:rsidRPr="003E6176" w:rsidRDefault="003E6176" w:rsidP="003E617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3E6176">
        <w:rPr>
          <w:rFonts w:asciiTheme="majorHAnsi" w:hAnsiTheme="majorHAnsi" w:cstheme="majorHAnsi"/>
          <w:sz w:val="28"/>
          <w:szCs w:val="28"/>
        </w:rPr>
        <w:t xml:space="preserve">Психологические проблемы неуспеваемости школьников / Под ред. Н.А. </w:t>
      </w:r>
      <w:proofErr w:type="spellStart"/>
      <w:r w:rsidRPr="003E6176">
        <w:rPr>
          <w:rFonts w:asciiTheme="majorHAnsi" w:hAnsiTheme="majorHAnsi" w:cstheme="majorHAnsi"/>
          <w:sz w:val="28"/>
          <w:szCs w:val="28"/>
        </w:rPr>
        <w:t>Менчинской</w:t>
      </w:r>
      <w:proofErr w:type="spellEnd"/>
      <w:r w:rsidRPr="003E6176">
        <w:rPr>
          <w:rFonts w:asciiTheme="majorHAnsi" w:hAnsiTheme="majorHAnsi" w:cstheme="majorHAnsi"/>
          <w:sz w:val="28"/>
          <w:szCs w:val="28"/>
        </w:rPr>
        <w:t>. – М., 1971.</w:t>
      </w:r>
    </w:p>
    <w:p w:rsidR="003E6176" w:rsidRPr="003E6176" w:rsidRDefault="003E6176" w:rsidP="003E6176">
      <w:pPr>
        <w:pStyle w:val="a"/>
        <w:numPr>
          <w:ilvl w:val="0"/>
          <w:numId w:val="2"/>
        </w:numPr>
        <w:spacing w:line="360" w:lineRule="auto"/>
        <w:ind w:left="0" w:firstLine="709"/>
        <w:rPr>
          <w:rFonts w:asciiTheme="majorHAnsi" w:hAnsiTheme="majorHAnsi" w:cstheme="majorHAnsi"/>
          <w:sz w:val="28"/>
          <w:szCs w:val="28"/>
        </w:rPr>
      </w:pPr>
      <w:proofErr w:type="spellStart"/>
      <w:r w:rsidRPr="003E6176">
        <w:rPr>
          <w:rFonts w:asciiTheme="majorHAnsi" w:hAnsiTheme="majorHAnsi" w:cstheme="majorHAnsi"/>
          <w:sz w:val="28"/>
          <w:szCs w:val="28"/>
        </w:rPr>
        <w:t>Тригер</w:t>
      </w:r>
      <w:proofErr w:type="spellEnd"/>
      <w:r w:rsidRPr="003E6176">
        <w:rPr>
          <w:rFonts w:asciiTheme="majorHAnsi" w:hAnsiTheme="majorHAnsi" w:cstheme="majorHAnsi"/>
          <w:sz w:val="28"/>
          <w:szCs w:val="28"/>
        </w:rPr>
        <w:t xml:space="preserve"> Р.Д. Подготовка к обучению грамоте: Пособие для учителя. – Смоленск: ООО Изд-во "Ассоциация XXI век", 2000.</w:t>
      </w:r>
    </w:p>
    <w:p w:rsidR="003E6176" w:rsidRPr="003E6176" w:rsidRDefault="003E6176" w:rsidP="003E6176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3E6176">
        <w:rPr>
          <w:rFonts w:asciiTheme="majorHAnsi" w:hAnsiTheme="majorHAnsi" w:cstheme="majorHAnsi"/>
          <w:sz w:val="28"/>
          <w:szCs w:val="28"/>
        </w:rPr>
        <w:t>Эльконин</w:t>
      </w:r>
      <w:proofErr w:type="spellEnd"/>
      <w:r w:rsidRPr="003E6176">
        <w:rPr>
          <w:rFonts w:asciiTheme="majorHAnsi" w:hAnsiTheme="majorHAnsi" w:cstheme="majorHAnsi"/>
          <w:sz w:val="28"/>
          <w:szCs w:val="28"/>
        </w:rPr>
        <w:t xml:space="preserve"> Д.Б.</w:t>
      </w:r>
      <w:r w:rsidRPr="003E617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3E6176">
        <w:rPr>
          <w:rFonts w:asciiTheme="majorHAnsi" w:hAnsiTheme="majorHAnsi" w:cstheme="majorHAnsi"/>
          <w:sz w:val="28"/>
          <w:szCs w:val="28"/>
        </w:rPr>
        <w:t>Психология обучения младшего школьника. – М., 1974.</w:t>
      </w:r>
    </w:p>
    <w:p w:rsidR="00323208" w:rsidRPr="003E6176" w:rsidRDefault="00323208">
      <w:pPr>
        <w:rPr>
          <w:rFonts w:asciiTheme="majorHAnsi" w:hAnsiTheme="majorHAnsi" w:cstheme="majorHAnsi"/>
        </w:rPr>
      </w:pPr>
    </w:p>
    <w:sectPr w:rsidR="00323208" w:rsidRPr="003E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7AC5"/>
    <w:multiLevelType w:val="hybridMultilevel"/>
    <w:tmpl w:val="3940A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16D09"/>
    <w:multiLevelType w:val="hybridMultilevel"/>
    <w:tmpl w:val="9988756E"/>
    <w:lvl w:ilvl="0" w:tplc="90F22E8E">
      <w:start w:val="1"/>
      <w:numFmt w:val="decimal"/>
      <w:pStyle w:val="a"/>
      <w:lvlText w:val="%1."/>
      <w:lvlJc w:val="left"/>
      <w:pPr>
        <w:tabs>
          <w:tab w:val="num" w:pos="814"/>
        </w:tabs>
        <w:ind w:left="45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0"/>
    <w:rsid w:val="00323208"/>
    <w:rsid w:val="003E6176"/>
    <w:rsid w:val="00C9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2B85"/>
  <w15:chartTrackingRefBased/>
  <w15:docId w15:val="{F4FEFB52-93A0-43B1-A114-A0830D8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E61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semiHidden/>
    <w:unhideWhenUsed/>
    <w:qFormat/>
    <w:rsid w:val="003E6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3E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semiHidden/>
    <w:unhideWhenUsed/>
    <w:rsid w:val="003E6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semiHidden/>
    <w:rsid w:val="003E61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semiHidden/>
    <w:unhideWhenUsed/>
    <w:rsid w:val="003E61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0"/>
    <w:link w:val="a6"/>
    <w:semiHidden/>
    <w:unhideWhenUsed/>
    <w:rsid w:val="003E6176"/>
    <w:pPr>
      <w:spacing w:line="360" w:lineRule="auto"/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semiHidden/>
    <w:rsid w:val="003E6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3E617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3E61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ДляРеферата"/>
    <w:semiHidden/>
    <w:rsid w:val="003E617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">
    <w:name w:val="разделы нум"/>
    <w:basedOn w:val="a0"/>
    <w:semiHidden/>
    <w:rsid w:val="003E6176"/>
    <w:pPr>
      <w:numPr>
        <w:numId w:val="1"/>
      </w:numPr>
      <w:jc w:val="both"/>
    </w:pPr>
    <w:rPr>
      <w:rFonts w:ascii="Arial" w:hAnsi="Arial"/>
      <w:sz w:val="22"/>
      <w:szCs w:val="24"/>
    </w:rPr>
  </w:style>
  <w:style w:type="character" w:customStyle="1" w:styleId="10">
    <w:name w:val="Заголовок 1 Знак"/>
    <w:basedOn w:val="a1"/>
    <w:link w:val="1"/>
    <w:uiPriority w:val="9"/>
    <w:rsid w:val="003E61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2022-10-12T10:14:00Z</dcterms:created>
  <dcterms:modified xsi:type="dcterms:W3CDTF">2022-10-12T10:18:00Z</dcterms:modified>
</cp:coreProperties>
</file>