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369D" w14:textId="77777777" w:rsidR="003B6FC4" w:rsidRPr="003B6FC4" w:rsidRDefault="003B6FC4" w:rsidP="003B6F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FC4">
        <w:rPr>
          <w:rFonts w:ascii="Times New Roman" w:hAnsi="Times New Roman" w:cs="Times New Roman"/>
          <w:b/>
          <w:bCs/>
          <w:sz w:val="28"/>
          <w:szCs w:val="28"/>
        </w:rPr>
        <w:t>Использование ИКТ-технологий в образовательном процессе в условиях введения ФГОС ДОУ</w:t>
      </w:r>
    </w:p>
    <w:p w14:paraId="726BF19C" w14:textId="28E98AA5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B6FC4">
        <w:rPr>
          <w:rFonts w:ascii="Times New Roman" w:hAnsi="Times New Roman" w:cs="Times New Roman"/>
          <w:sz w:val="28"/>
          <w:szCs w:val="28"/>
        </w:rPr>
        <w:t>:Создание условий для повышения уровня ИКТ-компетентности педагогов ДОУ для успешной реализации ФГОС ДОУ</w:t>
      </w:r>
    </w:p>
    <w:p w14:paraId="330838E6" w14:textId="77777777" w:rsid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6FC4">
        <w:rPr>
          <w:rFonts w:ascii="Times New Roman" w:hAnsi="Times New Roman" w:cs="Times New Roman"/>
          <w:sz w:val="28"/>
          <w:szCs w:val="28"/>
        </w:rPr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</w:p>
    <w:p w14:paraId="10685B17" w14:textId="677C9FB8" w:rsidR="003B6FC4" w:rsidRPr="003B6FC4" w:rsidRDefault="003B6FC4" w:rsidP="003B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Возможность организации процесса познания, поддерживающего деятельностный подход к учебному процессу;</w:t>
      </w:r>
    </w:p>
    <w:p w14:paraId="0E7B404C" w14:textId="41891256" w:rsidR="003B6FC4" w:rsidRPr="003B6FC4" w:rsidRDefault="003B6FC4" w:rsidP="003B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Индивидуализация учебного процесса при сохранении его целостности;</w:t>
      </w:r>
    </w:p>
    <w:p w14:paraId="295E6D44" w14:textId="3B23F274" w:rsidR="003B6FC4" w:rsidRPr="003B6FC4" w:rsidRDefault="003B6FC4" w:rsidP="003B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информационно – методическим обеспечением образования.</w:t>
      </w:r>
    </w:p>
    <w:p w14:paraId="26929263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Ключевыми направлениями процесса информатизации ДОУ являются:</w:t>
      </w:r>
    </w:p>
    <w:p w14:paraId="60069AC8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1. </w:t>
      </w:r>
      <w:r w:rsidRPr="003B6FC4">
        <w:rPr>
          <w:rFonts w:ascii="Times New Roman" w:hAnsi="Times New Roman" w:cs="Times New Roman"/>
          <w:i/>
          <w:iCs/>
          <w:sz w:val="28"/>
          <w:szCs w:val="28"/>
        </w:rPr>
        <w:t>Организационное</w:t>
      </w:r>
      <w:r w:rsidRPr="003B6FC4">
        <w:rPr>
          <w:rFonts w:ascii="Times New Roman" w:hAnsi="Times New Roman" w:cs="Times New Roman"/>
          <w:sz w:val="28"/>
          <w:szCs w:val="28"/>
        </w:rPr>
        <w:t>:</w:t>
      </w:r>
    </w:p>
    <w:p w14:paraId="786CDB0C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Модернизация методической службы;</w:t>
      </w:r>
    </w:p>
    <w:p w14:paraId="031C46E3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Совершенствование материально – технической базы;</w:t>
      </w:r>
    </w:p>
    <w:p w14:paraId="6ED818C0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Создание определенной информационной среды.</w:t>
      </w:r>
    </w:p>
    <w:p w14:paraId="733A76FC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2.</w:t>
      </w:r>
      <w:r w:rsidRPr="003B6FC4">
        <w:rPr>
          <w:rFonts w:ascii="Times New Roman" w:hAnsi="Times New Roman" w:cs="Times New Roman"/>
          <w:i/>
          <w:iCs/>
          <w:sz w:val="28"/>
          <w:szCs w:val="28"/>
        </w:rPr>
        <w:t xml:space="preserve"> Педагогическое</w:t>
      </w:r>
      <w:r w:rsidRPr="003B6FC4">
        <w:rPr>
          <w:rFonts w:ascii="Times New Roman" w:hAnsi="Times New Roman" w:cs="Times New Roman"/>
          <w:sz w:val="28"/>
          <w:szCs w:val="28"/>
        </w:rPr>
        <w:t>:</w:t>
      </w:r>
    </w:p>
    <w:p w14:paraId="24F38E6B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Повышение ИКТ – компетентности педагогов ДОУ;</w:t>
      </w:r>
    </w:p>
    <w:p w14:paraId="2EAB75DD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Внедрение ИКТ в образовательное пространство.</w:t>
      </w:r>
    </w:p>
    <w:p w14:paraId="02D574B5" w14:textId="7A14D653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6FC4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качественно обновить воспитательно – образовательный процесс в ДОУ и повысить его эффективность.</w:t>
      </w:r>
    </w:p>
    <w:p w14:paraId="1F97534A" w14:textId="77777777" w:rsid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</w:p>
    <w:p w14:paraId="51EAF9ED" w14:textId="0C6F297D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lastRenderedPageBreak/>
        <w:t>Что же такое ИКТ?</w:t>
      </w:r>
    </w:p>
    <w:p w14:paraId="3DC33444" w14:textId="5B61B569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b/>
          <w:bCs/>
          <w:sz w:val="28"/>
          <w:szCs w:val="28"/>
        </w:rPr>
        <w:t>Информационные образовательные технологии</w:t>
      </w:r>
      <w:r w:rsidRPr="003B6FC4">
        <w:rPr>
          <w:rFonts w:ascii="Times New Roman" w:hAnsi="Times New Roman" w:cs="Times New Roman"/>
          <w:sz w:val="28"/>
          <w:szCs w:val="28"/>
        </w:rPr>
        <w:t xml:space="preserve"> – это все технологии в сфере образования, использующие специальные технические средства (ПК, мультимедиа) для достижения педагогических целей.Информационно – коммуникационные технологии в образовании (ИКТ) – это комплекс учебно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14:paraId="04B8E75A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</w:p>
    <w:p w14:paraId="44902895" w14:textId="77777777" w:rsidR="003B6FC4" w:rsidRPr="003B6FC4" w:rsidRDefault="003B6FC4" w:rsidP="003B6F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FC4">
        <w:rPr>
          <w:rFonts w:ascii="Times New Roman" w:hAnsi="Times New Roman" w:cs="Times New Roman"/>
          <w:b/>
          <w:bCs/>
          <w:sz w:val="28"/>
          <w:szCs w:val="28"/>
        </w:rPr>
        <w:t>Области применения ИКТ педагогами ДОУ</w:t>
      </w:r>
    </w:p>
    <w:p w14:paraId="4C1968D9" w14:textId="77777777" w:rsidR="003B6FC4" w:rsidRPr="003B6FC4" w:rsidRDefault="003B6FC4" w:rsidP="003B6F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FC4">
        <w:rPr>
          <w:rFonts w:ascii="Times New Roman" w:hAnsi="Times New Roman" w:cs="Times New Roman"/>
          <w:b/>
          <w:bCs/>
          <w:sz w:val="28"/>
          <w:szCs w:val="28"/>
        </w:rPr>
        <w:t>1. Ведение документации.</w:t>
      </w:r>
    </w:p>
    <w:p w14:paraId="52DFC8AB" w14:textId="5F01DFCD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портфолио.</w:t>
      </w:r>
    </w:p>
    <w:p w14:paraId="6E2234FD" w14:textId="77777777" w:rsidR="003B6FC4" w:rsidRPr="003B6FC4" w:rsidRDefault="003B6FC4" w:rsidP="003B6F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FC4">
        <w:rPr>
          <w:rFonts w:ascii="Times New Roman" w:hAnsi="Times New Roman" w:cs="Times New Roman"/>
          <w:b/>
          <w:bCs/>
          <w:sz w:val="28"/>
          <w:szCs w:val="28"/>
        </w:rPr>
        <w:t>2. Методическая работа, повышение квалификации педагога.</w:t>
      </w:r>
    </w:p>
    <w:p w14:paraId="101AE541" w14:textId="353F119F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14:paraId="4490700F" w14:textId="221532F3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B6FC4">
        <w:rPr>
          <w:rFonts w:ascii="Times New Roman" w:hAnsi="Times New Roman" w:cs="Times New Roman"/>
          <w:sz w:val="28"/>
          <w:szCs w:val="28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 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 Бесспорно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воспитательно – образовательного процесса.</w:t>
      </w:r>
    </w:p>
    <w:p w14:paraId="7427C05E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3</w:t>
      </w:r>
      <w:r w:rsidRPr="003B6FC4">
        <w:rPr>
          <w:rFonts w:ascii="Times New Roman" w:hAnsi="Times New Roman" w:cs="Times New Roman"/>
          <w:b/>
          <w:bCs/>
          <w:sz w:val="28"/>
          <w:szCs w:val="28"/>
        </w:rPr>
        <w:t>. Воспитательно – образовательный процесс.</w:t>
      </w:r>
    </w:p>
    <w:p w14:paraId="340BDCF2" w14:textId="3BFE14DE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Воспитательно –образовательн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6FC4">
        <w:rPr>
          <w:rFonts w:ascii="Times New Roman" w:hAnsi="Times New Roman" w:cs="Times New Roman"/>
          <w:sz w:val="28"/>
          <w:szCs w:val="28"/>
        </w:rPr>
        <w:t>й процесс включает в себя:</w:t>
      </w:r>
    </w:p>
    <w:p w14:paraId="46280110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- организацию непосредственной образовательной деятельности воспитанника, </w:t>
      </w:r>
    </w:p>
    <w:p w14:paraId="07BD91CA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- организацию совместной развивающей деятельности педагога и детей, </w:t>
      </w:r>
    </w:p>
    <w:p w14:paraId="0E8EB718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реализацию проектов,</w:t>
      </w:r>
    </w:p>
    <w:p w14:paraId="1412DCDA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создание развивающей среды (игр, пособий, дидактических материалов).</w:t>
      </w:r>
    </w:p>
    <w:p w14:paraId="32AF5576" w14:textId="34B418AC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6FC4">
        <w:rPr>
          <w:rFonts w:ascii="Times New Roman" w:hAnsi="Times New Roman" w:cs="Times New Roman"/>
          <w:sz w:val="28"/>
          <w:szCs w:val="28"/>
        </w:rPr>
        <w:t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Internet – ресурсов позволяет сделать образовательный процесс информационно емким, зрелищным и комфортным.</w:t>
      </w:r>
    </w:p>
    <w:p w14:paraId="76B9F9C3" w14:textId="77777777" w:rsidR="003B6FC4" w:rsidRDefault="003B6FC4" w:rsidP="003B6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89E6C8" w14:textId="77777777" w:rsidR="003B6FC4" w:rsidRDefault="003B6FC4" w:rsidP="003B6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A99677" w14:textId="77777777" w:rsidR="003B6FC4" w:rsidRDefault="003B6FC4" w:rsidP="003B6F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8141D6" w14:textId="50673D5A" w:rsidR="003B6FC4" w:rsidRPr="003B6FC4" w:rsidRDefault="003B6FC4" w:rsidP="003B6F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F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занятий с ИКТ</w:t>
      </w:r>
    </w:p>
    <w:p w14:paraId="0E749E42" w14:textId="0E883D4F" w:rsidR="003B6FC4" w:rsidRPr="003B6FC4" w:rsidRDefault="003B6FC4" w:rsidP="003B6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Занятие с мультимедийной поддержкой.</w:t>
      </w:r>
    </w:p>
    <w:p w14:paraId="0A6DC350" w14:textId="65AFFA7C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PowerPoint или других мультимедийных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C4">
        <w:rPr>
          <w:rFonts w:ascii="Times New Roman" w:hAnsi="Times New Roman" w:cs="Times New Roman"/>
          <w:sz w:val="28"/>
          <w:szCs w:val="28"/>
        </w:rPr>
        <w:t>Для проведения таких занятий необходим один персональный компьютер (ноутбук), мультимедийный проектор, колонки, экран.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C4">
        <w:rPr>
          <w:rFonts w:ascii="Times New Roman" w:hAnsi="Times New Roman" w:cs="Times New Roman"/>
          <w:sz w:val="28"/>
          <w:szCs w:val="28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 С помощью мультимедийных презентаций разучиваются с детьми комплексы зрительных гимнастик, упражнений для снятия зрительного утомления. 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C4">
        <w:rPr>
          <w:rFonts w:ascii="Times New Roman" w:hAnsi="Times New Roman" w:cs="Times New Roman"/>
          <w:sz w:val="28"/>
          <w:szCs w:val="28"/>
        </w:rPr>
        <w:t>Цель такого представления развивающей и обучающей информации – формирование у малышей системы мыслеобразов. Подача материала в виде мультимедийной презентации сокращает время обучения, высвобождает ресурсы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C4">
        <w:rPr>
          <w:rFonts w:ascii="Times New Roman" w:hAnsi="Times New Roman" w:cs="Times New Roman"/>
          <w:sz w:val="28"/>
          <w:szCs w:val="28"/>
        </w:rPr>
        <w:t>Использование на занятиях мультимедийных презентаций позволяет построить учебно – 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C4">
        <w:rPr>
          <w:rFonts w:ascii="Times New Roman" w:hAnsi="Times New Roman" w:cs="Times New Roman"/>
          <w:sz w:val="28"/>
          <w:szCs w:val="28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14:paraId="07B2E60B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с окружающем миром обеспечивает активность детей при рассматривании, обследовании и зрительном выделении ими признаков и </w:t>
      </w:r>
      <w:r w:rsidRPr="003B6FC4">
        <w:rPr>
          <w:rFonts w:ascii="Times New Roman" w:hAnsi="Times New Roman" w:cs="Times New Roman"/>
          <w:sz w:val="28"/>
          <w:szCs w:val="28"/>
        </w:rPr>
        <w:lastRenderedPageBreak/>
        <w:t>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 – временных признаков и свойств, развиваются зрительное внимание и зрительная память.</w:t>
      </w:r>
    </w:p>
    <w:p w14:paraId="752FE599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Виды обучающих программ для детей дошкольного возраста</w:t>
      </w:r>
    </w:p>
    <w:p w14:paraId="498801DD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1. Игры для развития памяти, воображения, мышления и др.</w:t>
      </w:r>
    </w:p>
    <w:p w14:paraId="01BC48B1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2. "Говорящие" словари иностранных языков с хорошей анимацией.</w:t>
      </w:r>
    </w:p>
    <w:p w14:paraId="2F3D53C4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3. АРТ-студии, простейшие графические редакторы с библиотеками рисунков.</w:t>
      </w:r>
    </w:p>
    <w:p w14:paraId="5EC35926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4. Игры-путешествия, "бродилки".</w:t>
      </w:r>
    </w:p>
    <w:p w14:paraId="073FFA93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5. Простейшие программы по обучение чтению, математике и др.</w:t>
      </w:r>
    </w:p>
    <w:p w14:paraId="479CB2F5" w14:textId="77777777" w:rsid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6FC4">
        <w:rPr>
          <w:rFonts w:ascii="Times New Roman" w:hAnsi="Times New Roman" w:cs="Times New Roman"/>
          <w:sz w:val="28"/>
          <w:szCs w:val="28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B6FC4">
        <w:rPr>
          <w:rFonts w:ascii="Times New Roman" w:hAnsi="Times New Roman" w:cs="Times New Roman"/>
          <w:sz w:val="28"/>
          <w:szCs w:val="28"/>
        </w:rPr>
        <w:t>При организации занятий такого типа необходимо иметь стационарный или мобильный компьютерный класс, соответствующий нормам САНПиН, лицензионное программное обеспечение.</w:t>
      </w:r>
    </w:p>
    <w:p w14:paraId="3B10ECFB" w14:textId="4A98164F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Сегодня многие детские сады оснащаются компьютерными классами. Но до сих пор отсутствуют:</w:t>
      </w:r>
    </w:p>
    <w:p w14:paraId="13602E15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Методика использования ИКТ в образовательном процессе ДОУ;</w:t>
      </w:r>
    </w:p>
    <w:p w14:paraId="6BD48762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Систематизация компьютерных развивающих программ;</w:t>
      </w:r>
    </w:p>
    <w:p w14:paraId="535ABDCD" w14:textId="77777777" w:rsidR="003B6FC4" w:rsidRPr="003B6FC4" w:rsidRDefault="003B6FC4" w:rsidP="003B6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Единые программно – методические требования к компьютерным занятиям.</w:t>
      </w:r>
    </w:p>
    <w:p w14:paraId="5B303D69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14:paraId="64B0BA1C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Использование ИКТ не предусматривает обучение детей основам информатики и вычислительной техники.</w:t>
      </w:r>
    </w:p>
    <w:p w14:paraId="6AE0C39F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</w:p>
    <w:p w14:paraId="46297958" w14:textId="2EAF5FAD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0EF73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lastRenderedPageBreak/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</w:p>
    <w:p w14:paraId="4A8ED762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Моторина, С.П. Первина,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от наглядно-образного к абстрактно-логическому мышлению.</w:t>
      </w:r>
    </w:p>
    <w:p w14:paraId="64E9A4D0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Внедрение информационных технологий имеют преимущества перед традиционными средствами обучения: </w:t>
      </w:r>
    </w:p>
    <w:p w14:paraId="7264B413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1. ИКТ даёт возможность расширения использования электронных средств обучения, так как они передают информацию быстрее;</w:t>
      </w:r>
    </w:p>
    <w:p w14:paraId="1C5D280D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14:paraId="3CD64AF9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14:paraId="0406FA8B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14:paraId="1AC64FEF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14:paraId="44F54875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 </w:t>
      </w:r>
    </w:p>
    <w:p w14:paraId="10E99908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lastRenderedPageBreak/>
        <w:t xml:space="preserve">7. ИКТ – это дополнительные возможности работы с детьми, имеющими ограниченные возможности. </w:t>
      </w:r>
    </w:p>
    <w:p w14:paraId="6CA08A4A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При всех неизменных плюсах использования ИКТ в дошкольном образовании возникают и следующие проблемы:</w:t>
      </w:r>
    </w:p>
    <w:p w14:paraId="65E63689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1. Материальная база ДОУ. </w:t>
      </w:r>
    </w:p>
    <w:p w14:paraId="4BC71723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</w:p>
    <w:p w14:paraId="2FCF6CBD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2. Защита здоровья ребенка.</w:t>
      </w:r>
    </w:p>
    <w:p w14:paraId="438B4C07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</w:t>
      </w:r>
    </w:p>
    <w:p w14:paraId="51F07951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</w:t>
      </w:r>
    </w:p>
    <w:p w14:paraId="116AEAED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глаз.</w:t>
      </w:r>
    </w:p>
    <w:p w14:paraId="4DC3390C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3. Недостаточная ИКТ – компетентность педагога.</w:t>
      </w:r>
    </w:p>
    <w:p w14:paraId="55706EFA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Internet.</w:t>
      </w:r>
    </w:p>
    <w:p w14:paraId="555E630E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Если коллективу ДОУ удастся решить эти проблемы, то ИКТ-технологии станут большим помощником.</w:t>
      </w:r>
    </w:p>
    <w:p w14:paraId="210B020E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lastRenderedPageBreak/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</w:p>
    <w:p w14:paraId="3E5A9121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обогащение детей знаниями в их образно-понятийной целостности и эмоциональной окрашенности;</w:t>
      </w:r>
    </w:p>
    <w:p w14:paraId="337E61C0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облегчение процесса усвоения материала дошкольниками;</w:t>
      </w:r>
    </w:p>
    <w:p w14:paraId="1278D686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возбуждение живого интереса к предмету познания;</w:t>
      </w:r>
    </w:p>
    <w:p w14:paraId="40CA8901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расширение общего кругозора детей;</w:t>
      </w:r>
    </w:p>
    <w:p w14:paraId="34F6B94A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возрастание уровня использования наглядности на занятии;</w:t>
      </w:r>
    </w:p>
    <w:p w14:paraId="782F221F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- повышение производительности труда педагога.</w:t>
      </w:r>
    </w:p>
    <w:p w14:paraId="433D0216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 </w:t>
      </w:r>
    </w:p>
    <w:p w14:paraId="1685E587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 </w:t>
      </w:r>
    </w:p>
    <w:p w14:paraId="29C33639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воспитательно-образовательной и коррекционной работы.</w:t>
      </w:r>
    </w:p>
    <w:p w14:paraId="4103FBCE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14:paraId="50DFD22B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lastRenderedPageBreak/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14:paraId="358EAEA3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</w:p>
    <w:p w14:paraId="3DCE7616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14:paraId="53259B09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1. Управление инновационными процессами в ДОУ. – М., Сфера, 2008</w:t>
      </w:r>
    </w:p>
    <w:p w14:paraId="64B97A04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2. Горвиц Ю., Поздняк Л. Кому работать с компьютером в детском саду. Дошкольное воспитание, 1991г., № 5 </w:t>
      </w:r>
    </w:p>
    <w:p w14:paraId="3A8ACBD0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3. Калинина Т.В. Управление ДОУ. «Новые информационные технологии в дошкольном детстве». М, Сфера, 2008</w:t>
      </w:r>
    </w:p>
    <w:p w14:paraId="79B9B4AA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4. Ксензова Г.Ю. Перспективные школьные технологии: учебно - методическое пособие. - М.: Педагогическое общество России, 2000 </w:t>
      </w:r>
    </w:p>
    <w:p w14:paraId="6454D03F" w14:textId="77777777" w:rsidR="003B6FC4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 xml:space="preserve">5. Моторин В. "Воспитательные возможности компьютерных игр". Дошкольное воспитание, 2000г., № 11 </w:t>
      </w:r>
    </w:p>
    <w:p w14:paraId="6B7A1CF4" w14:textId="24C5EFB5" w:rsidR="00FC4613" w:rsidRPr="003B6FC4" w:rsidRDefault="003B6FC4" w:rsidP="003B6FC4">
      <w:pPr>
        <w:rPr>
          <w:rFonts w:ascii="Times New Roman" w:hAnsi="Times New Roman" w:cs="Times New Roman"/>
          <w:sz w:val="28"/>
          <w:szCs w:val="28"/>
        </w:rPr>
      </w:pPr>
      <w:r w:rsidRPr="003B6FC4">
        <w:rPr>
          <w:rFonts w:ascii="Times New Roman" w:hAnsi="Times New Roman" w:cs="Times New Roman"/>
          <w:sz w:val="28"/>
          <w:szCs w:val="28"/>
        </w:rPr>
        <w:t>6. Новоселова С.Л. Компьютерный мир дошкольника. М.: Новая школа, 1997</w:t>
      </w:r>
    </w:p>
    <w:sectPr w:rsidR="00FC4613" w:rsidRPr="003B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E3B"/>
    <w:multiLevelType w:val="hybridMultilevel"/>
    <w:tmpl w:val="CFB28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7D79D9"/>
    <w:multiLevelType w:val="hybridMultilevel"/>
    <w:tmpl w:val="801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D25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68304347">
    <w:abstractNumId w:val="1"/>
  </w:num>
  <w:num w:numId="2" w16cid:durableId="1071658597">
    <w:abstractNumId w:val="0"/>
  </w:num>
  <w:num w:numId="3" w16cid:durableId="178395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93"/>
    <w:rsid w:val="003B6FC4"/>
    <w:rsid w:val="00B54293"/>
    <w:rsid w:val="00D6026A"/>
    <w:rsid w:val="00F0418C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B96C"/>
  <w15:chartTrackingRefBased/>
  <w15:docId w15:val="{9333F26F-80A0-4A42-9365-2DA2B7DF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2782</Words>
  <Characters>15859</Characters>
  <Application>Microsoft Office Word</Application>
  <DocSecurity>0</DocSecurity>
  <Lines>132</Lines>
  <Paragraphs>37</Paragraphs>
  <ScaleCrop>false</ScaleCrop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Хуснутдинов</dc:creator>
  <cp:keywords/>
  <dc:description/>
  <cp:lastModifiedBy>Айнур Хуснутдинов</cp:lastModifiedBy>
  <cp:revision>2</cp:revision>
  <dcterms:created xsi:type="dcterms:W3CDTF">2022-11-16T04:26:00Z</dcterms:created>
  <dcterms:modified xsi:type="dcterms:W3CDTF">2022-11-16T04:35:00Z</dcterms:modified>
</cp:coreProperties>
</file>