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hd w:val="clear" w:color="auto" w:fill="FFFFFF"/>
        <w:tabs>
          <w:tab w:val="left" w:pos="21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Тема: «Использование образовательных технологий </w:t>
      </w:r>
      <w:proofErr w:type="spellStart"/>
      <w:r>
        <w:rPr>
          <w:rFonts w:ascii="Times New Roman" w:eastAsia="Times New Roman" w:hAnsi="Times New Roman" w:cs="Times New Roman"/>
          <w:sz w:val="28"/>
          <w:szCs w:val="28"/>
          <w:lang w:eastAsia="ru-RU"/>
        </w:rPr>
        <w:t>деятельностного</w:t>
      </w:r>
      <w:proofErr w:type="spellEnd"/>
      <w:r>
        <w:rPr>
          <w:rFonts w:ascii="Times New Roman" w:eastAsia="Times New Roman" w:hAnsi="Times New Roman" w:cs="Times New Roman"/>
          <w:sz w:val="28"/>
          <w:szCs w:val="28"/>
          <w:lang w:eastAsia="ru-RU"/>
        </w:rPr>
        <w:t xml:space="preserve"> типа при обучении детей с ОВЗ на уроках истории»</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t xml:space="preserve">Развитие российского общества требует формирования в человеке не столько социального типичного, сколько ярко индивидуального, позволяющего ребёнку стать и оставаться самим собой в быстро изменяющемся социуме. Гуманно-личностный подход ставит в центр школьной образовательной системы развитие всей совокупности качеств личности. </w:t>
      </w:r>
      <w:r>
        <w:rPr>
          <w:rFonts w:ascii="Times New Roman" w:eastAsia="Times New Roman" w:hAnsi="Times New Roman" w:cs="Times New Roman"/>
          <w:color w:val="000000"/>
          <w:sz w:val="28"/>
          <w:szCs w:val="28"/>
          <w:lang w:eastAsia="ru-RU"/>
        </w:rPr>
        <w:t xml:space="preserve">Специфика современного мира состоит в том, что он меняется всё более быстрыми темпами. Объём информации в мире растет в геометрической прогрессии. Поэтому знания, полученные людьми в школе, через некоторое время устаревают и нуждаются в пополнении, а результаты обучения не в виде конкретных знаний, а в виде умения учиться, становятся сегодня всё более востребованными. Вместо простой передачи знаний,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 </w:t>
      </w:r>
    </w:p>
    <w:p>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Начало XXI века для России – время формирования гражданского общества и правового государства, перехода к рыночной экономике, признания человека, его прав и свобод высшей ценностью.</w:t>
      </w:r>
    </w:p>
    <w:p>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Ребёнок с отклонениями в развитии имеет определённые особенности. К этим особенностям относится недостаточное развитие психических процессов: отклонения в умственной деятельности. Недостатки или своеобразия двигательной, эмоционально-волевой сферы, речевого развития и другие. Что приводит к нарушению общения этих детей, познания ими окружающего мира, к обеднению их социального опыта и порождает трудности в социальной адаптации.</w:t>
      </w:r>
    </w:p>
    <w:p>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ab/>
        <w:t xml:space="preserve">Задача системы образования состоит не в передаче объема знаний, а в том, чтобы научиться учиться. Это значит, что при изучении содержания любого предмета важно не формировать готовые факты, не навешивать новые </w:t>
      </w:r>
      <w:r>
        <w:rPr>
          <w:rFonts w:ascii="Times New Roman" w:hAnsi="Times New Roman" w:cs="Times New Roman"/>
          <w:color w:val="000000"/>
          <w:sz w:val="28"/>
          <w:szCs w:val="28"/>
          <w:shd w:val="clear" w:color="auto" w:fill="FFFFFF"/>
        </w:rPr>
        <w:lastRenderedPageBreak/>
        <w:t>знания, а создавать условия, при которых ученик с помощью учителя разворачивал бы учебный материал, прогнозировал направление его развития, формировал ту учебную задачу, которую ему надо решить.</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iCs/>
          <w:color w:val="000000"/>
          <w:sz w:val="28"/>
          <w:szCs w:val="28"/>
          <w:lang w:eastAsia="ru-RU"/>
        </w:rPr>
        <w:t>Объектом исследования</w:t>
      </w:r>
      <w:r>
        <w:rPr>
          <w:rFonts w:ascii="Times New Roman" w:eastAsia="Times New Roman" w:hAnsi="Times New Roman" w:cs="Times New Roman"/>
          <w:color w:val="000000"/>
          <w:sz w:val="28"/>
          <w:szCs w:val="28"/>
          <w:lang w:eastAsia="ru-RU"/>
        </w:rPr>
        <w:t> является применение образовательных технологий в обучении детей с ОВЗ.</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ab/>
        <w:t>Предмет исследования:</w:t>
      </w:r>
      <w:r>
        <w:rPr>
          <w:rFonts w:ascii="Times New Roman" w:eastAsia="Times New Roman" w:hAnsi="Times New Roman" w:cs="Times New Roman"/>
          <w:color w:val="000000"/>
          <w:sz w:val="28"/>
          <w:szCs w:val="28"/>
          <w:lang w:eastAsia="ru-RU"/>
        </w:rPr>
        <w:t xml:space="preserve"> использование образовательных технологий </w:t>
      </w:r>
      <w:proofErr w:type="spellStart"/>
      <w:r>
        <w:rPr>
          <w:rFonts w:ascii="Times New Roman" w:eastAsia="Times New Roman" w:hAnsi="Times New Roman" w:cs="Times New Roman"/>
          <w:color w:val="000000"/>
          <w:sz w:val="28"/>
          <w:szCs w:val="28"/>
          <w:lang w:eastAsia="ru-RU"/>
        </w:rPr>
        <w:t>деятельностного</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типа  на</w:t>
      </w:r>
      <w:proofErr w:type="gramEnd"/>
      <w:r>
        <w:rPr>
          <w:rFonts w:ascii="Times New Roman" w:eastAsia="Times New Roman" w:hAnsi="Times New Roman" w:cs="Times New Roman"/>
          <w:color w:val="000000"/>
          <w:sz w:val="28"/>
          <w:szCs w:val="28"/>
          <w:lang w:eastAsia="ru-RU"/>
        </w:rPr>
        <w:t xml:space="preserve"> уроках истории.</w:t>
      </w:r>
    </w:p>
    <w:p>
      <w:pPr>
        <w:shd w:val="clear" w:color="auto" w:fill="FFFFFF"/>
        <w:spacing w:after="0" w:line="36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ab/>
        <w:t>Целью работы</w:t>
      </w:r>
      <w:r>
        <w:rPr>
          <w:rFonts w:ascii="Times New Roman" w:eastAsia="Times New Roman" w:hAnsi="Times New Roman" w:cs="Times New Roman"/>
          <w:color w:val="000000"/>
          <w:sz w:val="28"/>
          <w:szCs w:val="28"/>
          <w:lang w:eastAsia="ru-RU"/>
        </w:rPr>
        <w:t xml:space="preserve"> является стремление показать и рассмотреть </w:t>
      </w:r>
      <w:proofErr w:type="gramStart"/>
      <w:r>
        <w:rPr>
          <w:rFonts w:ascii="Times New Roman" w:eastAsia="Times New Roman" w:hAnsi="Times New Roman" w:cs="Times New Roman"/>
          <w:color w:val="000000"/>
          <w:sz w:val="28"/>
          <w:szCs w:val="28"/>
          <w:lang w:eastAsia="ru-RU"/>
        </w:rPr>
        <w:t>виды  образовательных</w:t>
      </w:r>
      <w:proofErr w:type="gramEnd"/>
      <w:r>
        <w:rPr>
          <w:rFonts w:ascii="Times New Roman" w:eastAsia="Times New Roman" w:hAnsi="Times New Roman" w:cs="Times New Roman"/>
          <w:color w:val="000000"/>
          <w:sz w:val="28"/>
          <w:szCs w:val="28"/>
          <w:lang w:eastAsia="ru-RU"/>
        </w:rPr>
        <w:t xml:space="preserve"> технологий, которые можно применять в процессе обучении истории.</w:t>
      </w:r>
      <w:r>
        <w:rPr>
          <w:rFonts w:ascii="Times New Roman" w:eastAsia="Times New Roman" w:hAnsi="Times New Roman" w:cs="Times New Roman"/>
          <w:iCs/>
          <w:color w:val="000000"/>
          <w:sz w:val="28"/>
          <w:szCs w:val="28"/>
          <w:lang w:eastAsia="ru-RU"/>
        </w:rPr>
        <w:tab/>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Задачи исследования</w:t>
      </w:r>
      <w:r>
        <w:rPr>
          <w:rFonts w:ascii="Times New Roman" w:eastAsia="Times New Roman" w:hAnsi="Times New Roman" w:cs="Times New Roman"/>
          <w:color w:val="000000"/>
          <w:sz w:val="28"/>
          <w:szCs w:val="28"/>
          <w:lang w:eastAsia="ru-RU"/>
        </w:rPr>
        <w:t>:</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привести примеры образовательных технологий;</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дать анализ образовательным технологиям в обучении истории;</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рассмотреть применение ИКТ в обучении истории;</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показать возможности применения образовательных технологий на уроках истории.</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Работа с детьми с ОВЗ требует колоссального терпения, психологической готовности, настроя, внимания, более тщательной подготовки и понимания своих учеников. Как спланировать и провести урок современного типа, отличающийся от привычного, традиционного? Каким образом включить ученика в образовательный процесс? Как помочь его самоопределению? Ответ один - только с помощью действия, нацеленного на планируемый результат. Уроки истории имеют для детей с ОВЗ большое воспитательное и коррекционное значение: помогают учащимся расширить кругозор, понимать то, что происходит в окружающем их обществе, формировать свое отношение к различным событиям. Для того, чтобы дети с ОВЗ активно включались в работу на уроке, нужно ставить перед ними такие задачи, которые они смогут усвоить. Ситуация успеха стимулирует их познавательную активность, повышает самооценку.</w:t>
      </w:r>
      <w:hyperlink r:id="rId8" w:tgtFrame="_blank" w:history="1"/>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t>На уроках истории я применяю следующие образовательные технологии:</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коррекционно-развивающие;</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проблемного обучения;</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игровые технологии;</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информационно-коммуникативные;</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proofErr w:type="spellStart"/>
      <w:r>
        <w:rPr>
          <w:rFonts w:ascii="Times New Roman" w:eastAsia="Times New Roman" w:hAnsi="Times New Roman" w:cs="Times New Roman"/>
          <w:color w:val="000000"/>
          <w:sz w:val="28"/>
          <w:szCs w:val="28"/>
          <w:lang w:eastAsia="ru-RU"/>
        </w:rPr>
        <w:t>здоровьесберегающие</w:t>
      </w:r>
      <w:proofErr w:type="spellEnd"/>
      <w:r>
        <w:rPr>
          <w:rFonts w:ascii="Times New Roman" w:eastAsia="Times New Roman" w:hAnsi="Times New Roman" w:cs="Times New Roman"/>
          <w:color w:val="000000"/>
          <w:sz w:val="28"/>
          <w:szCs w:val="28"/>
          <w:lang w:eastAsia="ru-RU"/>
        </w:rPr>
        <w:t>.</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На одном уроке можно применять весь комплекс перечисленных технологий или использовать только одно из этих направлений.</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Оптимальные условия для организации деятельности учащихся с ОВЗ на уроке заключается в следующем: новый учебный материал необходимо делить на небольшие фрагменты и представлять в наглядной форме, в условиях практической деятельности, использовать большое количество тренировочных упражнений для закрепления, многократно повторять усвоенное на разнообразном материале.</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Планируя урок истории, я стараюсь учитывать особенности психофизического развития данной категории детей, их индивидуальные возможности, обеспечить коррекцию нарушений развития и социальную адаптацию. Провожу уроки таким образом, чтобы в ходе обучения ученики не только осваивали учебный материал, но и постепенно исправляли недостатки психофизического развития.</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В начале урока на этапе организационного момента включаются такие приёмы, как фантастические элементы «Поиграем в рыцарей», элемент театрализации и постановка проблемы от лица исторического персонажа. Эти приёмы позволяют привлечь интерес учащихся к теме. Опора на наглядный материал помогает запомнить пройденный материал учащимся с низким уровнем развития памяти.</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t>Дидактические задания предстают в форме коррекционных упражнений на доступном для учащихся уровне.</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t>Например, с целью развития поисковой деятельности учащихся использую следующие коррекционные задания:</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соедини стрелками даты и события, расположенные вразброс, найди лишнее;</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заполни пропуски (пропущены даты, события);</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расположи в хронологической последовательности (исторические события даны непоследовательно);</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даны таблица, схема: заполни недостающие пункты таблицы, подбери информацию к схеме; и т.д.</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развития активного словаря учеников предлагаю следующие задания:</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Метод словесной ассоциации по схемам: в ответ на слово учителя необходимо в качестве ответа использовать только прилагательные (битва – жестокая, иго – ордынское, побоище – Ледовое, князь – Великий, летопись – древняя…) или только глаголы (император – приказывает, полководец – командует, ученый – изобретает...).</w:t>
      </w:r>
    </w:p>
    <w:p>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ab/>
        <w:t>Наибольшую сложность вызывает запоминание дат. Одним из возможных вариантов может стать их естественное запоминание. Во время приветствия учителя, какой-либо просьбы дети говорят соответствующую дату. Таким образом, в игровой форме происходит запоминание цифр, что нравится детям. Следует периодически менять даты, по мере того как дети их полностью усвоят. К концу года можно добиться хорошего знания 20-30 важнейших дат.</w:t>
      </w:r>
    </w:p>
    <w:p>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ab/>
        <w:t xml:space="preserve">Задания на выбор также нравятся детям. После объяснения нового материала можно предложить учащимся на выбор: а) пересказать определенный материал, б) написать сочинение (используя материал, изученный на уроке), в) составить кроссворд. Каждый выбирает задание по своему желанию. </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Мною применяются различные виды игр. Игра на уроке истории - активная форма учебного занятия, в ходе которой моделируется определенная ситуация прошлого или настоящего, в которой "оживают" и "действуют" люди - участники исторической драмы. Игры расширяют кругозор, способствуют </w:t>
      </w:r>
      <w:r>
        <w:rPr>
          <w:rFonts w:ascii="Times New Roman" w:eastAsia="Times New Roman" w:hAnsi="Times New Roman" w:cs="Times New Roman"/>
          <w:color w:val="000000"/>
          <w:sz w:val="28"/>
          <w:szCs w:val="28"/>
          <w:lang w:eastAsia="ru-RU"/>
        </w:rPr>
        <w:lastRenderedPageBreak/>
        <w:t>закреплению знаний, пробуждают интерес к предмету, развивают память и внимание, позволяют обеспечить нужное количество повторений на разнообразном материале, постоянно поддерживая, сохраняя положительное отношение к заданию, которое заложено в содержании игры. Внимание учащегося приковано к игре, к выполнению игровых задач, а между тем, он преодолевает трудности исторического характера, переносит имеющиеся знания в новую для него обстановку, учится оперировать ими в изменившейся ситуации. Использование игр на уроке даёт возможность длительное время активизировать внимание школьников с ОВЗ на однообразной работе, вызвать их активную деятельность, волевое усилие, настойчивость в достижении цели, обеспечивают решение задач, которые связаны с развитием произвольного внимания, памяти, формированием способности сравнивать, сопоставлять, делать выводы и обобщения. Я использую такие игры, как «Поле чудес», «Древо познания», «Что? Где? Когда?» и многие другие.</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tab/>
        <w:t xml:space="preserve">Этап проверки знаний так же очень важен. Дети с ОВЗ очень часто не уверены в себе или уверены в том, что у них ничего не получится и считают, что даже не стоит начинать выполнять задание. </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Многие дети с ОВЗ очень медленно пишут или не могут писать вообще. Для упрощения данной задачи используются исторические диктанты. Данное задание позволяет тем детям, которые быстро утомляются при письме, писать немного, поскольку нужно ставить только цифры. Главное, внимательно прочитать или прослушать инструкцию. Процесс выполнения данного задания можно еще более упростить. Например, разрезать текст на отдельные части и предложить ученику разложить на парте в соответствии с тем, какому этапу или событию принадлежат данные слова.</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Одним из важных видов деятельности на уроке истории является работа с исторической картой, которая позволяет не только получить систематизированную историческую информацию о том или ином событии, явлении, процессе, но и умело ориентироваться в историко-географическом пространстве.</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ab/>
        <w:t>Собственная, многосмысловая и очень разнообразная деятельность ведет к возникновению и ежедневному развитию бесконечной сети нейронных связей. А развитие нейронных связей стимулирует приобретение конкретных навыков, используемых в дальнейшей деятельности. А многообразная деятельность влечет за собой дальнейшее расширение стимулов.</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Современным школьникам известны различные источники информации, но они пока не умеют использовать её для собственного развития, которое включает не только получение информации, но умение самостоятельно и эффективно с ней работать. Это стало ещё одной актуальной проблемой обучения в современной школе. Поэтому, при изучении материала по истории необходимое внимание нужно уделять самостоятельной работе учащихся: давать опережающие задания, например, подготовить сообщение, доклад, составить презентацию к уроку, используя материалы интернета. Этот вид учебной деятельности способствует формированию навыков поисковой и аналитической работы, учит грамотно оформлять в письменной форме итоги своих самостоятельных изысканий. </w:t>
      </w:r>
      <w:r>
        <w:rPr>
          <w:rFonts w:ascii="Times New Roman" w:eastAsia="Times New Roman" w:hAnsi="Times New Roman" w:cs="Times New Roman"/>
          <w:iCs/>
          <w:color w:val="000000"/>
          <w:sz w:val="28"/>
          <w:szCs w:val="28"/>
          <w:lang w:eastAsia="ru-RU"/>
        </w:rPr>
        <w:t xml:space="preserve">Привлечение учащихся с ОВЗ в ходе урока к помощи в прочтении, пролистывании мультимедийной презентации </w:t>
      </w:r>
      <w:r>
        <w:rPr>
          <w:rFonts w:ascii="Times New Roman" w:eastAsia="Times New Roman" w:hAnsi="Times New Roman" w:cs="Times New Roman"/>
          <w:color w:val="000000"/>
          <w:sz w:val="28"/>
          <w:szCs w:val="28"/>
          <w:lang w:eastAsia="ru-RU"/>
        </w:rPr>
        <w:t>способствует развитию мотивации, коммуникативных способностей, получению навыков, накоплению фактических знаний, а также способствует развитию информационной грамотности, облегчается процесс восприятия и запоминания информации с помощью ярких образов.</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t>ИКТ играют важную роль в проведении повторительно- обобщающих уроков. Формат тестовых компьютерных программ даёт возможность проверить знания, умения, навыки учащихся с помощью различных видов и типов заданий, наборов тематических и итоговых тестов с использованием иллюстраций, схем, карт. Такие задания очень нравятся учащимся. Получив хорошую оценку - учащиеся радуются, плохая же оценка побуждает переделать, попробовать еще раз. Причем, вопросы и варианты ответов каждый раз перемешиваются. </w:t>
      </w:r>
      <w:r>
        <w:rPr>
          <w:rFonts w:ascii="Times New Roman" w:eastAsia="Times New Roman" w:hAnsi="Times New Roman" w:cs="Times New Roman"/>
          <w:color w:val="000000"/>
          <w:sz w:val="28"/>
          <w:szCs w:val="28"/>
          <w:lang w:eastAsia="ru-RU"/>
        </w:rPr>
        <w:tab/>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t xml:space="preserve">От учителя, основной фигуры педагогического процесса, в наибольшей степени зависит, какое влияние на здоровье учащихся оказывает их пребывание в школе, процесс обучения, насколько </w:t>
      </w:r>
      <w:proofErr w:type="spellStart"/>
      <w:r>
        <w:rPr>
          <w:rFonts w:ascii="Times New Roman" w:eastAsia="Times New Roman" w:hAnsi="Times New Roman" w:cs="Times New Roman"/>
          <w:color w:val="000000"/>
          <w:sz w:val="28"/>
          <w:szCs w:val="28"/>
          <w:lang w:eastAsia="ru-RU"/>
        </w:rPr>
        <w:t>здоровьесберегающими</w:t>
      </w:r>
      <w:proofErr w:type="spellEnd"/>
      <w:r>
        <w:rPr>
          <w:rFonts w:ascii="Times New Roman" w:eastAsia="Times New Roman" w:hAnsi="Times New Roman" w:cs="Times New Roman"/>
          <w:color w:val="000000"/>
          <w:sz w:val="28"/>
          <w:szCs w:val="28"/>
          <w:lang w:eastAsia="ru-RU"/>
        </w:rPr>
        <w:t xml:space="preserve"> являются образовательные технологии.</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К воздействию на физическое здоровье во время уроков истории относится, прежде всего, сохранение физических характеристик обучающихся: зрение, слух, осанка. Их сохранению способствует смена деятельности на уроке. Во избежание усталости учащихся следует чередовать различные виды работ: самостоятельная работа, работа с учебником (устно и письменно), творческие задания, физ. минутки. Они способствуют развитию мыслительных операций памяти и одновременно отдыху обучающихся. Необходимо организовывать выполнение </w:t>
      </w:r>
      <w:proofErr w:type="spellStart"/>
      <w:r>
        <w:rPr>
          <w:rFonts w:ascii="Times New Roman" w:eastAsia="Times New Roman" w:hAnsi="Times New Roman" w:cs="Times New Roman"/>
          <w:color w:val="000000"/>
          <w:sz w:val="28"/>
          <w:szCs w:val="28"/>
          <w:lang w:eastAsia="ru-RU"/>
        </w:rPr>
        <w:t>разноуровневых</w:t>
      </w:r>
      <w:proofErr w:type="spellEnd"/>
      <w:r>
        <w:rPr>
          <w:rFonts w:ascii="Times New Roman" w:eastAsia="Times New Roman" w:hAnsi="Times New Roman" w:cs="Times New Roman"/>
          <w:color w:val="000000"/>
          <w:sz w:val="28"/>
          <w:szCs w:val="28"/>
          <w:lang w:eastAsia="ru-RU"/>
        </w:rPr>
        <w:t xml:space="preserve"> заданий, индивидуально дозируя объём учебной нагрузки. Различные тестовые задания с выбором ответа, с открытым ответом; задания на перегруппировку; на распознавание ошибок, на поиск ошибок позволяют избежать монотонности на уроке.</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Таким образом, совокупность образовательных технологий </w:t>
      </w:r>
      <w:proofErr w:type="spellStart"/>
      <w:r>
        <w:rPr>
          <w:rFonts w:ascii="Times New Roman" w:eastAsia="Times New Roman" w:hAnsi="Times New Roman" w:cs="Times New Roman"/>
          <w:color w:val="000000"/>
          <w:sz w:val="28"/>
          <w:szCs w:val="28"/>
          <w:lang w:eastAsia="ru-RU"/>
        </w:rPr>
        <w:t>деятельностного</w:t>
      </w:r>
      <w:proofErr w:type="spellEnd"/>
      <w:r>
        <w:rPr>
          <w:rFonts w:ascii="Times New Roman" w:eastAsia="Times New Roman" w:hAnsi="Times New Roman" w:cs="Times New Roman"/>
          <w:color w:val="000000"/>
          <w:sz w:val="28"/>
          <w:szCs w:val="28"/>
          <w:lang w:eastAsia="ru-RU"/>
        </w:rPr>
        <w:t xml:space="preserve"> типа, методов и приемов – это своего рода философия образования новой школы, которая дает возможность учителю творить, искать, становиться в содружестве с учащимися мастером своего дела, работать на высокие результаты, готовить их к продолжению образования и к жизни в постоянно изменяющихся условиях.</w:t>
      </w:r>
    </w:p>
    <w:p>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pPr>
        <w:spacing w:after="0" w:line="360" w:lineRule="auto"/>
        <w:jc w:val="both"/>
        <w:rPr>
          <w:rFonts w:ascii="Times New Roman" w:hAnsi="Times New Roman" w:cs="Times New Roman"/>
          <w:sz w:val="28"/>
          <w:szCs w:val="28"/>
        </w:rPr>
      </w:pPr>
    </w:p>
    <w:sectPr>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160597"/>
      <w:docPartObj>
        <w:docPartGallery w:val="Page Numbers (Bottom of Page)"/>
        <w:docPartUnique/>
      </w:docPartObj>
    </w:sdtPr>
    <w:sdtEndPr>
      <w:rPr>
        <w:color w:val="000000" w:themeColor="text1"/>
      </w:rPr>
    </w:sdtEndPr>
    <w:sdtContent>
      <w:p>
        <w:pPr>
          <w:pStyle w:val="a9"/>
          <w:jc w:val="right"/>
          <w:rPr>
            <w:color w:val="000000" w:themeColor="text1"/>
          </w:rPr>
        </w:pP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PAGE   \* MERGEFORMAT</w:instrText>
        </w:r>
        <w:r>
          <w:rPr>
            <w:rFonts w:ascii="Times New Roman" w:hAnsi="Times New Roman" w:cs="Times New Roman"/>
            <w:color w:val="000000" w:themeColor="text1"/>
            <w:sz w:val="28"/>
            <w:szCs w:val="28"/>
          </w:rPr>
          <w:fldChar w:fldCharType="separate"/>
        </w:r>
        <w:r>
          <w:rPr>
            <w:rFonts w:ascii="Times New Roman" w:hAnsi="Times New Roman" w:cs="Times New Roman"/>
            <w:noProof/>
            <w:color w:val="000000" w:themeColor="text1"/>
            <w:sz w:val="28"/>
            <w:szCs w:val="28"/>
          </w:rPr>
          <w:t>7</w:t>
        </w:r>
        <w:r>
          <w:rPr>
            <w:rFonts w:ascii="Times New Roman" w:hAnsi="Times New Roman" w:cs="Times New Roman"/>
            <w:color w:val="000000" w:themeColor="text1"/>
            <w:sz w:val="28"/>
            <w:szCs w:val="28"/>
          </w:rPr>
          <w:fldChar w:fldCharType="end"/>
        </w:r>
      </w:p>
    </w:sdtContent>
  </w:sdt>
  <w:p>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4467D"/>
    <w:multiLevelType w:val="hybridMultilevel"/>
    <w:tmpl w:val="A4D02762"/>
    <w:lvl w:ilvl="0" w:tplc="B6CAE318">
      <w:start w:val="1"/>
      <w:numFmt w:val="decimal"/>
      <w:lvlText w:val="%1."/>
      <w:lvlJc w:val="left"/>
      <w:pPr>
        <w:ind w:left="435" w:hanging="36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210E3F1F"/>
    <w:multiLevelType w:val="hybridMultilevel"/>
    <w:tmpl w:val="989C2932"/>
    <w:lvl w:ilvl="0" w:tplc="CC98A282">
      <w:start w:val="1"/>
      <w:numFmt w:val="decimal"/>
      <w:lvlText w:val="%1."/>
      <w:lvlJc w:val="left"/>
      <w:pPr>
        <w:ind w:left="720" w:hanging="360"/>
      </w:pPr>
      <w:rPr>
        <w:rFonts w:ascii="Times New Roman" w:eastAsia="Times New Roman" w:hAnsi="Times New Roman" w:cs="Times New Roman"/>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FA05A5"/>
    <w:multiLevelType w:val="hybridMultilevel"/>
    <w:tmpl w:val="B1187462"/>
    <w:lvl w:ilvl="0" w:tplc="73AC17AC">
      <w:start w:val="1"/>
      <w:numFmt w:val="decimal"/>
      <w:lvlText w:val="%1."/>
      <w:lvlJc w:val="left"/>
      <w:pPr>
        <w:ind w:left="720" w:hanging="360"/>
      </w:pPr>
      <w:rPr>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BF4E50"/>
    <w:multiLevelType w:val="multilevel"/>
    <w:tmpl w:val="3BB03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FF5AC0"/>
    <w:multiLevelType w:val="hybridMultilevel"/>
    <w:tmpl w:val="7ADE2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ABC38-475C-4D3F-B9AE-83D0FA6A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Pr>
      <w:color w:val="0000FF"/>
      <w:u w:val="single"/>
    </w:rPr>
  </w:style>
  <w:style w:type="character" w:styleId="a5">
    <w:name w:val="Emphasis"/>
    <w:basedOn w:val="a0"/>
    <w:uiPriority w:val="20"/>
    <w:qFormat/>
    <w:rPr>
      <w:i/>
      <w:iCs/>
    </w:rPr>
  </w:style>
  <w:style w:type="paragraph" w:styleId="a6">
    <w:name w:val="List Paragraph"/>
    <w:basedOn w:val="a"/>
    <w:uiPriority w:val="34"/>
    <w:qFormat/>
    <w:pPr>
      <w:ind w:left="720"/>
      <w:contextualSpacing/>
    </w:p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599678">
      <w:bodyDiv w:val="1"/>
      <w:marLeft w:val="0"/>
      <w:marRight w:val="0"/>
      <w:marTop w:val="0"/>
      <w:marBottom w:val="0"/>
      <w:divBdr>
        <w:top w:val="none" w:sz="0" w:space="0" w:color="auto"/>
        <w:left w:val="none" w:sz="0" w:space="0" w:color="auto"/>
        <w:bottom w:val="none" w:sz="0" w:space="0" w:color="auto"/>
        <w:right w:val="none" w:sz="0" w:space="0" w:color="auto"/>
      </w:divBdr>
      <w:divsChild>
        <w:div w:id="1025400697">
          <w:marLeft w:val="0"/>
          <w:marRight w:val="0"/>
          <w:marTop w:val="0"/>
          <w:marBottom w:val="0"/>
          <w:divBdr>
            <w:top w:val="none" w:sz="0" w:space="0" w:color="auto"/>
            <w:left w:val="none" w:sz="0" w:space="0" w:color="auto"/>
            <w:bottom w:val="none" w:sz="0" w:space="0" w:color="auto"/>
            <w:right w:val="none" w:sz="0" w:space="0" w:color="auto"/>
          </w:divBdr>
        </w:div>
        <w:div w:id="1297955398">
          <w:marLeft w:val="0"/>
          <w:marRight w:val="0"/>
          <w:marTop w:val="0"/>
          <w:marBottom w:val="0"/>
          <w:divBdr>
            <w:top w:val="none" w:sz="0" w:space="0" w:color="auto"/>
            <w:left w:val="none" w:sz="0" w:space="0" w:color="auto"/>
            <w:bottom w:val="none" w:sz="0" w:space="0" w:color="auto"/>
            <w:right w:val="none" w:sz="0" w:space="0" w:color="auto"/>
          </w:divBdr>
        </w:div>
      </w:divsChild>
    </w:div>
    <w:div w:id="65858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yandex.ru/count/6le5LUa_DHa503i2CLLrc5m00000EFIH9q02I09Wl0Xe172wZ9Vq3O01oQEUJOW1bQ_Y_nwG0SgObjaNc060oFxh6Q01l9YMsHUe0V37_kiPk06OW8684S010jW1rgZK1k01XfEP1-W1dWBu0V2mthu1Y082c0AufA0Le0BArTGLkG9kDHVcoR6jgF02tFUGmGlu0eA0W820m6200vIxwly3Y0E7zOUf3fW3aFO7i0C4w0JeDlW4ei4QY0MYmHgG1SZv7w05dei8g0NPtWQm1TdU1hW5t8y8m0Nit1B81Q_X1D05uva3u0Lxy0K1c0Q2qApp3g06PgW6Pia6Punwflk9BIlH1YT-q8MQCGTDsGO0001Gp0000907Fga7OrmCUVITCnIm1u20a3pG1mBW1uOA-0S2W0W6q0YwYe20m9200k08vQhg2e0A0S4A00000000y3_O2WBW2e29UlWAWBKOY0i4gWiGL6e2DcDS002Aa5zKvOG50C0BWAC5o0k0r9C1sGjZN0nvz9qp5EWBs9qLy0i6Y0pmiDw-0UWC7vWDs9IS0U0D0eaE00000000y3-G3i24FPWEvvZgixg_ufOhe0x0X3sm3W6X3m0000000F0_g0_Zk97heRxdcHJP3mQfVCHSqVW_u0y1W13-bAO7a13x-Sd2Yu2ZqqkQ418901000000000HcfcPcPcPyJ_840BG49YWhr_u4F____y7W17_____1w4H00000000y3-e4S24FR0H0G00?stat-id=2&amp;test-tag=424411811326977&amp;format-type=43&amp;actual-format=39&amp;banner-test-tags=eyIzMTgwNTEyODA1IjoiNDI0NDExNDg4MzU0MzA0In0%3D&am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9A9E4-8564-4B44-97FF-A2197261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1960</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37</cp:revision>
  <dcterms:created xsi:type="dcterms:W3CDTF">2019-03-25T06:31:00Z</dcterms:created>
  <dcterms:modified xsi:type="dcterms:W3CDTF">2022-11-21T03:17:00Z</dcterms:modified>
</cp:coreProperties>
</file>