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33" w:rsidRDefault="004F4233" w:rsidP="0071603D">
      <w:pPr>
        <w:shd w:val="clear" w:color="auto" w:fill="FFFFFF"/>
        <w:jc w:val="center"/>
        <w:outlineLvl w:val="0"/>
        <w:rPr>
          <w:b/>
          <w:kern w:val="36"/>
        </w:rPr>
      </w:pPr>
    </w:p>
    <w:p w:rsidR="00D6623E" w:rsidRDefault="00D6623E" w:rsidP="0071603D">
      <w:pPr>
        <w:shd w:val="clear" w:color="auto" w:fill="FFFFFF"/>
        <w:jc w:val="center"/>
        <w:outlineLvl w:val="0"/>
        <w:rPr>
          <w:b/>
          <w:kern w:val="36"/>
        </w:rPr>
      </w:pPr>
      <w:r w:rsidRPr="00D6623E">
        <w:rPr>
          <w:b/>
          <w:kern w:val="36"/>
        </w:rPr>
        <w:t>Нр</w:t>
      </w:r>
      <w:r w:rsidR="004F4233" w:rsidRPr="00D6623E">
        <w:rPr>
          <w:b/>
          <w:kern w:val="36"/>
        </w:rPr>
        <w:t>а</w:t>
      </w:r>
      <w:r w:rsidRPr="00D6623E">
        <w:rPr>
          <w:b/>
          <w:kern w:val="36"/>
        </w:rPr>
        <w:t>вственн</w:t>
      </w:r>
      <w:r w:rsidR="004F4233" w:rsidRPr="00D6623E">
        <w:rPr>
          <w:b/>
          <w:kern w:val="36"/>
        </w:rPr>
        <w:t>о</w:t>
      </w:r>
      <w:r w:rsidRPr="00D6623E">
        <w:rPr>
          <w:b/>
          <w:kern w:val="36"/>
        </w:rPr>
        <w:t>е воспитание д</w:t>
      </w:r>
      <w:r w:rsidR="004F4233" w:rsidRPr="00D6623E">
        <w:rPr>
          <w:b/>
          <w:kern w:val="36"/>
        </w:rPr>
        <w:t>о</w:t>
      </w:r>
      <w:r w:rsidRPr="00D6623E">
        <w:rPr>
          <w:b/>
          <w:kern w:val="36"/>
        </w:rPr>
        <w:t>шк</w:t>
      </w:r>
      <w:r w:rsidR="004F4233" w:rsidRPr="00D6623E">
        <w:rPr>
          <w:b/>
          <w:kern w:val="36"/>
        </w:rPr>
        <w:t>о</w:t>
      </w:r>
      <w:r w:rsidRPr="00D6623E">
        <w:rPr>
          <w:b/>
          <w:kern w:val="36"/>
        </w:rPr>
        <w:t>льников</w:t>
      </w:r>
    </w:p>
    <w:p w:rsidR="00380BF6" w:rsidRPr="00380BF6" w:rsidRDefault="00380BF6" w:rsidP="00380BF6">
      <w:pPr>
        <w:shd w:val="clear" w:color="auto" w:fill="FFFFFF"/>
        <w:jc w:val="both"/>
        <w:outlineLvl w:val="0"/>
        <w:rPr>
          <w:kern w:val="36"/>
        </w:rPr>
      </w:pPr>
      <w:r>
        <w:rPr>
          <w:kern w:val="36"/>
        </w:rPr>
        <w:t>Добрый день! Мы представляем работы на тему: «Нравственное воспитание дошкольников».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71603D">
        <w:rPr>
          <w:u w:val="single"/>
        </w:rPr>
        <w:t>Нравственное воспитание —</w:t>
      </w:r>
      <w:r w:rsidRPr="00D6623E">
        <w:t xml:space="preserve"> целенаправленный процесс приобщения детей к моральным ценностям человечества и конкретного общества.</w:t>
      </w:r>
    </w:p>
    <w:p w:rsidR="00D6623E" w:rsidRPr="00D6623E" w:rsidRDefault="00D6623E" w:rsidP="0071603D">
      <w:pPr>
        <w:shd w:val="clear" w:color="auto" w:fill="FFFFFF"/>
        <w:ind w:firstLine="708"/>
      </w:pPr>
      <w:r w:rsidRPr="0071603D">
        <w:rPr>
          <w:u w:val="single"/>
        </w:rPr>
        <w:t>Мех</w:t>
      </w:r>
      <w:r w:rsidR="0071603D" w:rsidRPr="0071603D">
        <w:rPr>
          <w:u w:val="single"/>
        </w:rPr>
        <w:t>анизм нравственного воспитания:</w:t>
      </w:r>
      <w:r w:rsidR="0071603D">
        <w:t xml:space="preserve"> </w:t>
      </w:r>
      <w:r w:rsidRPr="00D6623E">
        <w:t>(знания и представ</w:t>
      </w:r>
      <w:r>
        <w:t xml:space="preserve">ления) + (мотивы) + (чувства и </w:t>
      </w:r>
      <w:r w:rsidRPr="00D6623E">
        <w:t>отношения) + (навыки и привычки) + (поступки и поведение) нравственное качество.</w:t>
      </w:r>
    </w:p>
    <w:p w:rsidR="00D6623E" w:rsidRPr="00D6623E" w:rsidRDefault="0071603D" w:rsidP="0071603D">
      <w:pPr>
        <w:shd w:val="clear" w:color="auto" w:fill="FFFFFF"/>
        <w:ind w:firstLine="708"/>
        <w:jc w:val="both"/>
      </w:pPr>
      <w:r w:rsidRPr="00D6623E">
        <w:t>Главная</w:t>
      </w:r>
      <w:r w:rsidR="00D6623E" w:rsidRPr="00D6623E">
        <w:t xml:space="preserve"> </w:t>
      </w:r>
      <w:r w:rsidRPr="00D6623E">
        <w:t>особенность</w:t>
      </w:r>
      <w:r w:rsidR="00D6623E" w:rsidRPr="00D6623E">
        <w:t xml:space="preserve"> механизма нравственного воспитания заключается в </w:t>
      </w:r>
      <w:r w:rsidRPr="00D6623E">
        <w:t>отсутствии</w:t>
      </w:r>
      <w:r w:rsidR="00D6623E" w:rsidRPr="00D6623E">
        <w:t xml:space="preserve"> принципа взаимозаменяемости. Это значит, что каждый компонент механизма важен и не может быть ни исключен, ни заменен другим.</w:t>
      </w:r>
    </w:p>
    <w:p w:rsidR="00D6623E" w:rsidRPr="0071603D" w:rsidRDefault="0071603D" w:rsidP="0071603D">
      <w:pPr>
        <w:shd w:val="clear" w:color="auto" w:fill="FFFFFF"/>
        <w:ind w:firstLine="708"/>
        <w:jc w:val="center"/>
        <w:rPr>
          <w:u w:val="single"/>
        </w:rPr>
      </w:pPr>
      <w:r w:rsidRPr="0071603D">
        <w:rPr>
          <w:u w:val="single"/>
        </w:rPr>
        <w:t>Механизм</w:t>
      </w:r>
      <w:r w:rsidR="00D6623E" w:rsidRPr="0071603D">
        <w:rPr>
          <w:u w:val="single"/>
        </w:rPr>
        <w:t xml:space="preserve"> </w:t>
      </w:r>
      <w:r w:rsidRPr="0071603D">
        <w:rPr>
          <w:u w:val="single"/>
        </w:rPr>
        <w:t>формирования</w:t>
      </w:r>
      <w:r w:rsidR="00D6623E" w:rsidRPr="0071603D">
        <w:rPr>
          <w:u w:val="single"/>
        </w:rPr>
        <w:t xml:space="preserve"> </w:t>
      </w:r>
      <w:r w:rsidRPr="0071603D">
        <w:rPr>
          <w:u w:val="single"/>
        </w:rPr>
        <w:t>ответственности: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Быть </w:t>
      </w:r>
      <w:r w:rsidR="0071603D" w:rsidRPr="00D6623E">
        <w:t>ответственным</w:t>
      </w:r>
      <w:r w:rsidRPr="00D6623E">
        <w:t xml:space="preserve"> – </w:t>
      </w:r>
      <w:r w:rsidR="0071603D" w:rsidRPr="00D6623E">
        <w:t>значит</w:t>
      </w:r>
      <w:r w:rsidRPr="00D6623E">
        <w:t xml:space="preserve"> хотеть и уметь </w:t>
      </w:r>
      <w:r w:rsidR="0071603D" w:rsidRPr="00D6623E">
        <w:t>находить</w:t>
      </w:r>
      <w:r w:rsidRPr="00D6623E">
        <w:t xml:space="preserve"> решения для </w:t>
      </w:r>
      <w:r w:rsidR="0071603D" w:rsidRPr="00D6623E">
        <w:t>каждодневных</w:t>
      </w:r>
      <w:r w:rsidRPr="00D6623E">
        <w:t xml:space="preserve"> </w:t>
      </w:r>
      <w:r w:rsidR="0071603D" w:rsidRPr="00D6623E">
        <w:t>задач</w:t>
      </w:r>
      <w:r w:rsidRPr="00D6623E">
        <w:t xml:space="preserve">, уметь </w:t>
      </w:r>
      <w:r w:rsidR="0071603D" w:rsidRPr="00D6623E">
        <w:t>делать</w:t>
      </w:r>
      <w:r w:rsidRPr="00D6623E">
        <w:t xml:space="preserve"> </w:t>
      </w:r>
      <w:r w:rsidR="0071603D" w:rsidRPr="00D6623E">
        <w:t>выбор</w:t>
      </w:r>
      <w:r w:rsidRPr="00D6623E">
        <w:t xml:space="preserve"> и </w:t>
      </w:r>
      <w:r w:rsidR="0071603D" w:rsidRPr="00D6623E">
        <w:t>принимать</w:t>
      </w:r>
      <w:r w:rsidRPr="00D6623E">
        <w:t xml:space="preserve"> решения с </w:t>
      </w:r>
      <w:r w:rsidR="0071603D" w:rsidRPr="00D6623E">
        <w:t>осознанием</w:t>
      </w:r>
      <w:r w:rsidRPr="00D6623E">
        <w:t xml:space="preserve"> </w:t>
      </w:r>
      <w:r w:rsidR="0071603D" w:rsidRPr="00D6623E">
        <w:t>того</w:t>
      </w:r>
      <w:r w:rsidRPr="00D6623E">
        <w:t xml:space="preserve">, </w:t>
      </w:r>
      <w:r w:rsidR="0071603D" w:rsidRPr="00D6623E">
        <w:t>что</w:t>
      </w:r>
      <w:r w:rsidRPr="00D6623E">
        <w:t xml:space="preserve"> будет за ними </w:t>
      </w:r>
      <w:r w:rsidR="0071603D" w:rsidRPr="00D6623E">
        <w:t>следовать</w:t>
      </w:r>
      <w:r w:rsidRPr="00D6623E">
        <w:t xml:space="preserve">, </w:t>
      </w:r>
      <w:r w:rsidR="0071603D" w:rsidRPr="00D6623E">
        <w:t>самостоятельно</w:t>
      </w:r>
      <w:r w:rsidRPr="00D6623E">
        <w:t xml:space="preserve"> </w:t>
      </w:r>
      <w:r w:rsidR="004F4233" w:rsidRPr="00D6623E">
        <w:t>выполнять</w:t>
      </w:r>
      <w:r w:rsidRPr="00D6623E">
        <w:t xml:space="preserve"> дела, решать поставленные задачи, отвечать за полученный результат.</w:t>
      </w:r>
    </w:p>
    <w:p w:rsidR="00D6623E" w:rsidRPr="0071603D" w:rsidRDefault="004F4233" w:rsidP="0071603D">
      <w:pPr>
        <w:shd w:val="clear" w:color="auto" w:fill="FFFFFF"/>
        <w:ind w:firstLine="708"/>
        <w:jc w:val="center"/>
        <w:rPr>
          <w:u w:val="single"/>
        </w:rPr>
      </w:pPr>
      <w:r w:rsidRPr="0071603D">
        <w:rPr>
          <w:u w:val="single"/>
        </w:rPr>
        <w:t>Чтобы</w:t>
      </w:r>
      <w:r w:rsidR="00D6623E" w:rsidRPr="0071603D">
        <w:rPr>
          <w:u w:val="single"/>
        </w:rPr>
        <w:t xml:space="preserve"> научиться быть </w:t>
      </w:r>
      <w:r w:rsidRPr="0071603D">
        <w:rPr>
          <w:u w:val="single"/>
        </w:rPr>
        <w:t>ответственным</w:t>
      </w:r>
      <w:r w:rsidR="00D6623E" w:rsidRPr="0071603D">
        <w:rPr>
          <w:u w:val="single"/>
        </w:rPr>
        <w:t xml:space="preserve">, </w:t>
      </w:r>
      <w:r w:rsidRPr="0071603D">
        <w:rPr>
          <w:u w:val="single"/>
        </w:rPr>
        <w:t>необходимо</w:t>
      </w:r>
      <w:r w:rsidR="00D6623E" w:rsidRPr="0071603D">
        <w:rPr>
          <w:u w:val="single"/>
        </w:rPr>
        <w:t>:</w:t>
      </w:r>
    </w:p>
    <w:p w:rsidR="0071603D" w:rsidRDefault="00D6623E" w:rsidP="0071603D">
      <w:pPr>
        <w:shd w:val="clear" w:color="auto" w:fill="FFFFFF"/>
        <w:ind w:firstLine="708"/>
        <w:jc w:val="both"/>
      </w:pPr>
      <w:r w:rsidRPr="00D6623E">
        <w:t>1. </w:t>
      </w:r>
      <w:r w:rsidR="004F4233" w:rsidRPr="00D6623E">
        <w:t>Проявлять</w:t>
      </w:r>
      <w:r w:rsidRPr="00D6623E">
        <w:t xml:space="preserve"> интерес к </w:t>
      </w:r>
      <w:r w:rsidR="004F4233" w:rsidRPr="00D6623E">
        <w:t>событиям</w:t>
      </w:r>
      <w:r w:rsidRPr="00D6623E">
        <w:t xml:space="preserve"> жизни, не быть к ним безразличным. </w:t>
      </w:r>
      <w:r w:rsidR="004F4233" w:rsidRPr="00D6623E">
        <w:t>Это</w:t>
      </w:r>
      <w:r w:rsidRPr="00D6623E">
        <w:t xml:space="preserve"> дает </w:t>
      </w:r>
      <w:r w:rsidR="004F4233" w:rsidRPr="00D6623E">
        <w:t>возможность</w:t>
      </w:r>
      <w:r w:rsidRPr="00D6623E">
        <w:t xml:space="preserve"> быть в курсе разных дел, возможность быть </w:t>
      </w:r>
      <w:r w:rsidR="004F4233" w:rsidRPr="00D6623E">
        <w:t>информированным</w:t>
      </w:r>
      <w:r w:rsidRPr="00D6623E">
        <w:t xml:space="preserve">, иметь </w:t>
      </w:r>
      <w:r w:rsidR="004F4233" w:rsidRPr="00D6623E">
        <w:t>многосторонний</w:t>
      </w:r>
      <w:r w:rsidRPr="00D6623E">
        <w:t xml:space="preserve"> взгляд, помогает </w:t>
      </w:r>
      <w:r w:rsidR="004F4233" w:rsidRPr="00D6623E">
        <w:t>своевременно</w:t>
      </w:r>
      <w:r w:rsidRPr="00D6623E">
        <w:t xml:space="preserve"> выявлять назревающие трудности, </w:t>
      </w:r>
      <w:r w:rsidR="004F4233" w:rsidRPr="00D6623E">
        <w:t>проблемы</w:t>
      </w:r>
      <w:r w:rsidRPr="00D6623E">
        <w:t xml:space="preserve">, </w:t>
      </w:r>
      <w:r w:rsidR="004F4233" w:rsidRPr="00D6623E">
        <w:t>отставания</w:t>
      </w:r>
      <w:r w:rsidRPr="00D6623E">
        <w:t xml:space="preserve">. 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2. Обдумывать свои решения, </w:t>
      </w:r>
      <w:r w:rsidR="004F4233" w:rsidRPr="00D6623E">
        <w:t>предстоящие</w:t>
      </w:r>
      <w:r w:rsidRPr="00D6623E">
        <w:t xml:space="preserve"> действия, то есть подходить к ним осознанно. Ответственный </w:t>
      </w:r>
      <w:r w:rsidR="004F4233" w:rsidRPr="00D6623E">
        <w:t>человек</w:t>
      </w:r>
      <w:r w:rsidRPr="00D6623E">
        <w:t xml:space="preserve"> — думающий </w:t>
      </w:r>
      <w:r w:rsidR="004F4233" w:rsidRPr="00D6623E">
        <w:t>человек</w:t>
      </w:r>
      <w:r w:rsidRPr="00D6623E">
        <w:t xml:space="preserve">. Прежде чем принимать решение и </w:t>
      </w:r>
      <w:r w:rsidR="004F4233" w:rsidRPr="00D6623E">
        <w:t>действовать</w:t>
      </w:r>
      <w:r w:rsidRPr="00D6623E">
        <w:t xml:space="preserve"> — просматривать, </w:t>
      </w:r>
      <w:r w:rsidR="004F4233" w:rsidRPr="00D6623E">
        <w:t>насколько</w:t>
      </w:r>
      <w:r w:rsidRPr="00D6623E">
        <w:t xml:space="preserve"> это </w:t>
      </w:r>
      <w:r w:rsidR="004F4233" w:rsidRPr="00D6623E">
        <w:t>необходимо</w:t>
      </w:r>
      <w:r w:rsidRPr="00D6623E">
        <w:t xml:space="preserve"> (</w:t>
      </w:r>
      <w:r w:rsidR="004F4233" w:rsidRPr="00D6623E">
        <w:t>актуально</w:t>
      </w:r>
      <w:r w:rsidRPr="00D6623E">
        <w:t xml:space="preserve">, </w:t>
      </w:r>
      <w:r w:rsidR="004F4233" w:rsidRPr="00D6623E">
        <w:t>назрело</w:t>
      </w:r>
      <w:r w:rsidRPr="00D6623E">
        <w:t xml:space="preserve">), то есть </w:t>
      </w:r>
      <w:r w:rsidR="004F4233" w:rsidRPr="00D6623E">
        <w:t>обоснованно</w:t>
      </w:r>
      <w:r w:rsidRPr="00D6623E">
        <w:t xml:space="preserve"> (какие собраны аргументы). Просчитывать, каким образом будет выполняться дело (собственными силами, либо потребуется </w:t>
      </w:r>
      <w:r w:rsidR="004F4233" w:rsidRPr="00D6623E">
        <w:t>помощь</w:t>
      </w:r>
      <w:r w:rsidRPr="00D6623E">
        <w:t>, к кому обратиться), с чем предстоит встретиться.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3. Не ограничивать себя имеющимися знаниями и опытом, восполнять их </w:t>
      </w:r>
      <w:r w:rsidR="004F4233" w:rsidRPr="00D6623E">
        <w:t>недостаток</w:t>
      </w:r>
      <w:r w:rsidRPr="00D6623E">
        <w:t>. Спрашивать, интересоваться у более компетентных людей, стараться находить нужную информацию. Использовать положительные примеры других людей.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4. </w:t>
      </w:r>
      <w:r w:rsidR="004F4233" w:rsidRPr="00D6623E">
        <w:t>Стараться</w:t>
      </w:r>
      <w:r w:rsidRPr="00D6623E">
        <w:t xml:space="preserve"> быть в хорошем настроении. Именно в хорошем расположении духа человек настроен на положительный результат, поэтому у него возникают идеи и решения любых дел, он видит больше вариантов как поступить в той или иной ситуации.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5. </w:t>
      </w:r>
      <w:r w:rsidR="004F4233" w:rsidRPr="00D6623E">
        <w:t>Поддерживать</w:t>
      </w:r>
      <w:r w:rsidRPr="00D6623E">
        <w:t xml:space="preserve"> необходимый уровень качества своего труда. </w:t>
      </w:r>
      <w:r w:rsidR="004F4233" w:rsidRPr="00D6623E">
        <w:t>Относиться</w:t>
      </w:r>
      <w:r w:rsidRPr="00D6623E">
        <w:t xml:space="preserve"> добросовестно к выполнению дел.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6. Уметь видеть и исправлять ошибки. Не оставлять без внимания важные мелочи, замечать недоделки, которые влияют на качество.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7. То, что </w:t>
      </w:r>
      <w:r w:rsidR="004F4233" w:rsidRPr="00D6623E">
        <w:t>обещаешь</w:t>
      </w:r>
      <w:r w:rsidRPr="00D6623E">
        <w:t xml:space="preserve">, стараться </w:t>
      </w:r>
      <w:r w:rsidR="004F4233" w:rsidRPr="00D6623E">
        <w:t>выполнять</w:t>
      </w:r>
      <w:r w:rsidRPr="00D6623E">
        <w:t xml:space="preserve">. «Слово дал — держи, обещал — сделай» (пословица). Если же не </w:t>
      </w:r>
      <w:proofErr w:type="gramStart"/>
      <w:r w:rsidRPr="00D6623E">
        <w:t>уверен</w:t>
      </w:r>
      <w:proofErr w:type="gramEnd"/>
      <w:r w:rsidRPr="00D6623E">
        <w:t xml:space="preserve">, что сможешь сделать, то сказать </w:t>
      </w:r>
      <w:r w:rsidR="004F4233" w:rsidRPr="00D6623E">
        <w:t>об</w:t>
      </w:r>
      <w:r w:rsidRPr="00D6623E">
        <w:t xml:space="preserve"> этом, не обнадеживать людей.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8. </w:t>
      </w:r>
      <w:r w:rsidR="004F4233" w:rsidRPr="00D6623E">
        <w:t>Завершать</w:t>
      </w:r>
      <w:r w:rsidRPr="00D6623E">
        <w:t xml:space="preserve"> начатые дела. Если берёшься за дело, важно понимать, что оно должно быть доведено до </w:t>
      </w:r>
      <w:r w:rsidR="004F4233" w:rsidRPr="00D6623E">
        <w:t>конца</w:t>
      </w:r>
      <w:r w:rsidRPr="00D6623E">
        <w:t>. «Взялся за гуж, не говори, что не дюж» (пословица).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9. </w:t>
      </w:r>
      <w:r w:rsidR="004F4233" w:rsidRPr="00D6623E">
        <w:t>Думать</w:t>
      </w:r>
      <w:r w:rsidRPr="00D6623E">
        <w:t xml:space="preserve"> на перспективу. </w:t>
      </w:r>
      <w:r w:rsidR="004F4233" w:rsidRPr="00D6623E">
        <w:t>Заботясь</w:t>
      </w:r>
      <w:r w:rsidRPr="00D6623E">
        <w:t xml:space="preserve"> о качестве дела, стремиться не только к сиюминутному </w:t>
      </w:r>
      <w:r w:rsidR="004F4233" w:rsidRPr="00D6623E">
        <w:t>выполнению</w:t>
      </w:r>
      <w:r w:rsidRPr="00D6623E">
        <w:t>, но и думать о дальнейших шагах, в том числе о людях, которые будут это дело (работу) продолжать. Поэтому не оставлять своих недоделок другим.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10. Научиться </w:t>
      </w:r>
      <w:r w:rsidR="004F4233" w:rsidRPr="00D6623E">
        <w:t>руководить</w:t>
      </w:r>
      <w:r w:rsidRPr="00D6623E">
        <w:t xml:space="preserve"> своей жизнью. Не ждать, что это сделает кто-то. Если человек хочет, чтобы в ней были положительные изменения, то должен понимать, что без нужных действий </w:t>
      </w:r>
      <w:r w:rsidR="004F4233" w:rsidRPr="00D6623E">
        <w:t>самого</w:t>
      </w:r>
      <w:r w:rsidRPr="00D6623E">
        <w:t xml:space="preserve"> человека они не произойдут.</w:t>
      </w:r>
    </w:p>
    <w:p w:rsidR="00D6623E" w:rsidRPr="0071603D" w:rsidRDefault="0071603D" w:rsidP="0071603D">
      <w:pPr>
        <w:shd w:val="clear" w:color="auto" w:fill="FFFFFF"/>
        <w:ind w:firstLine="708"/>
        <w:jc w:val="center"/>
        <w:rPr>
          <w:u w:val="single"/>
        </w:rPr>
      </w:pPr>
      <w:r w:rsidRPr="0071603D">
        <w:rPr>
          <w:u w:val="single"/>
        </w:rPr>
        <w:t>Средства</w:t>
      </w:r>
      <w:r w:rsidR="00D6623E" w:rsidRPr="0071603D">
        <w:rPr>
          <w:u w:val="single"/>
        </w:rPr>
        <w:t xml:space="preserve"> и методы нравственного воспитания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Средства нравственного воспитания дошкольников можно объединить в несколько групп.</w:t>
      </w:r>
    </w:p>
    <w:p w:rsidR="00D6623E" w:rsidRPr="00D6623E" w:rsidRDefault="00D6623E" w:rsidP="0071603D">
      <w:pPr>
        <w:shd w:val="clear" w:color="auto" w:fill="FFFFFF"/>
        <w:jc w:val="both"/>
      </w:pPr>
      <w:r w:rsidRPr="00D6623E">
        <w:t>Художественная литература, изобразительное искусство, музыка, кино, диафильмы и другие средства можно объединить в группу художественных средств. 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Средством нравственного воспитания дошкольников является природа. Природа дает возможность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Средством нравственного воспитания дошкольников является собственная деятельность детей: игра, труд, учение, художественная деятельность.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lastRenderedPageBreak/>
        <w:t>Средством нравственного воспитания может быть вся та атмосфера, в которой живет ребенок: атмосфера может быть пропитана доброжелательностью, любовью, гуманностью — или жестокостью, безнравственностью.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 xml:space="preserve">Выбор средств воспитания зависит от ведущей задачи, </w:t>
      </w:r>
      <w:r w:rsidR="004F4233" w:rsidRPr="00D6623E">
        <w:t>от</w:t>
      </w:r>
      <w:r w:rsidRPr="00D6623E">
        <w:t xml:space="preserve"> возраста воспитанников, от уровня их общего и интеллектуального развития, от этапа развития нравственных качеств.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proofErr w:type="gramStart"/>
      <w:r w:rsidRPr="0071603D">
        <w:rPr>
          <w:u w:val="single"/>
        </w:rPr>
        <w:t>Методы нравственного воспитания</w:t>
      </w:r>
      <w:r w:rsidR="0026160A">
        <w:t xml:space="preserve"> (три группы): методы</w:t>
      </w:r>
      <w:r w:rsidRPr="00D6623E">
        <w:t xml:space="preserve"> формирования нравственного поведения (приучение, упражнение, руководство деятельностью); методы формирования нравственного сознания (убеждения в форме разъяснения, внушение, беседа); методы стимулирования чувств и отношений (пример, поощрения, наказания).</w:t>
      </w:r>
      <w:proofErr w:type="gramEnd"/>
    </w:p>
    <w:p w:rsidR="00D6623E" w:rsidRPr="0071603D" w:rsidRDefault="00D6623E" w:rsidP="0071603D">
      <w:pPr>
        <w:shd w:val="clear" w:color="auto" w:fill="FFFFFF"/>
        <w:jc w:val="both"/>
        <w:rPr>
          <w:u w:val="single"/>
        </w:rPr>
      </w:pPr>
      <w:r w:rsidRPr="0071603D">
        <w:rPr>
          <w:u w:val="single"/>
        </w:rPr>
        <w:t>Что мешает быть ответственным?</w:t>
      </w:r>
    </w:p>
    <w:p w:rsidR="00D6623E" w:rsidRPr="00D6623E" w:rsidRDefault="00D6623E" w:rsidP="0071603D">
      <w:pPr>
        <w:shd w:val="clear" w:color="auto" w:fill="FFFFFF"/>
        <w:jc w:val="both"/>
      </w:pPr>
      <w:r w:rsidRPr="00D6623E">
        <w:t>- Легкомыслие</w:t>
      </w:r>
    </w:p>
    <w:p w:rsidR="00D6623E" w:rsidRPr="00D6623E" w:rsidRDefault="0071603D" w:rsidP="0071603D">
      <w:pPr>
        <w:shd w:val="clear" w:color="auto" w:fill="FFFFFF"/>
        <w:jc w:val="both"/>
      </w:pPr>
      <w:r>
        <w:t>- Безразличие</w:t>
      </w:r>
    </w:p>
    <w:p w:rsidR="00D6623E" w:rsidRPr="00D6623E" w:rsidRDefault="0071603D" w:rsidP="0071603D">
      <w:pPr>
        <w:shd w:val="clear" w:color="auto" w:fill="FFFFFF"/>
        <w:jc w:val="both"/>
      </w:pPr>
      <w:r>
        <w:t>- Беспечность, иждивенчество</w:t>
      </w:r>
    </w:p>
    <w:p w:rsidR="00D6623E" w:rsidRPr="00D6623E" w:rsidRDefault="0071603D" w:rsidP="0071603D">
      <w:pPr>
        <w:shd w:val="clear" w:color="auto" w:fill="FFFFFF"/>
        <w:jc w:val="both"/>
      </w:pPr>
      <w:r>
        <w:t>- Отлынивание</w:t>
      </w:r>
    </w:p>
    <w:p w:rsidR="00D6623E" w:rsidRPr="00D6623E" w:rsidRDefault="0071603D" w:rsidP="0071603D">
      <w:pPr>
        <w:shd w:val="clear" w:color="auto" w:fill="FFFFFF"/>
        <w:jc w:val="both"/>
      </w:pPr>
      <w:r>
        <w:t>- Недобросовестность</w:t>
      </w:r>
    </w:p>
    <w:p w:rsidR="00D6623E" w:rsidRPr="00D6623E" w:rsidRDefault="0071603D" w:rsidP="0071603D">
      <w:pPr>
        <w:shd w:val="clear" w:color="auto" w:fill="FFFFFF"/>
        <w:jc w:val="both"/>
      </w:pPr>
      <w:r>
        <w:t>- Ложные обещания</w:t>
      </w:r>
    </w:p>
    <w:p w:rsidR="00D6623E" w:rsidRPr="00D6623E" w:rsidRDefault="00D6623E" w:rsidP="0071603D">
      <w:pPr>
        <w:shd w:val="clear" w:color="auto" w:fill="FFFFFF"/>
        <w:ind w:firstLine="708"/>
        <w:jc w:val="both"/>
      </w:pPr>
      <w:r w:rsidRPr="00D6623E">
        <w:t>Сформированные в дошкольном возрасте основы нравственной направленности личности в значительной степени определяют дальнейшее ее жизни, а исправить допущенные родителями, педагогами ошибки в нравственном воспитании детей трудно или невозможно.</w:t>
      </w:r>
    </w:p>
    <w:p w:rsidR="00BD0E45" w:rsidRPr="00D6623E" w:rsidRDefault="00BD0E45" w:rsidP="0071603D">
      <w:pPr>
        <w:jc w:val="both"/>
      </w:pPr>
    </w:p>
    <w:sectPr w:rsidR="00BD0E45" w:rsidRPr="00D6623E" w:rsidSect="00716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6623E"/>
    <w:rsid w:val="000746E9"/>
    <w:rsid w:val="00081AF3"/>
    <w:rsid w:val="0026160A"/>
    <w:rsid w:val="002D2CB8"/>
    <w:rsid w:val="00380BF6"/>
    <w:rsid w:val="004F4233"/>
    <w:rsid w:val="007115B9"/>
    <w:rsid w:val="0071603D"/>
    <w:rsid w:val="008C405D"/>
    <w:rsid w:val="00923D43"/>
    <w:rsid w:val="0098328B"/>
    <w:rsid w:val="00BD0E45"/>
    <w:rsid w:val="00CF52CB"/>
    <w:rsid w:val="00D6623E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E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66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23E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662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2022-03-15T10:54:00Z</dcterms:created>
  <dcterms:modified xsi:type="dcterms:W3CDTF">2022-03-18T06:43:00Z</dcterms:modified>
</cp:coreProperties>
</file>