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A" w:rsidRPr="00887F9A" w:rsidRDefault="00887F9A" w:rsidP="00887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87F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Всероссийская конференция по теме</w:t>
      </w:r>
      <w:r w:rsidRPr="00887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«Физическая культура и спорт – основы здоровой нации»</w:t>
      </w:r>
    </w:p>
    <w:p w:rsidR="00887F9A" w:rsidRPr="00887F9A" w:rsidRDefault="00887F9A" w:rsidP="00887F9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887F9A" w:rsidRPr="00887F9A" w:rsidRDefault="00887F9A" w:rsidP="00887F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87F9A" w:rsidRDefault="00887F9A" w:rsidP="00887F9A">
      <w:pPr>
        <w:pStyle w:val="1"/>
        <w:shd w:val="clear" w:color="auto" w:fill="FFFFFF"/>
        <w:spacing w:before="0" w:beforeAutospacing="0" w:after="227" w:afterAutospacing="0"/>
        <w:jc w:val="both"/>
        <w:rPr>
          <w:color w:val="000000"/>
          <w:sz w:val="28"/>
          <w:szCs w:val="28"/>
        </w:rPr>
      </w:pPr>
      <w:r w:rsidRPr="00887F9A">
        <w:rPr>
          <w:b w:val="0"/>
          <w:color w:val="000000"/>
          <w:sz w:val="28"/>
          <w:szCs w:val="28"/>
        </w:rPr>
        <w:t>«</w:t>
      </w:r>
      <w:r w:rsidRPr="00887F9A">
        <w:rPr>
          <w:color w:val="000000"/>
          <w:sz w:val="28"/>
          <w:szCs w:val="28"/>
        </w:rPr>
        <w:t>Профессионал</w:t>
      </w:r>
      <w:r w:rsidR="00F5695C">
        <w:rPr>
          <w:color w:val="000000"/>
          <w:sz w:val="28"/>
          <w:szCs w:val="28"/>
        </w:rPr>
        <w:t xml:space="preserve">ьная </w:t>
      </w:r>
      <w:r w:rsidRPr="00887F9A">
        <w:rPr>
          <w:color w:val="000000"/>
          <w:sz w:val="28"/>
          <w:szCs w:val="28"/>
        </w:rPr>
        <w:t>деятельност</w:t>
      </w:r>
      <w:r w:rsidR="00F5695C">
        <w:rPr>
          <w:color w:val="000000"/>
          <w:sz w:val="28"/>
          <w:szCs w:val="28"/>
        </w:rPr>
        <w:t>ь</w:t>
      </w:r>
      <w:r w:rsidRPr="00887F9A">
        <w:rPr>
          <w:color w:val="000000"/>
          <w:sz w:val="28"/>
          <w:szCs w:val="28"/>
        </w:rPr>
        <w:t xml:space="preserve"> тренеров-преподавателей детско-юношеских спортивных школа</w:t>
      </w:r>
      <w:r w:rsidR="0036722B">
        <w:rPr>
          <w:color w:val="000000"/>
          <w:sz w:val="28"/>
          <w:szCs w:val="28"/>
        </w:rPr>
        <w:t xml:space="preserve"> (ДЮСШ)</w:t>
      </w:r>
      <w:r w:rsidRPr="00887F9A">
        <w:rPr>
          <w:color w:val="000000"/>
          <w:sz w:val="28"/>
          <w:szCs w:val="28"/>
        </w:rPr>
        <w:t xml:space="preserve"> и центров развития спорта</w:t>
      </w:r>
      <w:r w:rsidR="0036722B">
        <w:rPr>
          <w:color w:val="000000"/>
          <w:sz w:val="28"/>
          <w:szCs w:val="28"/>
        </w:rPr>
        <w:t xml:space="preserve"> (ЦРС)</w:t>
      </w:r>
      <w:r w:rsidRPr="00887F9A">
        <w:rPr>
          <w:color w:val="000000"/>
          <w:sz w:val="28"/>
          <w:szCs w:val="28"/>
        </w:rPr>
        <w:t xml:space="preserve"> в условиях реализации федеральных стандартов спортивной подготовки»</w:t>
      </w:r>
    </w:p>
    <w:p w:rsidR="0036722B" w:rsidRPr="0036722B" w:rsidRDefault="0036722B" w:rsidP="0036722B">
      <w:pPr>
        <w:pStyle w:val="1"/>
        <w:shd w:val="clear" w:color="auto" w:fill="FFFFFF"/>
        <w:spacing w:before="0" w:beforeAutospacing="0" w:after="227" w:afterAutospacing="0"/>
        <w:jc w:val="center"/>
        <w:rPr>
          <w:b w:val="0"/>
          <w:color w:val="000000"/>
          <w:sz w:val="28"/>
          <w:szCs w:val="28"/>
        </w:rPr>
      </w:pPr>
      <w:r w:rsidRPr="0036722B">
        <w:rPr>
          <w:b w:val="0"/>
          <w:color w:val="000000"/>
          <w:sz w:val="28"/>
          <w:szCs w:val="28"/>
        </w:rPr>
        <w:t>Капустников О.Ю.</w:t>
      </w:r>
    </w:p>
    <w:p w:rsidR="003B579D" w:rsidRDefault="003B579D" w:rsidP="0053052F">
      <w:pPr>
        <w:pStyle w:val="onenewssubtitle"/>
        <w:shd w:val="clear" w:color="auto" w:fill="FFFFFF"/>
        <w:spacing w:before="0" w:beforeAutospacing="0" w:after="22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Профессиональная деятельность тренера-преподавателя ДЮСШ и ЦРС </w:t>
      </w:r>
      <w:r w:rsidR="00620ACF">
        <w:rPr>
          <w:color w:val="000000"/>
          <w:sz w:val="28"/>
          <w:szCs w:val="28"/>
        </w:rPr>
        <w:t>предусматривает высокую степень ответственности за здоровье воспитанников, предполагает умение общаться с обучающимися различного возраста и их родителями и регламентируется федеральными стандартами спортивной подготовки.</w:t>
      </w:r>
    </w:p>
    <w:p w:rsidR="003B579D" w:rsidRDefault="003B579D" w:rsidP="0053052F">
      <w:pPr>
        <w:pStyle w:val="onenewssub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стандарты спортивной подготовки предназначены для обеспечения</w:t>
      </w:r>
      <w:r w:rsidRPr="003B579D">
        <w:rPr>
          <w:color w:val="000000"/>
          <w:sz w:val="28"/>
          <w:szCs w:val="28"/>
        </w:rPr>
        <w:t>:</w:t>
      </w:r>
    </w:p>
    <w:p w:rsidR="003B579D" w:rsidRDefault="003B579D" w:rsidP="0053052F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1.Единства основных требований к спортивной подготовке на всей территории Российской Федерации.</w:t>
      </w:r>
    </w:p>
    <w:p w:rsidR="003B579D" w:rsidRDefault="003B579D" w:rsidP="0053052F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2.Планомерности осуществления спортивной подготовки на всей территории Российской Федерации.</w:t>
      </w:r>
    </w:p>
    <w:p w:rsidR="003B579D" w:rsidRDefault="003B579D" w:rsidP="0053052F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3.Подготовки спортсменов высокого класса для спортивных сборных команд, в том числе спортивных сборных команд Российской Федерации.</w:t>
      </w:r>
    </w:p>
    <w:p w:rsidR="0053052F" w:rsidRDefault="0053052F" w:rsidP="0053052F">
      <w:pPr>
        <w:pStyle w:val="onenewssub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579D" w:rsidRDefault="00370F6F" w:rsidP="0053052F">
      <w:pPr>
        <w:pStyle w:val="onenewssub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профессии «тренер-преподаватель» характеризуется приобретенным в процессе обучения и воспитания комплексом систематических знаний, умений и навыков, способностей и убеждений специалиста, являющихся предпосылкой выполнения квалифицированного труда в нематериальном производстве.</w:t>
      </w:r>
    </w:p>
    <w:p w:rsidR="0053052F" w:rsidRDefault="0053052F" w:rsidP="0053052F">
      <w:pPr>
        <w:pStyle w:val="onenewssub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0F6F" w:rsidRDefault="003D2A53" w:rsidP="0053052F">
      <w:pPr>
        <w:pStyle w:val="onenewssubtitle"/>
        <w:shd w:val="clear" w:color="auto" w:fill="FFFFFF"/>
        <w:spacing w:before="0" w:beforeAutospacing="0" w:after="22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целью деятельности тренера является создание условия для саморазвития и самореализации личности спортсмена, его успешной социализации в обществе.</w:t>
      </w:r>
    </w:p>
    <w:p w:rsidR="00EA67D4" w:rsidRDefault="00EA67D4" w:rsidP="0053052F">
      <w:pPr>
        <w:pStyle w:val="onenewssub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в профессиональной деятельности тренера-преподавателя заключаются</w:t>
      </w:r>
      <w:r w:rsidRPr="00EA67D4">
        <w:rPr>
          <w:color w:val="000000"/>
          <w:sz w:val="28"/>
          <w:szCs w:val="28"/>
        </w:rPr>
        <w:t>:</w:t>
      </w:r>
    </w:p>
    <w:p w:rsidR="00EA67D4" w:rsidRDefault="00EA67D4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формировании и развитии спортивного коллектива</w:t>
      </w:r>
      <w:r w:rsidRPr="00EA67D4">
        <w:rPr>
          <w:color w:val="000000"/>
          <w:sz w:val="28"/>
          <w:szCs w:val="28"/>
        </w:rPr>
        <w:t>;</w:t>
      </w:r>
    </w:p>
    <w:p w:rsidR="00EA67D4" w:rsidRDefault="00EA67D4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создании благоприятных психолого-педагогических условий для развития личности, самоутверждения, сохранения неповторимости и раскрытия потенциальных возможностей</w:t>
      </w:r>
      <w:r w:rsidRPr="00EA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 обучающегося</w:t>
      </w:r>
      <w:r w:rsidRPr="00EA67D4">
        <w:rPr>
          <w:color w:val="000000"/>
          <w:sz w:val="28"/>
          <w:szCs w:val="28"/>
        </w:rPr>
        <w:t>;</w:t>
      </w:r>
    </w:p>
    <w:p w:rsidR="00EA67D4" w:rsidRDefault="00EA67D4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формировании культуры безопасного и здорового образа жизни</w:t>
      </w:r>
      <w:r w:rsidRPr="00EA67D4">
        <w:rPr>
          <w:color w:val="000000"/>
          <w:sz w:val="28"/>
          <w:szCs w:val="28"/>
        </w:rPr>
        <w:t>;</w:t>
      </w:r>
    </w:p>
    <w:p w:rsidR="00EA67D4" w:rsidRDefault="00EA67D4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организации системы отношений в спортивном коллективе через разнообразные формы воспитательной деятельности</w:t>
      </w:r>
      <w:r w:rsidRPr="00EA67D4">
        <w:rPr>
          <w:color w:val="000000"/>
          <w:sz w:val="28"/>
          <w:szCs w:val="28"/>
        </w:rPr>
        <w:t>;</w:t>
      </w:r>
    </w:p>
    <w:p w:rsidR="00EA67D4" w:rsidRDefault="00EA67D4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защите прав и интересов обучающихся</w:t>
      </w:r>
      <w:r w:rsidRPr="00EA67D4">
        <w:rPr>
          <w:color w:val="000000"/>
          <w:sz w:val="28"/>
          <w:szCs w:val="28"/>
        </w:rPr>
        <w:t>;</w:t>
      </w:r>
    </w:p>
    <w:p w:rsidR="00EA67D4" w:rsidRDefault="00EA67D4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гуманизации</w:t>
      </w:r>
      <w:proofErr w:type="spellEnd"/>
      <w:r>
        <w:rPr>
          <w:color w:val="000000"/>
          <w:sz w:val="28"/>
          <w:szCs w:val="28"/>
        </w:rPr>
        <w:t xml:space="preserve"> отношений между обучающимися, между обучающимися и педагогами</w:t>
      </w:r>
      <w:r w:rsidRPr="00EA67D4">
        <w:rPr>
          <w:color w:val="000000"/>
          <w:sz w:val="28"/>
          <w:szCs w:val="28"/>
        </w:rPr>
        <w:t>;</w:t>
      </w:r>
      <w:proofErr w:type="gramEnd"/>
    </w:p>
    <w:p w:rsidR="00EA67D4" w:rsidRDefault="003C64D2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формирован</w:t>
      </w:r>
      <w:proofErr w:type="gramStart"/>
      <w:r>
        <w:rPr>
          <w:color w:val="000000"/>
          <w:sz w:val="28"/>
          <w:szCs w:val="28"/>
        </w:rPr>
        <w:t>ии у о</w:t>
      </w:r>
      <w:proofErr w:type="gramEnd"/>
      <w:r>
        <w:rPr>
          <w:color w:val="000000"/>
          <w:sz w:val="28"/>
          <w:szCs w:val="28"/>
        </w:rPr>
        <w:t>бучающихся нравственных смыслов и духовных ориентиров</w:t>
      </w:r>
      <w:r w:rsidRPr="003C64D2">
        <w:rPr>
          <w:color w:val="000000"/>
          <w:sz w:val="28"/>
          <w:szCs w:val="28"/>
        </w:rPr>
        <w:t>;</w:t>
      </w:r>
    </w:p>
    <w:p w:rsidR="003C64D2" w:rsidRPr="003C64D2" w:rsidRDefault="003C64D2" w:rsidP="00EA67D4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организации социально значимой и созидательной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7D312D" w:rsidRDefault="007D312D" w:rsidP="0036722B">
      <w:pPr>
        <w:pStyle w:val="onenewssubtitle"/>
        <w:shd w:val="clear" w:color="auto" w:fill="FFFFFF"/>
        <w:spacing w:before="0" w:beforeAutospacing="0" w:after="22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B579D" w:rsidRDefault="00642105" w:rsidP="0053052F">
      <w:pPr>
        <w:pStyle w:val="onenewssubtitle"/>
        <w:shd w:val="clear" w:color="auto" w:fill="FFFFFF"/>
        <w:spacing w:before="0" w:beforeAutospacing="0" w:after="227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этими задачами,</w:t>
      </w:r>
      <w:r w:rsidR="007D312D">
        <w:rPr>
          <w:color w:val="000000"/>
          <w:sz w:val="28"/>
          <w:szCs w:val="28"/>
        </w:rPr>
        <w:t xml:space="preserve"> работа тренера-преподавателя предполагает разнообразие функций/обязанностей и требует проявления знаний и умений в спортивно-педагогической, конструктивной, проектировочной, исследовательской, организаторской, коммуникативной и информационной областях.</w:t>
      </w:r>
      <w:proofErr w:type="gramEnd"/>
    </w:p>
    <w:p w:rsidR="00F5695C" w:rsidRDefault="00F5695C" w:rsidP="0053052F">
      <w:pPr>
        <w:pStyle w:val="onenewssub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 специфическим особенностям </w:t>
      </w:r>
      <w:r w:rsidR="00B07AF0">
        <w:rPr>
          <w:color w:val="000000"/>
          <w:sz w:val="28"/>
          <w:szCs w:val="28"/>
        </w:rPr>
        <w:t>деятельности тренера ДЮСШ или ЦРС</w:t>
      </w:r>
      <w:r w:rsidR="006F1DB6">
        <w:rPr>
          <w:color w:val="000000"/>
          <w:sz w:val="28"/>
          <w:szCs w:val="28"/>
        </w:rPr>
        <w:t xml:space="preserve"> относятся</w:t>
      </w:r>
      <w:r w:rsidR="006F1DB6" w:rsidRPr="006F1DB6">
        <w:rPr>
          <w:color w:val="000000"/>
          <w:sz w:val="28"/>
          <w:szCs w:val="28"/>
        </w:rPr>
        <w:t>:</w:t>
      </w:r>
    </w:p>
    <w:p w:rsidR="006F1DB6" w:rsidRDefault="006F1DB6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добровольность выбора и посещения занятий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Pr="006F1DB6">
        <w:rPr>
          <w:color w:val="000000"/>
          <w:sz w:val="28"/>
          <w:szCs w:val="28"/>
        </w:rPr>
        <w:t>;</w:t>
      </w:r>
    </w:p>
    <w:p w:rsidR="006F1DB6" w:rsidRDefault="006F1DB6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особые условия общения на тренировках, вне занятий, в условиях сборов, в период соревнований</w:t>
      </w:r>
      <w:r w:rsidRPr="006F1DB6">
        <w:rPr>
          <w:color w:val="000000"/>
          <w:sz w:val="28"/>
          <w:szCs w:val="28"/>
        </w:rPr>
        <w:t>;</w:t>
      </w:r>
    </w:p>
    <w:p w:rsidR="006F1DB6" w:rsidRDefault="006F1DB6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необходимость постоянно поддерживать на высоком уровне свои физические возможности и техническое мастерство</w:t>
      </w:r>
      <w:r w:rsidRPr="006F1DB6">
        <w:rPr>
          <w:color w:val="000000"/>
          <w:sz w:val="28"/>
          <w:szCs w:val="28"/>
        </w:rPr>
        <w:t>;</w:t>
      </w:r>
    </w:p>
    <w:p w:rsidR="006F1DB6" w:rsidRPr="006F1DB6" w:rsidRDefault="006F1DB6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воспитательная работа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Pr="006F1DB6">
        <w:rPr>
          <w:color w:val="000000"/>
          <w:sz w:val="28"/>
          <w:szCs w:val="28"/>
        </w:rPr>
        <w:t>;</w:t>
      </w:r>
    </w:p>
    <w:p w:rsidR="006F1DB6" w:rsidRDefault="006F1DB6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специфика детского спортивного коллектива</w:t>
      </w:r>
      <w:r w:rsidRPr="006F1DB6">
        <w:rPr>
          <w:color w:val="000000"/>
          <w:sz w:val="28"/>
          <w:szCs w:val="28"/>
        </w:rPr>
        <w:t>;</w:t>
      </w:r>
    </w:p>
    <w:p w:rsidR="006F1DB6" w:rsidRPr="006F1DB6" w:rsidRDefault="006F1DB6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необходимость воспитания у обучающихся устойчивого интереса к </w:t>
      </w:r>
      <w:proofErr w:type="gramStart"/>
      <w:r>
        <w:rPr>
          <w:color w:val="000000"/>
          <w:sz w:val="28"/>
          <w:szCs w:val="28"/>
        </w:rPr>
        <w:t>занятиям</w:t>
      </w:r>
      <w:proofErr w:type="gramEnd"/>
      <w:r>
        <w:rPr>
          <w:color w:val="000000"/>
          <w:sz w:val="28"/>
          <w:szCs w:val="28"/>
        </w:rPr>
        <w:t xml:space="preserve"> выбранным видом спорта. </w:t>
      </w:r>
    </w:p>
    <w:p w:rsidR="003B579D" w:rsidRDefault="003B579D" w:rsidP="006F1DB6">
      <w:pPr>
        <w:pStyle w:val="onenewssubtit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67C" w:rsidRDefault="00F8667C" w:rsidP="0053052F">
      <w:pPr>
        <w:pStyle w:val="onenewssubtitle"/>
        <w:shd w:val="clear" w:color="auto" w:fill="FFFFFF"/>
        <w:spacing w:before="0" w:beforeAutospacing="0" w:after="22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Психологическая особенность профессиональной деятельности спортивного педагога связана с целью, стоящей перед ним, - достижение его обучающимися высокого спортивного мастерства в результате многолетних тренировок. </w:t>
      </w:r>
    </w:p>
    <w:p w:rsidR="003B579D" w:rsidRDefault="00F8667C" w:rsidP="0053052F">
      <w:pPr>
        <w:pStyle w:val="onenewssubtitle"/>
        <w:shd w:val="clear" w:color="auto" w:fill="FFFFFF"/>
        <w:spacing w:before="0" w:beforeAutospacing="0" w:after="22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спорт требует незаурядных способностей от тренера-преподавателя. Он должен владеть всем арсеналом современных знаний, учитывать психологические, социальные, материально-технические и другие аспекты подготовки спортсменов.</w:t>
      </w:r>
    </w:p>
    <w:p w:rsidR="003B579D" w:rsidRDefault="003B579D" w:rsidP="0036722B">
      <w:pPr>
        <w:pStyle w:val="onenewssubtitle"/>
        <w:shd w:val="clear" w:color="auto" w:fill="FFFFFF"/>
        <w:spacing w:before="0" w:beforeAutospacing="0" w:after="227" w:afterAutospacing="0"/>
        <w:jc w:val="both"/>
        <w:rPr>
          <w:color w:val="000000"/>
          <w:sz w:val="28"/>
          <w:szCs w:val="28"/>
        </w:rPr>
      </w:pPr>
    </w:p>
    <w:p w:rsidR="00887F9A" w:rsidRDefault="00682F0A" w:rsidP="00887F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470FDE" w:rsidRPr="00872AEA" w:rsidRDefault="00470FDE" w:rsidP="00887F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FDE" w:rsidRDefault="00470FDE" w:rsidP="00470FD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Андрющенко Л.Б., </w:t>
      </w:r>
      <w:proofErr w:type="spellStart"/>
      <w:r w:rsidRPr="00470FDE">
        <w:rPr>
          <w:rFonts w:ascii="Times New Roman" w:eastAsia="Times New Roman" w:hAnsi="Times New Roman" w:cs="Times New Roman"/>
          <w:sz w:val="28"/>
          <w:szCs w:val="28"/>
        </w:rPr>
        <w:t>Бодров</w:t>
      </w:r>
      <w:proofErr w:type="spellEnd"/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 И.М., Зайцев В.А., </w:t>
      </w:r>
      <w:proofErr w:type="spellStart"/>
      <w:r w:rsidRPr="00470FDE">
        <w:rPr>
          <w:rFonts w:ascii="Times New Roman" w:eastAsia="Times New Roman" w:hAnsi="Times New Roman" w:cs="Times New Roman"/>
          <w:sz w:val="28"/>
          <w:szCs w:val="28"/>
        </w:rPr>
        <w:t>Буянова</w:t>
      </w:r>
      <w:proofErr w:type="spellEnd"/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 Т.В., Носов С.М.</w:t>
      </w:r>
    </w:p>
    <w:p w:rsidR="00470FDE" w:rsidRPr="00470FDE" w:rsidRDefault="00470FDE" w:rsidP="0047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DE">
        <w:rPr>
          <w:rFonts w:ascii="Times New Roman" w:eastAsia="Times New Roman" w:hAnsi="Times New Roman" w:cs="Times New Roman"/>
          <w:sz w:val="28"/>
          <w:szCs w:val="28"/>
        </w:rPr>
        <w:t>Диагностика функционального состояния населения разных возрастных групп на основе методики «</w:t>
      </w:r>
      <w:proofErr w:type="spellStart"/>
      <w:r w:rsidRPr="00470FDE">
        <w:rPr>
          <w:rFonts w:ascii="Times New Roman" w:eastAsia="Times New Roman" w:hAnsi="Times New Roman" w:cs="Times New Roman"/>
          <w:sz w:val="28"/>
          <w:szCs w:val="28"/>
        </w:rPr>
        <w:t>Esteksystemcomplex</w:t>
      </w:r>
      <w:proofErr w:type="spellEnd"/>
      <w:r w:rsidRPr="00470FDE">
        <w:rPr>
          <w:rFonts w:ascii="Times New Roman" w:eastAsia="Times New Roman" w:hAnsi="Times New Roman" w:cs="Times New Roman"/>
          <w:sz w:val="28"/>
          <w:szCs w:val="28"/>
        </w:rPr>
        <w:t>» // Теория и практика физической культуры. – 2018. - №9. – С. 16- 18.</w:t>
      </w:r>
    </w:p>
    <w:p w:rsidR="00470FDE" w:rsidRDefault="00470FDE" w:rsidP="00470FD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0FDE">
        <w:rPr>
          <w:rFonts w:ascii="Times New Roman" w:eastAsia="Times New Roman" w:hAnsi="Times New Roman" w:cs="Times New Roman"/>
          <w:sz w:val="28"/>
          <w:szCs w:val="28"/>
        </w:rPr>
        <w:t>Арансон</w:t>
      </w:r>
      <w:proofErr w:type="spellEnd"/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, М.В. Анализ современных тенденций научных исследований в спорте </w:t>
      </w:r>
    </w:p>
    <w:p w:rsidR="009B4D76" w:rsidRDefault="00470FDE" w:rsidP="009B4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0FDE">
        <w:rPr>
          <w:rFonts w:ascii="Times New Roman" w:eastAsia="Times New Roman" w:hAnsi="Times New Roman" w:cs="Times New Roman"/>
          <w:sz w:val="28"/>
          <w:szCs w:val="28"/>
        </w:rPr>
        <w:t>ысших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достижений / М.В. </w:t>
      </w:r>
      <w:proofErr w:type="spellStart"/>
      <w:r w:rsidRPr="00470FDE">
        <w:rPr>
          <w:rFonts w:ascii="Times New Roman" w:eastAsia="Times New Roman" w:hAnsi="Times New Roman" w:cs="Times New Roman"/>
          <w:sz w:val="28"/>
          <w:szCs w:val="28"/>
        </w:rPr>
        <w:t>Арансон</w:t>
      </w:r>
      <w:proofErr w:type="spellEnd"/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, Л.Н. Овчаренко, Э.С. Озолин, Б.Н. </w:t>
      </w:r>
      <w:proofErr w:type="spellStart"/>
      <w:r w:rsidRPr="00470FDE">
        <w:rPr>
          <w:rFonts w:ascii="Times New Roman" w:eastAsia="Times New Roman" w:hAnsi="Times New Roman" w:cs="Times New Roman"/>
          <w:sz w:val="28"/>
          <w:szCs w:val="28"/>
        </w:rPr>
        <w:t>Шустин</w:t>
      </w:r>
      <w:proofErr w:type="spellEnd"/>
      <w:r w:rsidRPr="00470FDE">
        <w:rPr>
          <w:rFonts w:ascii="Times New Roman" w:eastAsia="Times New Roman" w:hAnsi="Times New Roman" w:cs="Times New Roman"/>
          <w:sz w:val="28"/>
          <w:szCs w:val="28"/>
        </w:rPr>
        <w:t xml:space="preserve"> // Вестник спортивной науки. – 2016. – № 5. – С. 55–59.</w:t>
      </w:r>
    </w:p>
    <w:p w:rsidR="009B4D76" w:rsidRPr="00470FDE" w:rsidRDefault="008E4C92" w:rsidP="009B4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B4D76" w:rsidRPr="009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D76">
        <w:rPr>
          <w:rFonts w:ascii="Times New Roman" w:eastAsia="Times New Roman" w:hAnsi="Times New Roman" w:cs="Times New Roman"/>
          <w:sz w:val="28"/>
          <w:szCs w:val="28"/>
        </w:rPr>
        <w:t>Приказ Министерства спорта Российской Федерации от 16</w:t>
      </w:r>
      <w:r w:rsidR="009B4D76" w:rsidRPr="0047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D76">
        <w:rPr>
          <w:rFonts w:ascii="Times New Roman" w:eastAsia="Times New Roman" w:hAnsi="Times New Roman" w:cs="Times New Roman"/>
          <w:sz w:val="28"/>
          <w:szCs w:val="28"/>
        </w:rPr>
        <w:t>ноября 2022 г. №1000</w:t>
      </w:r>
      <w:r w:rsidR="009B4D76" w:rsidRPr="00470F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4D7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стандарта спортивной подготовки </w:t>
      </w:r>
      <w:proofErr w:type="gramStart"/>
      <w:r w:rsidR="009B4D7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9B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B4D76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gramEnd"/>
      <w:r w:rsidR="009B4D76">
        <w:rPr>
          <w:rFonts w:ascii="Times New Roman" w:eastAsia="Times New Roman" w:hAnsi="Times New Roman" w:cs="Times New Roman"/>
          <w:sz w:val="28"/>
          <w:szCs w:val="28"/>
        </w:rPr>
        <w:t xml:space="preserve"> «футбол</w:t>
      </w:r>
      <w:r w:rsidR="009B4D76" w:rsidRPr="00470FD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87F9A" w:rsidRPr="00872AEA" w:rsidRDefault="00887F9A" w:rsidP="00887F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22B" w:rsidRDefault="0036722B" w:rsidP="00887F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</w:p>
    <w:p w:rsidR="0036722B" w:rsidRDefault="0036722B" w:rsidP="00887F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</w:p>
    <w:p w:rsidR="00E32509" w:rsidRPr="00872AEA" w:rsidRDefault="00E32509" w:rsidP="00887F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</w:p>
    <w:p w:rsidR="0036722B" w:rsidRDefault="0036722B" w:rsidP="0036722B">
      <w:pPr>
        <w:pStyle w:val="onenewssubtitle"/>
        <w:shd w:val="clear" w:color="auto" w:fill="FFFFFF"/>
        <w:spacing w:before="0" w:beforeAutospacing="0" w:after="22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Капустников Олег Юрьевич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87F9A">
        <w:rPr>
          <w:color w:val="000000"/>
          <w:sz w:val="28"/>
          <w:szCs w:val="28"/>
        </w:rPr>
        <w:t>т</w:t>
      </w:r>
      <w:proofErr w:type="gramEnd"/>
      <w:r w:rsidRPr="00887F9A">
        <w:rPr>
          <w:color w:val="000000"/>
          <w:sz w:val="28"/>
          <w:szCs w:val="28"/>
        </w:rPr>
        <w:t>ренер</w:t>
      </w:r>
      <w:r>
        <w:rPr>
          <w:color w:val="000000"/>
          <w:sz w:val="28"/>
          <w:szCs w:val="28"/>
        </w:rPr>
        <w:t xml:space="preserve"> по спорту МКУ «Спортивная школа «Центр развития спорта» г. Иркутска, Россия. </w:t>
      </w:r>
    </w:p>
    <w:p w:rsidR="009D4522" w:rsidRDefault="009D4522"/>
    <w:sectPr w:rsidR="009D4522" w:rsidSect="00A542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93F"/>
    <w:multiLevelType w:val="hybridMultilevel"/>
    <w:tmpl w:val="AA9212FA"/>
    <w:lvl w:ilvl="0" w:tplc="A4A6E0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21BEC"/>
    <w:multiLevelType w:val="multilevel"/>
    <w:tmpl w:val="E5A2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92674"/>
    <w:multiLevelType w:val="hybridMultilevel"/>
    <w:tmpl w:val="5D8C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E49F5"/>
    <w:multiLevelType w:val="multilevel"/>
    <w:tmpl w:val="E5F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887F9A"/>
    <w:rsid w:val="000715F9"/>
    <w:rsid w:val="001760E8"/>
    <w:rsid w:val="0036722B"/>
    <w:rsid w:val="00370F6F"/>
    <w:rsid w:val="003B579D"/>
    <w:rsid w:val="003C64D2"/>
    <w:rsid w:val="003D2A53"/>
    <w:rsid w:val="00470FDE"/>
    <w:rsid w:val="004A29B4"/>
    <w:rsid w:val="0053052F"/>
    <w:rsid w:val="00620ACF"/>
    <w:rsid w:val="00642105"/>
    <w:rsid w:val="00682F0A"/>
    <w:rsid w:val="00693463"/>
    <w:rsid w:val="006F1DB6"/>
    <w:rsid w:val="007B6D68"/>
    <w:rsid w:val="007D312D"/>
    <w:rsid w:val="00833EC6"/>
    <w:rsid w:val="00887F9A"/>
    <w:rsid w:val="008E4C92"/>
    <w:rsid w:val="009366D1"/>
    <w:rsid w:val="009B4D76"/>
    <w:rsid w:val="009D4522"/>
    <w:rsid w:val="00A542D8"/>
    <w:rsid w:val="00AA1C06"/>
    <w:rsid w:val="00B07AF0"/>
    <w:rsid w:val="00B12F40"/>
    <w:rsid w:val="00B415A4"/>
    <w:rsid w:val="00B700FB"/>
    <w:rsid w:val="00E32509"/>
    <w:rsid w:val="00EA67D4"/>
    <w:rsid w:val="00F5695C"/>
    <w:rsid w:val="00F73CBC"/>
    <w:rsid w:val="00F8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B4"/>
  </w:style>
  <w:style w:type="paragraph" w:styleId="1">
    <w:name w:val="heading 1"/>
    <w:basedOn w:val="a"/>
    <w:link w:val="10"/>
    <w:uiPriority w:val="9"/>
    <w:qFormat/>
    <w:rsid w:val="00887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F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nenewssubtitle">
    <w:name w:val="onenews__subtitle"/>
    <w:basedOn w:val="a"/>
    <w:rsid w:val="0088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0F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0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048KapustnikovaNV</dc:creator>
  <cp:keywords/>
  <dc:description/>
  <cp:lastModifiedBy>048KapustnikovaNV</cp:lastModifiedBy>
  <cp:revision>30</cp:revision>
  <dcterms:created xsi:type="dcterms:W3CDTF">2023-01-27T06:10:00Z</dcterms:created>
  <dcterms:modified xsi:type="dcterms:W3CDTF">2023-01-30T07:21:00Z</dcterms:modified>
</cp:coreProperties>
</file>