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72" w:rsidRPr="00D24BD4" w:rsidRDefault="00AC0472" w:rsidP="00AC04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4BD4">
        <w:rPr>
          <w:rFonts w:ascii="Times New Roman" w:hAnsi="Times New Roman" w:cs="Times New Roman"/>
          <w:b/>
          <w:sz w:val="36"/>
          <w:szCs w:val="36"/>
        </w:rPr>
        <w:t>Компетентностный подход в обучении младших школьников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C0472" w:rsidRPr="00D24BD4" w:rsidRDefault="00AC0472" w:rsidP="00AC0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 xml:space="preserve">    Компетентностный подход стал результатом новых требований, предъявляемых к качеству образования. Что же представляет собой это нововведение?</w:t>
      </w:r>
      <w:r w:rsidRPr="00D24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472" w:rsidRPr="00D24BD4" w:rsidRDefault="00AC0472" w:rsidP="00AC047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Анализ работ по проблеме </w:t>
      </w:r>
      <w:proofErr w:type="spellStart"/>
      <w:r w:rsidRPr="00D24BD4">
        <w:rPr>
          <w:rFonts w:ascii="Times New Roman" w:eastAsiaTheme="minorHAnsi" w:hAnsi="Times New Roman" w:cs="Times New Roman"/>
          <w:sz w:val="28"/>
          <w:szCs w:val="28"/>
        </w:rPr>
        <w:t>компетентностного</w:t>
      </w:r>
      <w:proofErr w:type="spellEnd"/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 подхода позволяет сделать вывод о том, что в настоящее время отсутствует однозначное понимание понятий «компетенция» и «компетентность», часто используемых в одном контексте.</w:t>
      </w:r>
    </w:p>
    <w:p w:rsidR="00AC0472" w:rsidRPr="00D24BD4" w:rsidRDefault="00AC0472" w:rsidP="00AC047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По мнению А.Г. </w:t>
      </w:r>
      <w:proofErr w:type="spellStart"/>
      <w:r w:rsidRPr="00D24BD4">
        <w:rPr>
          <w:rFonts w:ascii="Times New Roman" w:eastAsiaTheme="minorHAnsi" w:hAnsi="Times New Roman" w:cs="Times New Roman"/>
          <w:sz w:val="28"/>
          <w:szCs w:val="28"/>
        </w:rPr>
        <w:t>Бермуса</w:t>
      </w:r>
      <w:proofErr w:type="spellEnd"/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: «Компетентность представляет собой системное единство, интегрирующее личностные, предметные и инструментальные особенности и компоненты». </w:t>
      </w:r>
    </w:p>
    <w:p w:rsidR="00AC0472" w:rsidRPr="00D24BD4" w:rsidRDefault="00AC0472" w:rsidP="00AC047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М.А. </w:t>
      </w:r>
      <w:proofErr w:type="spellStart"/>
      <w:r w:rsidRPr="00D24BD4">
        <w:rPr>
          <w:rFonts w:ascii="Times New Roman" w:eastAsiaTheme="minorHAnsi" w:hAnsi="Times New Roman" w:cs="Times New Roman"/>
          <w:sz w:val="28"/>
          <w:szCs w:val="28"/>
        </w:rPr>
        <w:t>Чошанов</w:t>
      </w:r>
      <w:proofErr w:type="spellEnd"/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 считает, что компетентность - это «не просто обладание знаниями, а постоянное стремление к их обновлению и использованию в конкретных условиях».  </w:t>
      </w:r>
    </w:p>
    <w:p w:rsidR="00AC0472" w:rsidRPr="00D24BD4" w:rsidRDefault="00AC0472" w:rsidP="00AC047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А.М.Ароновым компетентность определяется, как </w:t>
      </w:r>
      <w:r w:rsidRPr="00D24BD4">
        <w:rPr>
          <w:rFonts w:ascii="Times New Roman" w:hAnsi="Times New Roman" w:cs="Times New Roman"/>
          <w:sz w:val="28"/>
          <w:szCs w:val="28"/>
        </w:rPr>
        <w:t>«</w:t>
      </w:r>
      <w:r w:rsidRPr="00D24BD4">
        <w:rPr>
          <w:rFonts w:ascii="Times New Roman" w:eastAsiaTheme="minorHAnsi" w:hAnsi="Times New Roman" w:cs="Times New Roman"/>
          <w:sz w:val="28"/>
          <w:szCs w:val="28"/>
        </w:rPr>
        <w:t>готовность специалиста включиться в определенную деятельность</w:t>
      </w:r>
      <w:r w:rsidRPr="00D24BD4">
        <w:rPr>
          <w:rFonts w:ascii="Times New Roman" w:hAnsi="Times New Roman" w:cs="Times New Roman"/>
          <w:sz w:val="28"/>
          <w:szCs w:val="28"/>
        </w:rPr>
        <w:t>»</w:t>
      </w: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, П.Г.Щедровицким - как атрибут подготовки к будущей профессиональной деятельности (П.Г.Щедровицкий). </w:t>
      </w:r>
    </w:p>
    <w:p w:rsidR="00AC0472" w:rsidRPr="00D24BD4" w:rsidRDefault="00AC0472" w:rsidP="00AC0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eastAsiaTheme="minorHAnsi" w:hAnsi="Times New Roman" w:cs="Times New Roman"/>
          <w:sz w:val="28"/>
          <w:szCs w:val="28"/>
        </w:rPr>
        <w:t xml:space="preserve">О.Е.Лебедев определяет компетентность как «способность действовать в </w:t>
      </w:r>
      <w:r w:rsidRPr="00D24BD4">
        <w:rPr>
          <w:rFonts w:ascii="Times New Roman" w:hAnsi="Times New Roman" w:cs="Times New Roman"/>
          <w:sz w:val="28"/>
          <w:szCs w:val="28"/>
        </w:rPr>
        <w:t>ситуации неопределенности».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eastAsiaTheme="minorHAnsi" w:hAnsi="Times New Roman" w:cs="Times New Roman"/>
          <w:sz w:val="28"/>
          <w:szCs w:val="28"/>
        </w:rPr>
        <w:t>И.А.Зимней «компетентность трактуется «как основывающийся на знаниях, интеллектуально и личностно обусловленный опыт социально-профессиональной жизнедеятельности человека».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eastAsiaTheme="minorHAnsi" w:hAnsi="Times New Roman" w:cs="Times New Roman"/>
          <w:sz w:val="28"/>
          <w:szCs w:val="28"/>
        </w:rPr>
        <w:t>А.В.Хуторской, различая понятия «компетенция» и «компетентность», предлагает следующие определения.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eastAsiaTheme="minorHAnsi" w:hAnsi="Times New Roman" w:cs="Times New Roman"/>
          <w:sz w:val="28"/>
          <w:szCs w:val="28"/>
        </w:rPr>
        <w:t>Компетенция –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eastAsiaTheme="minorHAnsi" w:hAnsi="Times New Roman" w:cs="Times New Roman"/>
          <w:sz w:val="28"/>
          <w:szCs w:val="28"/>
        </w:rPr>
        <w:t>Компетентность – владение, обладание человеком соответствующей компетенцией, включающей его личностное отношение к ней и предмету деятельности.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  <w:t xml:space="preserve"> Можно сделать вывод, что под понятием «компетентностный подход» имеют ввиду направленность процесса обучения на формирование и развитие универсальных и специальные (предметных) компетентностей личности. Результатом этого процесса будет формирование общей компетентности ученика. Компетентность, выступая результатом обучения, является следствием саморазвития индивида, обобщения личностного и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деятельтностного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AC0472" w:rsidRPr="00D24BD4" w:rsidRDefault="00AC0472" w:rsidP="006903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подходе учебная деятельность приобретает исследовательский и практико-ориентированный характер, и сама становится предметом усвоения.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lastRenderedPageBreak/>
        <w:t xml:space="preserve">   Компетентностный подход, как и другие инновационные подходы в обучении, требует поэтапного внедрения. На первом этапе начального звена обучения можно, например, формировать такие элементарные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компетенции школьников, как: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-извлечение основного содержания прочитанного или услышанного;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-точная формулировка мыслей, построение оригинальных высказываний по заданному вопросу или теме;</w:t>
      </w:r>
    </w:p>
    <w:p w:rsidR="00AC0472" w:rsidRPr="00D24BD4" w:rsidRDefault="004E1D64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раз</w:t>
      </w:r>
      <w:r w:rsidR="00AC0472" w:rsidRPr="00D24BD4">
        <w:rPr>
          <w:rFonts w:ascii="Times New Roman" w:hAnsi="Times New Roman" w:cs="Times New Roman"/>
          <w:sz w:val="28"/>
          <w:szCs w:val="28"/>
        </w:rPr>
        <w:t>личных вариантов решения задач, выбор наилучшего, принимая во внимание различные критерии;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-сотрудничество с другими (учениками и учителем) при выполнении общего задания;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-планирование действий и времени;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-оценка результатов своей деятельности и т.д.</w:t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ab/>
        <w:t xml:space="preserve">Перечисленные умения школьников должны формироваться не как отдельно взятые, а в целостной системе навыковых блоков, называемых компетенциями. </w:t>
      </w:r>
      <w:r w:rsidRPr="00D24BD4">
        <w:rPr>
          <w:rFonts w:ascii="Times New Roman" w:hAnsi="Times New Roman" w:cs="Times New Roman"/>
          <w:sz w:val="28"/>
          <w:szCs w:val="28"/>
        </w:rPr>
        <w:tab/>
        <w:t xml:space="preserve">  Компетентностный подход в обучении связан с личностно-ориентированным и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подхода лежат понятия «компетенция»/ «компетентность». Эти термины являются равнозначными.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D24BD4">
        <w:rPr>
          <w:rFonts w:ascii="Times New Roman" w:hAnsi="Times New Roman" w:cs="Times New Roman"/>
          <w:sz w:val="28"/>
          <w:szCs w:val="28"/>
        </w:rPr>
        <w:t xml:space="preserve"> – это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необходимых, чтобы качественно действовать по отношению к ним.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b/>
          <w:sz w:val="28"/>
          <w:szCs w:val="28"/>
        </w:rPr>
        <w:t>Компетентность</w:t>
      </w:r>
      <w:r w:rsidRPr="00D24BD4">
        <w:rPr>
          <w:rFonts w:ascii="Times New Roman" w:hAnsi="Times New Roman" w:cs="Times New Roman"/>
          <w:sz w:val="28"/>
          <w:szCs w:val="28"/>
        </w:rPr>
        <w:t xml:space="preserve"> – это владение человеком соответствующей компетенцией, включающей его личностное отношение к ней и предмету деятельности.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>Поэтому компетенцию следует понимать как заданное требование, норму образовательной подготовки учеников, а компетентность – как реально сформированные личностные качества и минимальный опыт деятельности.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Следовательно, обладать компетентностью значит иметь определенные знания, определенную характеристику, быть осведомленным в чем-либо; обладать компетенцией – значит обладать определенными возможностями в </w:t>
      </w:r>
      <w:r w:rsidRPr="00D24BD4">
        <w:rPr>
          <w:rFonts w:ascii="Times New Roman" w:hAnsi="Times New Roman" w:cs="Times New Roman"/>
          <w:sz w:val="28"/>
          <w:szCs w:val="28"/>
        </w:rPr>
        <w:lastRenderedPageBreak/>
        <w:t>какой-либо сфере.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   Модель психолого-педагогического сопровождения ученика в системе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подхода к обучению базируется на представлениях о компетентности как общей способности личности,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надпредметное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образование, как интегрированный результат обучения, связанный с умением использовать знания и личный опыт в конкретных жизненных ситуациях.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 Существует много подходов к определению структуры компетентности ученика. Отмечая, что компетентность является сложным образованием, интегрированным результатом обучения, выделяют виды или направления компетентностей. В начальной школе их можно разделить на две группы: </w:t>
      </w:r>
      <w:r w:rsidRPr="00D24BD4">
        <w:rPr>
          <w:rFonts w:ascii="Times New Roman" w:hAnsi="Times New Roman" w:cs="Times New Roman"/>
          <w:b/>
          <w:sz w:val="28"/>
          <w:szCs w:val="28"/>
        </w:rPr>
        <w:t>универсальные компетентности</w:t>
      </w:r>
      <w:r w:rsidRPr="00D24BD4">
        <w:rPr>
          <w:rFonts w:ascii="Times New Roman" w:hAnsi="Times New Roman" w:cs="Times New Roman"/>
          <w:sz w:val="28"/>
          <w:szCs w:val="28"/>
        </w:rPr>
        <w:t xml:space="preserve">, которые определяются как способность ученика выполнять сложные полифункциональные виды деятельности, эффективно решая проблемы и </w:t>
      </w:r>
      <w:r w:rsidRPr="00D24BD4">
        <w:rPr>
          <w:rFonts w:ascii="Times New Roman" w:hAnsi="Times New Roman" w:cs="Times New Roman"/>
          <w:b/>
          <w:sz w:val="28"/>
          <w:szCs w:val="28"/>
        </w:rPr>
        <w:t>специальные (предметные)</w:t>
      </w:r>
      <w:r w:rsidRPr="00D24BD4">
        <w:rPr>
          <w:rFonts w:ascii="Times New Roman" w:hAnsi="Times New Roman" w:cs="Times New Roman"/>
          <w:sz w:val="28"/>
          <w:szCs w:val="28"/>
        </w:rPr>
        <w:t xml:space="preserve"> - их ученик приобретает в процессе изучения того или иного предмета.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 Комплекс данных компетенций является центральным в системе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подхода, а так же конечным результатом начального обучения. Главная особенность компетентности как педагогического явления – это не специфические предметные умения и навыки, даже не абстрактные умственные действия или логические операции, а конкретные, жизненные, необходимые ученику.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>Формирование компетентностей учеников обусловлено реализацией не только обновленного содержания образования, но и адекватных методов и технологий обучения. Список этих методов и технологий является довольно широким, их возможности – разноплановыми. Поэтому целесообразно очертить основные стратегические направления, определив при этом, что рецепта на все случаи жизни, конечно не существует.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>Независимо от продуктивных методик и технологий, которые использует учитель, он должен помнить правила: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Главным есть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На воспитание активности не жалейте ни времени, ни усилий. Сегодняшний активный ученик – завтрашний активный член общества.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Помогайте ученикам овладеть наиболее продуктивными методами учебно-познавательной деятельности, учите их учиться.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Необходимо чаще использовать вопрос «почему?», чтобы научить мыслить причинно: понимание причинно-следственных связей является обязательным условием развивающего обучения.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Помните, что знает не тот, кто пересказывает, а тот, кто использует на практике.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Приучайте учеников думать и действовать самостоятельно.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7.Творческое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Необходимо чаще показывать ученикам перспективы их обучения.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Используйте схемы, планы, чтобы обеспечить усвоение знаний.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Изучайте и учитывайте жизненный опыт учеников, их интересы, особенности развития.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AC0472" w:rsidRPr="00D24BD4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Учите так, чтобы ученик понимал, что знание является для него жизненной необходимостью.</w:t>
      </w:r>
    </w:p>
    <w:p w:rsidR="00AC0472" w:rsidRPr="00AC0472" w:rsidRDefault="00AC0472" w:rsidP="00AC04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BD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BD4">
        <w:rPr>
          <w:rFonts w:ascii="Times New Roman" w:hAnsi="Times New Roman" w:cs="Times New Roman"/>
          <w:sz w:val="28"/>
          <w:szCs w:val="28"/>
        </w:rPr>
        <w:t>Объясняйте ученикам, что каждый человек найдет свое место в жизни, если научится всему, что необходимо для реализации жизненных планов.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>Эти правила-советы – только небольшая часть педагогической мудрости, педагогического мастерства, общего педагогического опыта многих поколений. Необходимо помнить их, наследовать им, руководствоваться ими. Высшая задача педагога состоит в том, чтобы дать детскому «Я» возможность проявлять потребность быть самим собой и развивать его возможности самореализации.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4BD4">
        <w:rPr>
          <w:rFonts w:ascii="Times New Roman" w:hAnsi="Times New Roman" w:cs="Times New Roman"/>
          <w:sz w:val="28"/>
          <w:szCs w:val="28"/>
        </w:rPr>
        <w:t xml:space="preserve">Ученик должен обладать способностью действовать в ситуации неопределенности – именно эти качества и даст возможность сформировать у ученика </w:t>
      </w:r>
      <w:proofErr w:type="spellStart"/>
      <w:r w:rsidRPr="00D24BD4">
        <w:rPr>
          <w:rFonts w:ascii="Times New Roman" w:hAnsi="Times New Roman" w:cs="Times New Roman"/>
          <w:sz w:val="28"/>
          <w:szCs w:val="28"/>
        </w:rPr>
        <w:t>компетентносный</w:t>
      </w:r>
      <w:proofErr w:type="spellEnd"/>
      <w:r w:rsidRPr="00D24BD4">
        <w:rPr>
          <w:rFonts w:ascii="Times New Roman" w:hAnsi="Times New Roman" w:cs="Times New Roman"/>
          <w:sz w:val="28"/>
          <w:szCs w:val="28"/>
        </w:rPr>
        <w:t xml:space="preserve"> подход, реализуемый на уроке учителем.</w:t>
      </w:r>
      <w:r w:rsidRPr="00D24BD4">
        <w:rPr>
          <w:rFonts w:eastAsiaTheme="minorHAnsi"/>
          <w:sz w:val="28"/>
          <w:szCs w:val="28"/>
          <w:lang w:eastAsia="en-US"/>
        </w:rPr>
        <w:t xml:space="preserve"> </w:t>
      </w:r>
    </w:p>
    <w:p w:rsidR="00AC0472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C0472" w:rsidRPr="00D24BD4" w:rsidRDefault="00AC0472" w:rsidP="004E1D64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lastRenderedPageBreak/>
        <w:t>ЛИТЕРАТУРА.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>1. Стратегия модернизации содержания общего образования: материалы для разработки документов по обновлению общего образования. — М.: ООО Мир книги, 2001. - 66 с.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 xml:space="preserve">2. Зимняя И.А. Ключевые компетентности как результативно-целевая основа </w:t>
      </w:r>
      <w:proofErr w:type="spellStart"/>
      <w:r w:rsidRPr="00D24BD4">
        <w:rPr>
          <w:rFonts w:eastAsiaTheme="minorHAnsi"/>
          <w:sz w:val="28"/>
          <w:szCs w:val="28"/>
          <w:lang w:eastAsia="en-US"/>
        </w:rPr>
        <w:t>компетентностного</w:t>
      </w:r>
      <w:proofErr w:type="spellEnd"/>
      <w:r w:rsidRPr="00D24BD4">
        <w:rPr>
          <w:rFonts w:eastAsiaTheme="minorHAnsi"/>
          <w:sz w:val="28"/>
          <w:szCs w:val="28"/>
          <w:lang w:eastAsia="en-US"/>
        </w:rPr>
        <w:t xml:space="preserve"> подхода в образовании : авторская версия.-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>[М. : Исследовательский центр проблем качества подготовки специалистов, 2004.]- 19 с.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D24BD4">
        <w:rPr>
          <w:rFonts w:eastAsiaTheme="minorHAnsi"/>
          <w:sz w:val="28"/>
          <w:szCs w:val="28"/>
          <w:lang w:eastAsia="en-US"/>
        </w:rPr>
        <w:t>Леднев</w:t>
      </w:r>
      <w:proofErr w:type="spellEnd"/>
      <w:r w:rsidRPr="00D24BD4">
        <w:rPr>
          <w:rFonts w:eastAsiaTheme="minorHAnsi"/>
          <w:sz w:val="28"/>
          <w:szCs w:val="28"/>
          <w:lang w:eastAsia="en-US"/>
        </w:rPr>
        <w:t xml:space="preserve"> В.С. Государственные образовательные стандарты в системе общего образования: теория и практика/ В.С. </w:t>
      </w:r>
      <w:proofErr w:type="spellStart"/>
      <w:r w:rsidRPr="00D24BD4">
        <w:rPr>
          <w:rFonts w:eastAsiaTheme="minorHAnsi"/>
          <w:sz w:val="28"/>
          <w:szCs w:val="28"/>
          <w:lang w:eastAsia="en-US"/>
        </w:rPr>
        <w:t>Леднев</w:t>
      </w:r>
      <w:proofErr w:type="spellEnd"/>
      <w:r w:rsidRPr="00D24BD4">
        <w:rPr>
          <w:rFonts w:eastAsiaTheme="minorHAnsi"/>
          <w:sz w:val="28"/>
          <w:szCs w:val="28"/>
          <w:lang w:eastAsia="en-US"/>
        </w:rPr>
        <w:t>, Н.Д. Никандров, М.В. Рыжаков — М., 2002.- С.50-59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>4. Зимняя И.А. Ключевые компетенции — новая парадигма результата образования//Высшее образование сегодня.- 2003.-№ 5. - С. 36-45.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>5. Полонский В.М. Словарь по образованию и педагогике/Полонский В.М.-М.,2000.- С. 89-90.</w:t>
      </w:r>
    </w:p>
    <w:p w:rsidR="00AC0472" w:rsidRPr="00D24BD4" w:rsidRDefault="00AC0472" w:rsidP="00AC0472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D24BD4">
        <w:rPr>
          <w:rFonts w:eastAsiaTheme="minorHAnsi"/>
          <w:sz w:val="28"/>
          <w:szCs w:val="28"/>
          <w:lang w:eastAsia="en-US"/>
        </w:rPr>
        <w:t>6. Ожегов С.И. Словарь русского языка/ С.И. Ожегов – М., Русский язык, 1989. -С. 289.</w:t>
      </w:r>
    </w:p>
    <w:sectPr w:rsidR="00AC0472" w:rsidRPr="00D24BD4" w:rsidSect="0079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AC0472"/>
    <w:rsid w:val="0016128C"/>
    <w:rsid w:val="004E1D64"/>
    <w:rsid w:val="006903D6"/>
    <w:rsid w:val="00795EAE"/>
    <w:rsid w:val="00AC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Гречка</cp:lastModifiedBy>
  <cp:revision>4</cp:revision>
  <dcterms:created xsi:type="dcterms:W3CDTF">2019-12-10T18:11:00Z</dcterms:created>
  <dcterms:modified xsi:type="dcterms:W3CDTF">2023-05-16T06:31:00Z</dcterms:modified>
</cp:coreProperties>
</file>