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6F" w:rsidRPr="00C77708" w:rsidRDefault="00AA2A6F" w:rsidP="00AA2A6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Государственное бюджетное</w:t>
      </w:r>
      <w:r w:rsidRPr="00C777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общеобразовательное учреждение</w:t>
      </w:r>
    </w:p>
    <w:p w:rsidR="00AA2A6F" w:rsidRPr="00C77708" w:rsidRDefault="00AA2A6F" w:rsidP="00AA2A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«Елабужская школа-интернат для детей с ограниченными возможностями здоровья</w:t>
      </w:r>
      <w:r w:rsidRPr="00C777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AA2A6F" w:rsidP="00AA2A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AA2A6F" w:rsidP="00AA2A6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A2A6F" w:rsidRDefault="00AA2A6F" w:rsidP="00AA2A6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Обобщенный </w:t>
      </w:r>
      <w:r w:rsidRPr="00C77708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работы</w:t>
      </w:r>
      <w:bookmarkStart w:id="0" w:name="_GoBack"/>
      <w:bookmarkEnd w:id="0"/>
    </w:p>
    <w:p w:rsidR="00AA2A6F" w:rsidRPr="00BC0C58" w:rsidRDefault="00AA2A6F" w:rsidP="00AA2A6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AA2A6F">
        <w:rPr>
          <w:rFonts w:ascii="Times New Roman" w:hAnsi="Times New Roman" w:cs="Times New Roman"/>
          <w:b/>
          <w:sz w:val="40"/>
          <w:szCs w:val="40"/>
        </w:rPr>
        <w:t>Способы организации активного обучения в рамках ФГОС на уроках математики</w:t>
      </w:r>
      <w:r w:rsidRPr="00BC0C58">
        <w:rPr>
          <w:rFonts w:ascii="Times New Roman" w:hAnsi="Times New Roman" w:cs="Times New Roman"/>
          <w:b/>
          <w:sz w:val="40"/>
          <w:szCs w:val="40"/>
        </w:rPr>
        <w:t>»</w:t>
      </w:r>
    </w:p>
    <w:p w:rsidR="00AA2A6F" w:rsidRPr="00C77708" w:rsidRDefault="00AA2A6F" w:rsidP="00AA2A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F" w:rsidRDefault="00AA2A6F" w:rsidP="00AA2A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AA2A6F" w:rsidP="00AA2A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AA2A6F" w:rsidP="00AA2A6F">
      <w:pPr>
        <w:tabs>
          <w:tab w:val="left" w:pos="59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sz w:val="28"/>
          <w:szCs w:val="28"/>
        </w:rPr>
        <w:t xml:space="preserve">                                          Автор ра</w:t>
      </w:r>
      <w:r>
        <w:rPr>
          <w:rFonts w:ascii="Times New Roman" w:hAnsi="Times New Roman" w:cs="Times New Roman"/>
          <w:sz w:val="28"/>
          <w:szCs w:val="28"/>
        </w:rPr>
        <w:t>боты: Грахова Елена Харисовна</w:t>
      </w:r>
      <w:r w:rsidRPr="00C777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2A6F" w:rsidRDefault="00AA2A6F" w:rsidP="00AA2A6F">
      <w:pPr>
        <w:tabs>
          <w:tab w:val="left" w:pos="59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ГБОУ «Елабужская</w:t>
      </w:r>
    </w:p>
    <w:p w:rsidR="00AA2A6F" w:rsidRPr="00C77708" w:rsidRDefault="00AA2A6F" w:rsidP="00AA2A6F">
      <w:pPr>
        <w:tabs>
          <w:tab w:val="left" w:pos="59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школа-интернат для детей с ОВЗ</w:t>
      </w:r>
      <w:r w:rsidRPr="00C77708">
        <w:rPr>
          <w:rFonts w:ascii="Times New Roman" w:hAnsi="Times New Roman" w:cs="Times New Roman"/>
          <w:sz w:val="28"/>
          <w:szCs w:val="28"/>
        </w:rPr>
        <w:t>»</w:t>
      </w:r>
    </w:p>
    <w:p w:rsidR="00AA2A6F" w:rsidRPr="00C77708" w:rsidRDefault="00AA2A6F" w:rsidP="00AA2A6F">
      <w:pPr>
        <w:tabs>
          <w:tab w:val="left" w:pos="59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770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grahova</w:t>
      </w:r>
      <w:proofErr w:type="spellEnd"/>
      <w:r w:rsidRPr="00AA2A6F">
        <w:rPr>
          <w:rFonts w:ascii="Times New Roman" w:hAnsi="Times New Roman" w:cs="Times New Roman"/>
          <w:sz w:val="28"/>
          <w:szCs w:val="28"/>
        </w:rPr>
        <w:t>2011</w:t>
      </w:r>
      <w:r w:rsidRPr="00C77708">
        <w:rPr>
          <w:rFonts w:ascii="Times New Roman" w:hAnsi="Times New Roman" w:cs="Times New Roman"/>
          <w:sz w:val="28"/>
          <w:szCs w:val="28"/>
        </w:rPr>
        <w:t>@mail.ru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F" w:rsidRDefault="00AA2A6F" w:rsidP="00AA2A6F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6F" w:rsidRPr="00AA2A6F" w:rsidRDefault="00AA2A6F" w:rsidP="00AA2A6F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A2A6F" w:rsidRPr="00AA2A6F" w:rsidRDefault="00AA2A6F" w:rsidP="00AA2A6F">
      <w:p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2A6F" w:rsidRPr="00C77708" w:rsidRDefault="00AA2A6F" w:rsidP="00AA2A6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Информация об опыте.</w:t>
      </w:r>
      <w:proofErr w:type="gramEnd"/>
    </w:p>
    <w:p w:rsidR="00AA2A6F" w:rsidRPr="00C77708" w:rsidRDefault="00AA2A6F" w:rsidP="00AA2A6F">
      <w:pPr>
        <w:tabs>
          <w:tab w:val="left" w:pos="20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b/>
          <w:sz w:val="28"/>
          <w:szCs w:val="28"/>
        </w:rPr>
        <w:t>Тема опыта: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2A6F">
        <w:rPr>
          <w:rFonts w:ascii="Times New Roman" w:hAnsi="Times New Roman" w:cs="Times New Roman"/>
          <w:b/>
          <w:sz w:val="28"/>
          <w:szCs w:val="28"/>
        </w:rPr>
        <w:t>Способы организации активного обучения в рамках ФГОС на уроках математики</w:t>
      </w:r>
      <w:r w:rsidRPr="00C77708">
        <w:rPr>
          <w:rFonts w:ascii="Times New Roman" w:hAnsi="Times New Roman" w:cs="Times New Roman"/>
          <w:sz w:val="28"/>
          <w:szCs w:val="28"/>
        </w:rPr>
        <w:t>».</w:t>
      </w:r>
    </w:p>
    <w:p w:rsidR="00FE0309" w:rsidRDefault="00AA2A6F" w:rsidP="00FE0309">
      <w:pPr>
        <w:tabs>
          <w:tab w:val="left" w:pos="59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b/>
          <w:sz w:val="28"/>
          <w:szCs w:val="28"/>
        </w:rPr>
        <w:t xml:space="preserve">Автор опыта: </w:t>
      </w:r>
      <w:r w:rsidRPr="00AA2A6F">
        <w:rPr>
          <w:rFonts w:ascii="Times New Roman" w:hAnsi="Times New Roman" w:cs="Times New Roman"/>
          <w:sz w:val="28"/>
          <w:szCs w:val="28"/>
        </w:rPr>
        <w:t>Грахова Елена Харис</w:t>
      </w:r>
      <w:r>
        <w:rPr>
          <w:rFonts w:ascii="Times New Roman" w:hAnsi="Times New Roman" w:cs="Times New Roman"/>
          <w:sz w:val="28"/>
          <w:szCs w:val="28"/>
        </w:rPr>
        <w:t>овна</w:t>
      </w:r>
      <w:r w:rsidR="00FE0309">
        <w:rPr>
          <w:rFonts w:ascii="Times New Roman" w:hAnsi="Times New Roman" w:cs="Times New Roman"/>
          <w:sz w:val="28"/>
          <w:szCs w:val="28"/>
        </w:rPr>
        <w:t xml:space="preserve">, учитель математики    </w:t>
      </w:r>
    </w:p>
    <w:p w:rsidR="00AA2A6F" w:rsidRPr="00C77708" w:rsidRDefault="00FE0309" w:rsidP="00FE0309">
      <w:pPr>
        <w:tabs>
          <w:tab w:val="left" w:pos="59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«Е</w:t>
      </w:r>
      <w:proofErr w:type="gramEnd"/>
      <w:r>
        <w:rPr>
          <w:rFonts w:ascii="Times New Roman" w:hAnsi="Times New Roman" w:cs="Times New Roman"/>
          <w:sz w:val="28"/>
          <w:szCs w:val="28"/>
        </w:rPr>
        <w:t>лабужская школа-интернат для детей с ОВЗ</w:t>
      </w:r>
      <w:r w:rsidR="00AA2A6F" w:rsidRPr="00C77708">
        <w:rPr>
          <w:rFonts w:ascii="Times New Roman" w:hAnsi="Times New Roman" w:cs="Times New Roman"/>
          <w:sz w:val="28"/>
          <w:szCs w:val="28"/>
        </w:rPr>
        <w:t>».</w:t>
      </w:r>
    </w:p>
    <w:p w:rsidR="00AA2A6F" w:rsidRPr="00C77708" w:rsidRDefault="00AA2A6F" w:rsidP="00AA2A6F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 и новизна опыта.</w:t>
      </w:r>
    </w:p>
    <w:p w:rsidR="00AA2A6F" w:rsidRPr="00C77708" w:rsidRDefault="00AA2A6F" w:rsidP="00AA2A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Проблема </w:t>
      </w:r>
      <w:proofErr w:type="gramStart"/>
      <w:r w:rsidR="00FE0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способов организации активного обучения </w:t>
      </w:r>
      <w:r w:rsidRPr="00C7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ученика</w:t>
      </w:r>
      <w:proofErr w:type="gramEnd"/>
      <w:r w:rsidR="00FE0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образовательном процессе</w:t>
      </w:r>
      <w:r w:rsidRPr="00C7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C77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одна из актуальных в образовательной практике. В последнее время российская система образования претерпевает постоянные изменения. Модернизация образовательного процесса неизбежно приводит каждого педагога к осмыслению того, что необходимо искать такие современные активные формы и методы обучения, которые вызвали бы интерес обучающихся и мотивировали их на изучение предмета.</w:t>
      </w:r>
    </w:p>
    <w:p w:rsidR="00AA2A6F" w:rsidRPr="00B62BEC" w:rsidRDefault="00AA2A6F" w:rsidP="00AA2A6F">
      <w:pPr>
        <w:pStyle w:val="1"/>
        <w:shd w:val="clear" w:color="auto" w:fill="FFFFFF"/>
        <w:spacing w:before="0" w:line="360" w:lineRule="auto"/>
        <w:ind w:firstLine="708"/>
        <w:jc w:val="both"/>
        <w:rPr>
          <w:rFonts w:ascii="Helvetica" w:eastAsia="Times New Roman" w:hAnsi="Helvetica" w:cs="Helvetica"/>
          <w:b w:val="0"/>
          <w:bCs w:val="0"/>
          <w:color w:val="auto"/>
          <w:kern w:val="36"/>
          <w:sz w:val="36"/>
          <w:szCs w:val="36"/>
          <w:lang w:eastAsia="ru-RU"/>
        </w:rPr>
      </w:pPr>
      <w:r w:rsidRPr="00B62BEC">
        <w:rPr>
          <w:rFonts w:ascii="Times New Roman" w:eastAsia="Calibri" w:hAnsi="Times New Roman" w:cs="Times New Roman"/>
          <w:b w:val="0"/>
          <w:color w:val="auto"/>
        </w:rPr>
        <w:t>Как показывает практика, современный урок</w:t>
      </w:r>
      <w:r w:rsidRPr="00B62BEC">
        <w:rPr>
          <w:rFonts w:ascii="Helvetica" w:eastAsia="Times New Roman" w:hAnsi="Helvetica" w:cs="Helvetica"/>
          <w:b w:val="0"/>
          <w:bCs w:val="0"/>
          <w:color w:val="auto"/>
          <w:kern w:val="36"/>
          <w:sz w:val="36"/>
          <w:szCs w:val="36"/>
          <w:lang w:eastAsia="ru-RU"/>
        </w:rPr>
        <w:t xml:space="preserve"> </w:t>
      </w:r>
      <w:r w:rsidRPr="00B62BE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в условиях реализации ФГОС нельзя себе представить без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применения</w:t>
      </w:r>
      <w:r w:rsidRPr="00B62BE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активных форм и методов обучения. </w:t>
      </w:r>
      <w:r w:rsidRPr="00B62BEC">
        <w:rPr>
          <w:rFonts w:ascii="Times New Roman" w:eastAsia="Calibri" w:hAnsi="Times New Roman" w:cs="Times New Roman"/>
          <w:b w:val="0"/>
          <w:color w:val="auto"/>
        </w:rPr>
        <w:t>Активные формы и методы  позволяют разбавить скучные и привычные уроки, сделать их более интересными и познавательными. Активные методы и новые современные технологии позволяют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жизни, уметь быстро адаптироваться к новым условиям, находить оптимальные решения сложных вопросов.</w:t>
      </w:r>
    </w:p>
    <w:p w:rsidR="00AA2A6F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7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Какие  же методы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формы </w:t>
      </w:r>
      <w:r w:rsidRPr="00C777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обучения можно использовать для формирования у учащихся интереса к знаниям? Этот вопрос является актуальным на сегодняшний день, и волнует многих педагогов и родителей.</w:t>
      </w:r>
      <w:r w:rsidRPr="00C777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A2A6F" w:rsidRDefault="00AA2A6F" w:rsidP="00AA2A6F">
      <w:pPr>
        <w:spacing w:before="60" w:after="6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</w:t>
      </w:r>
      <w:r w:rsidRPr="00BC0C58">
        <w:rPr>
          <w:rFonts w:ascii="Times New Roman" w:eastAsia="Calibri" w:hAnsi="Times New Roman" w:cs="Times New Roman"/>
          <w:sz w:val="28"/>
          <w:szCs w:val="28"/>
        </w:rPr>
        <w:t>о</w:t>
      </w:r>
      <w:r w:rsidRPr="00C77708">
        <w:rPr>
          <w:rFonts w:ascii="Times New Roman" w:eastAsia="Calibri" w:hAnsi="Times New Roman" w:cs="Times New Roman"/>
          <w:sz w:val="28"/>
          <w:szCs w:val="28"/>
        </w:rPr>
        <w:t>визна опыта состоит в том, что современная 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обучающихся. Для учителя - это переход от передачи знаний к созданию условий для активного познания и получения детьми практического опыта. Для учащихся - переход от пассивного усвоения информации к активному ее поиску, критическому осмыслению, использованию на практике.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A2A6F" w:rsidRPr="00BC0C58" w:rsidRDefault="00AA2A6F" w:rsidP="00AA2A6F">
      <w:pPr>
        <w:spacing w:before="60" w:after="6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ученика на уроке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из актуальных проблем в образовательной практике. Чтобы обучать эффективно, нужно создавать условия, при которых ученик самостоятельно открывает для себя такую часть учебного материала, каку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максимально он может усвоить. Н</w:t>
      </w:r>
      <w:r w:rsidRPr="00C77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аиболее эффективная форма обучения должна основываться на активном включении в соответствующее действие. </w:t>
      </w:r>
    </w:p>
    <w:p w:rsidR="00AA2A6F" w:rsidRPr="00BC0C5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Появление методов и форм активного обучения, в первую очередь, связано со стремлением преподавателей активизировать познавательную деятельность обучающихся или способствовать ее повышению. Иными словами первоочередная цель данных форм - добиться активности учащихся.</w:t>
      </w:r>
    </w:p>
    <w:p w:rsidR="00AA2A6F" w:rsidRPr="00C77708" w:rsidRDefault="00AA2A6F" w:rsidP="00AA2A6F">
      <w:pPr>
        <w:pStyle w:val="a3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C0C58">
        <w:rPr>
          <w:sz w:val="28"/>
          <w:szCs w:val="28"/>
          <w:shd w:val="clear" w:color="auto" w:fill="FFFFFF"/>
        </w:rPr>
        <w:t>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77708">
        <w:rPr>
          <w:sz w:val="28"/>
          <w:szCs w:val="28"/>
          <w:shd w:val="clear" w:color="auto" w:fill="FFFFFF"/>
        </w:rPr>
        <w:t xml:space="preserve">своей педагогической практике я стремлюсь к  </w:t>
      </w:r>
      <w:r w:rsidRPr="00111688">
        <w:rPr>
          <w:sz w:val="28"/>
          <w:szCs w:val="28"/>
          <w:shd w:val="clear" w:color="auto" w:fill="FFFFFF"/>
        </w:rPr>
        <w:t>цели,</w:t>
      </w:r>
      <w:r w:rsidRPr="00C77708">
        <w:rPr>
          <w:sz w:val="28"/>
          <w:szCs w:val="28"/>
          <w:shd w:val="clear" w:color="auto" w:fill="FFFFFF"/>
        </w:rPr>
        <w:t xml:space="preserve"> чтобы </w:t>
      </w:r>
      <w:r>
        <w:rPr>
          <w:sz w:val="28"/>
          <w:szCs w:val="28"/>
          <w:shd w:val="clear" w:color="auto" w:fill="FFFFFF"/>
        </w:rPr>
        <w:t xml:space="preserve">сформировать у </w:t>
      </w:r>
      <w:r w:rsidRPr="00C77708">
        <w:rPr>
          <w:sz w:val="28"/>
          <w:szCs w:val="28"/>
          <w:shd w:val="clear" w:color="auto" w:fill="FFFFFF"/>
        </w:rPr>
        <w:t>мои</w:t>
      </w:r>
      <w:r>
        <w:rPr>
          <w:sz w:val="28"/>
          <w:szCs w:val="28"/>
          <w:shd w:val="clear" w:color="auto" w:fill="FFFFFF"/>
        </w:rPr>
        <w:t>х учеников</w:t>
      </w:r>
      <w:r w:rsidRPr="00C777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положительную учебную мотивацию</w:t>
      </w:r>
      <w:r>
        <w:rPr>
          <w:sz w:val="28"/>
          <w:szCs w:val="28"/>
          <w:shd w:val="clear" w:color="auto" w:fill="FFFFFF"/>
        </w:rPr>
        <w:t>, интерес и желание</w:t>
      </w:r>
      <w:r w:rsidRPr="00C777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 изучению математики, активность участия в конкурсах и олимпиадах</w:t>
      </w:r>
    </w:p>
    <w:p w:rsidR="00AA2A6F" w:rsidRPr="00C77708" w:rsidRDefault="00AA2A6F" w:rsidP="00AA2A6F">
      <w:pPr>
        <w:shd w:val="clear" w:color="000000" w:fill="auto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C777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2A6F" w:rsidRPr="00C77708" w:rsidRDefault="00AA2A6F" w:rsidP="00AA2A6F">
      <w:pPr>
        <w:shd w:val="clear" w:color="000000" w:fill="auto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 анализ психолого-педагогической и научно-методической литературы по данной теме;</w:t>
      </w:r>
    </w:p>
    <w:p w:rsidR="00AA2A6F" w:rsidRPr="00C77708" w:rsidRDefault="00AA2A6F" w:rsidP="00AA2A6F">
      <w:pPr>
        <w:shd w:val="clear" w:color="000000" w:fill="auto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>рассмотрение возможностей применения в процессе обучения математике активных форм и методов обучения;</w:t>
      </w:r>
    </w:p>
    <w:p w:rsidR="00AA2A6F" w:rsidRDefault="00AA2A6F" w:rsidP="00AA2A6F">
      <w:pPr>
        <w:shd w:val="clear" w:color="000000" w:fill="auto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>дидактическое наполнение активных форм обучения:  дидактические игры, игры-разминки, мозговые штурмы.</w:t>
      </w:r>
    </w:p>
    <w:p w:rsidR="00AA2A6F" w:rsidRPr="00DB229B" w:rsidRDefault="00AA2A6F" w:rsidP="00AA2A6F">
      <w:pPr>
        <w:shd w:val="clear" w:color="000000" w:fill="auto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активные методы и формы обучения на уроках математики, алгебры и геометрии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Теоретическое обоснование опыта.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теории познания метод определяется как система последовательных действий, которые приводят к достижению результата, соответствующего намеченной цели. Его реализация в учебном процессе выражается через различные формы организации.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организации обучения - это устойчивая завершенная организация педагогического процесса в единстве всех его компонентов: особенностей взаимодействия учителя и учащихся, соотношения управления и самоуправления, особенностей места и времени обучения, количества учащихся, целей, средств, содержания, методов и результатов обучения.</w:t>
      </w:r>
    </w:p>
    <w:p w:rsidR="00AA2A6F" w:rsidRPr="00C77708" w:rsidRDefault="00AA2A6F" w:rsidP="00AA2A6F">
      <w:pPr>
        <w:shd w:val="clear" w:color="auto" w:fill="FFFFFF"/>
        <w:spacing w:after="0" w:line="36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приводится следующая классификация методов обучения:</w:t>
      </w:r>
    </w:p>
    <w:p w:rsidR="00AA2A6F" w:rsidRPr="00C77708" w:rsidRDefault="00AA2A6F" w:rsidP="00AA2A6F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Пассивные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AA2A6F" w:rsidRPr="00C77708" w:rsidRDefault="00AA2A6F" w:rsidP="00AA2A6F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(АМО).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AA2A6F" w:rsidRPr="00C77708" w:rsidRDefault="00AA2A6F" w:rsidP="00AA2A6F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(ИМО)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Взаимодействие происходит по вектору учитель = ученик = </w:t>
      </w:r>
      <w:proofErr w:type="gram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A6F" w:rsidRPr="00BC0C58" w:rsidRDefault="00AA2A6F" w:rsidP="00AA2A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ФГОС предполагается использование </w:t>
      </w:r>
      <w:hyperlink r:id="rId5" w:history="1">
        <w:r w:rsidRPr="00C777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активных и интерактивных методов</w:t>
        </w:r>
      </w:hyperlink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более </w:t>
      </w:r>
      <w:hyperlink r:id="rId6" w:tgtFrame="_blank" w:history="1">
        <w:r w:rsidRPr="00C777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действенных и эффективных</w:t>
        </w:r>
      </w:hyperlink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A6F" w:rsidRDefault="00AA2A6F" w:rsidP="00AA2A6F">
      <w:pPr>
        <w:pStyle w:val="c4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C77708">
        <w:rPr>
          <w:b/>
          <w:bCs/>
          <w:sz w:val="28"/>
          <w:szCs w:val="28"/>
        </w:rPr>
        <w:t>Активные методы обучения </w:t>
      </w:r>
      <w:r w:rsidRPr="00C77708">
        <w:rPr>
          <w:noProof/>
          <w:sz w:val="28"/>
          <w:szCs w:val="28"/>
        </w:rPr>
        <w:t xml:space="preserve">как эффективное средство реализации ФГОС </w:t>
      </w:r>
      <w:r w:rsidRPr="00C77708">
        <w:rPr>
          <w:sz w:val="28"/>
          <w:szCs w:val="28"/>
        </w:rPr>
        <w:t xml:space="preserve">— это методы, которые побуждают учащихся к активной мыслительной и практической деятельности в процессе овладения учебным материалом. Данные методы способствуют формированию положительной учебной мотивации, развивают творческие способности учащихся, активно </w:t>
      </w:r>
      <w:r w:rsidRPr="00C77708">
        <w:rPr>
          <w:sz w:val="28"/>
          <w:szCs w:val="28"/>
        </w:rPr>
        <w:lastRenderedPageBreak/>
        <w:t>вовлекают учащихся в образовательный процесс, развивают коммуникативные качества личности, умение работать в команде, вести совместную проектную и исследовательскую деятельность, отстаивать свою позицию и прислушиваться к чужому мнению, нести ответственность за себя и команду.</w:t>
      </w:r>
    </w:p>
    <w:p w:rsidR="00AA2A6F" w:rsidRPr="00BB6130" w:rsidRDefault="00AA2A6F" w:rsidP="00AA2A6F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130">
        <w:rPr>
          <w:bCs/>
          <w:i/>
          <w:sz w:val="28"/>
          <w:szCs w:val="28"/>
        </w:rPr>
        <w:t>Признаки активных методов обучения:</w:t>
      </w:r>
    </w:p>
    <w:p w:rsidR="00AA2A6F" w:rsidRPr="00C77708" w:rsidRDefault="00AA2A6F" w:rsidP="00AA2A6F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мышления, причем учащийся вынужден быть активным;</w:t>
      </w:r>
    </w:p>
    <w:p w:rsidR="00AA2A6F" w:rsidRPr="00C77708" w:rsidRDefault="00AA2A6F" w:rsidP="00AA2A6F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время активности — учащийся работает не эпизодически, а в течение всего учебного процесса;</w:t>
      </w:r>
    </w:p>
    <w:p w:rsidR="00AA2A6F" w:rsidRPr="00C77708" w:rsidRDefault="00AA2A6F" w:rsidP="00AA2A6F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 выработке и поиске решений поставленных задач;</w:t>
      </w:r>
    </w:p>
    <w:p w:rsidR="00AA2A6F" w:rsidRPr="00C77708" w:rsidRDefault="00AA2A6F" w:rsidP="00AA2A6F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обучению.</w:t>
      </w:r>
    </w:p>
    <w:p w:rsidR="00AA2A6F" w:rsidRPr="00C77708" w:rsidRDefault="00AA2A6F" w:rsidP="00AA2A6F">
      <w:pPr>
        <w:shd w:val="clear" w:color="auto" w:fill="FFFFFF"/>
        <w:spacing w:after="0" w:line="360" w:lineRule="auto"/>
        <w:ind w:left="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педагог может выбирать как один активный метод, так и использовать комбинацию нескольких. Но успех зависит от системности и соотношения выбранных методов и поставленных задач.</w:t>
      </w:r>
    </w:p>
    <w:p w:rsidR="00AA2A6F" w:rsidRDefault="00AA2A6F" w:rsidP="00AA2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BB61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активных и интерактивных методов обучения:</w:t>
      </w:r>
    </w:p>
    <w:p w:rsidR="00AA2A6F" w:rsidRDefault="00AA2A6F" w:rsidP="00AA2A6F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каждого ученика в процесс усвоения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A6F" w:rsidRDefault="00AA2A6F" w:rsidP="00AA2A6F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и активности на уроках математики;</w:t>
      </w:r>
    </w:p>
    <w:p w:rsidR="00AA2A6F" w:rsidRPr="00BB6130" w:rsidRDefault="00AA2A6F" w:rsidP="00AA2A6F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собственного мнения;</w:t>
      </w:r>
    </w:p>
    <w:p w:rsidR="00AA2A6F" w:rsidRDefault="00AA2A6F" w:rsidP="00AA2A6F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 поиска</w:t>
      </w:r>
      <w:r w:rsidRPr="00BB6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</w:t>
      </w:r>
      <w:r w:rsidRPr="00BB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и выработке правильного решения ситуации.</w:t>
      </w:r>
    </w:p>
    <w:p w:rsidR="00AA2A6F" w:rsidRPr="00BB6130" w:rsidRDefault="00AA2A6F" w:rsidP="00AA2A6F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успешного общения.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данный момент разработано много разнообразных методов и форм обучения и порой бывает сложно выбрать основу классификации. Однако, ряд классификаций, все же существует. Вот некоторые из них.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Методы по характеру учебно-познавательной деятельности:</w:t>
      </w:r>
    </w:p>
    <w:p w:rsidR="00AA2A6F" w:rsidRPr="00C77708" w:rsidRDefault="00AA2A6F" w:rsidP="00AA2A6F">
      <w:pPr>
        <w:pStyle w:val="a4"/>
        <w:widowControl w:val="0"/>
        <w:numPr>
          <w:ilvl w:val="0"/>
          <w:numId w:val="1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неимитационные</w:t>
      </w:r>
      <w:proofErr w:type="spellEnd"/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методы;</w:t>
      </w:r>
    </w:p>
    <w:p w:rsidR="00AA2A6F" w:rsidRPr="00C77708" w:rsidRDefault="00AA2A6F" w:rsidP="00AA2A6F">
      <w:pPr>
        <w:pStyle w:val="a4"/>
        <w:widowControl w:val="0"/>
        <w:numPr>
          <w:ilvl w:val="0"/>
          <w:numId w:val="1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имитационные методы.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Характерной чертой </w:t>
      </w:r>
      <w:proofErr w:type="spellStart"/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неимитационных</w:t>
      </w:r>
      <w:proofErr w:type="spellEnd"/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занятий является отсутствие модели изучаемого процесса или деятельности. Активизация обучения </w:t>
      </w: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осуществляется через установление прямых и обратных связей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ежду преподавателем и учащимися</w:t>
      </w: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Отличительной чертой имитационных занятий является наличие модели изучаемого процесса. 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Методы по степени активизации:</w:t>
      </w:r>
    </w:p>
    <w:p w:rsidR="00AA2A6F" w:rsidRPr="00C77708" w:rsidRDefault="00AA2A6F" w:rsidP="00AA2A6F">
      <w:pPr>
        <w:pStyle w:val="a4"/>
        <w:widowControl w:val="0"/>
        <w:numPr>
          <w:ilvl w:val="0"/>
          <w:numId w:val="12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игровые;</w:t>
      </w:r>
    </w:p>
    <w:p w:rsidR="00AA2A6F" w:rsidRPr="00C77708" w:rsidRDefault="00AA2A6F" w:rsidP="00AA2A6F">
      <w:pPr>
        <w:pStyle w:val="a4"/>
        <w:widowControl w:val="0"/>
        <w:numPr>
          <w:ilvl w:val="0"/>
          <w:numId w:val="12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неигровые.</w:t>
      </w:r>
    </w:p>
    <w:p w:rsidR="00AA2A6F" w:rsidRPr="00C77708" w:rsidRDefault="00AA2A6F" w:rsidP="00AA2A6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Методы и формы по численности участвующих выделяют:</w:t>
      </w:r>
    </w:p>
    <w:p w:rsidR="00AA2A6F" w:rsidRPr="00C77708" w:rsidRDefault="00AA2A6F" w:rsidP="00AA2A6F">
      <w:pPr>
        <w:pStyle w:val="a4"/>
        <w:widowControl w:val="0"/>
        <w:numPr>
          <w:ilvl w:val="0"/>
          <w:numId w:val="13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индивидуальные;</w:t>
      </w:r>
    </w:p>
    <w:p w:rsidR="00AA2A6F" w:rsidRPr="00C77708" w:rsidRDefault="00AA2A6F" w:rsidP="00AA2A6F">
      <w:pPr>
        <w:pStyle w:val="a4"/>
        <w:widowControl w:val="0"/>
        <w:numPr>
          <w:ilvl w:val="0"/>
          <w:numId w:val="13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групповые;</w:t>
      </w:r>
    </w:p>
    <w:p w:rsidR="00AA2A6F" w:rsidRPr="00C77708" w:rsidRDefault="00AA2A6F" w:rsidP="00AA2A6F">
      <w:pPr>
        <w:pStyle w:val="a4"/>
        <w:widowControl w:val="0"/>
        <w:numPr>
          <w:ilvl w:val="0"/>
          <w:numId w:val="13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коллективные.</w:t>
      </w: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наиболее распространенными являются следующие активные и интерактивные методы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 применяю в своей педагогической деятельности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A6F" w:rsidRPr="00C77708" w:rsidRDefault="00AA2A6F" w:rsidP="00AA2A6F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Кейс-метод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AA2A6F" w:rsidRPr="00C77708" w:rsidRDefault="00AA2A6F" w:rsidP="00AA2A6F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AA2A6F" w:rsidRPr="00C77708" w:rsidRDefault="00AA2A6F" w:rsidP="00AA2A6F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метод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AA2A6F" w:rsidRPr="00C77708" w:rsidRDefault="00AA2A6F" w:rsidP="00AA2A6F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C7770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Метод развития критического мышления через чтение и письмо</w:t>
        </w:r>
      </w:hyperlink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(РКМЧП) — метод, направленный на развитие критического (самостоятельного, творческого, логического) мышления. </w:t>
      </w:r>
    </w:p>
    <w:p w:rsidR="00AA2A6F" w:rsidRPr="00C77708" w:rsidRDefault="00AA2A6F" w:rsidP="00AA2A6F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Эвристический метод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AA2A6F" w:rsidRPr="00C77708" w:rsidRDefault="00AA2A6F" w:rsidP="00AA2A6F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 метод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A2A6F" w:rsidRPr="00C77708" w:rsidRDefault="00AA2A6F" w:rsidP="00AA2A6F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модульного обучения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AA2A6F" w:rsidRPr="00C77708" w:rsidRDefault="00AA2A6F" w:rsidP="00AA2A6F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Презентации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наиболее простой и доступный метод для использования на уроках. Это демонстрирование слайдов, подготовленных самими учащимися по теме.</w:t>
      </w:r>
    </w:p>
    <w:p w:rsidR="00AA2A6F" w:rsidRPr="00C77708" w:rsidRDefault="00AA2A6F" w:rsidP="00AA2A6F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используются в педагогике с прошлого века. Строится на анализе смоделированных или реальных ситуаций и поиске решения. Причем различают два подхода к созданию кейсов. Американская школа предлагает поиск одного-единственного правильного решения поставленной задачи. Европейская школа, наоборот, приветствует многогранность решений и их обоснование.</w:t>
      </w:r>
    </w:p>
    <w:p w:rsidR="00AA2A6F" w:rsidRPr="00C77708" w:rsidRDefault="00AA2A6F" w:rsidP="00AA2A6F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лекция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отличие от традиционной, передача знаний во время проблемной лекции происходит не в пассивной форме. То есть учитель не преподносит готовые утверждения, а лишь ставит вопросы и обозначает проблему. Правила выводят сами учащиеся. Этот метод достаточно сложен и требует наличия у учеников определенного опыта логических рассуждений.</w:t>
      </w:r>
    </w:p>
    <w:p w:rsidR="00AA2A6F" w:rsidRPr="00C77708" w:rsidRDefault="00AA2A6F" w:rsidP="00AA2A6F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отличие от деловых игр, дидактические игры регламентируются жестко и не предполагают выработку логической цепочки для решения проблемы. Игровые методы можно отнести и к интерактивным методам обучения. Все зависит от выбора игры. Так, популярные игры-путешествия, спектакли, викторины, КВН — это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приемы из арсенала интерактивных методов, так как предполагают взаимодействие учащихся друг с другом.</w:t>
      </w:r>
    </w:p>
    <w:p w:rsidR="00AA2A6F" w:rsidRPr="00C77708" w:rsidRDefault="00AA2A6F" w:rsidP="00AA2A6F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Баскет-метод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proofErr w:type="gram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имитации ситуации. Например, ученик должен выступить в роли гида и провести экскурсию по историческому музею. При этом его задача — собрать и донести информацию о каждом экспонате.</w:t>
      </w:r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Мозговой штурм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поток вопросов и ответов, или предложений и идей по заданной теме, при  </w:t>
      </w:r>
      <w:proofErr w:type="gram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правильности/неправильности производится после проведения штурма. </w:t>
      </w:r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Pr="00C7770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Кластеры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сравнительные диаграммы, </w:t>
      </w:r>
      <w:proofErr w:type="spellStart"/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поиск ключевых слов и проблем по определенной мини-теме.</w:t>
      </w:r>
      <w:proofErr w:type="gramEnd"/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Интерактивный урок с применением аудио- и видеоматериалов, ИКТ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н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тесты в режиме </w:t>
      </w:r>
      <w:proofErr w:type="spell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электронными учебниками, обучающими программами, учебными сайтами.</w:t>
      </w:r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 (дискуссия, дебаты)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групповой вид метода, которые предполагает коллективное обсуждение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проблем,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идей, мнений и совместный поиск решения.</w:t>
      </w:r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Деловые игры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Аквариум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одна из разновидностей деловой игры, напоминающая </w:t>
      </w:r>
      <w:proofErr w:type="spell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реалити-шоу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самостоятельная разработка учащимися проекта по теме и его защита.</w:t>
      </w:r>
    </w:p>
    <w:p w:rsidR="00AA2A6F" w:rsidRPr="00C77708" w:rsidRDefault="00AA2A6F" w:rsidP="00AA2A6F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BarCamp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B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антиконференция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заданной теме. Далее происходит поиск самых интересных идей и их общее обсуждение.</w:t>
      </w:r>
    </w:p>
    <w:p w:rsidR="00AA2A6F" w:rsidRPr="00C77708" w:rsidRDefault="00AA2A6F" w:rsidP="00AA2A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активные и интерактивные методы обучения призваны решать главную задачу, сформулированную в ФГОС —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ребенка учиться. И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стина не должна преподноситься "на блюдечке". Гораздо важнее развивать </w:t>
      </w:r>
      <w:hyperlink r:id="rId9" w:history="1">
        <w:r w:rsidRPr="00C777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критическое мышление</w:t>
        </w:r>
      </w:hyperlink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решения. </w:t>
      </w:r>
    </w:p>
    <w:p w:rsidR="00AA2A6F" w:rsidRPr="00BC0C58" w:rsidRDefault="00AA2A6F" w:rsidP="00AA2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метода зависит от многих условий:</w:t>
      </w:r>
    </w:p>
    <w:p w:rsidR="00AA2A6F" w:rsidRPr="00C77708" w:rsidRDefault="00AA2A6F" w:rsidP="00AA2A6F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обучения;</w:t>
      </w:r>
    </w:p>
    <w:p w:rsidR="00AA2A6F" w:rsidRPr="00C77708" w:rsidRDefault="00AA2A6F" w:rsidP="00AA2A6F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подготовленности учащихся;</w:t>
      </w:r>
    </w:p>
    <w:p w:rsidR="00AA2A6F" w:rsidRPr="00C77708" w:rsidRDefault="00AA2A6F" w:rsidP="00AA2A6F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учащихся;</w:t>
      </w:r>
    </w:p>
    <w:p w:rsidR="00AA2A6F" w:rsidRPr="00C77708" w:rsidRDefault="00AA2A6F" w:rsidP="00AA2A6F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отведенного на изучение материала;</w:t>
      </w:r>
    </w:p>
    <w:p w:rsidR="00AA2A6F" w:rsidRPr="00C77708" w:rsidRDefault="00AA2A6F" w:rsidP="00AA2A6F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 школы;</w:t>
      </w:r>
    </w:p>
    <w:p w:rsidR="00AA2A6F" w:rsidRPr="00C77708" w:rsidRDefault="00AA2A6F" w:rsidP="00AA2A6F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и практической подготовленности учителя.</w:t>
      </w:r>
    </w:p>
    <w:p w:rsidR="00AA2A6F" w:rsidRPr="00C77708" w:rsidRDefault="00AA2A6F" w:rsidP="00AA2A6F">
      <w:pPr>
        <w:shd w:val="clear" w:color="auto" w:fill="FFFFFF"/>
        <w:spacing w:after="0" w:line="360" w:lineRule="auto"/>
        <w:ind w:firstLine="9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формы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отнесены к классу образовательных технологий, обозначенных как </w:t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«технологии модернизации обучения на основе активизации деятельности учащихся». </w:t>
      </w:r>
    </w:p>
    <w:p w:rsidR="00AA2A6F" w:rsidRDefault="00AA2A6F" w:rsidP="00AA2A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включают в себя следующие технологии: технология проблемного обучения, технология проектного обучения, игровые технологии, интерактивные технологии.</w:t>
      </w:r>
    </w:p>
    <w:p w:rsidR="00AA2A6F" w:rsidRPr="00C77708" w:rsidRDefault="00AA2A6F" w:rsidP="00AA2A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Технология проблемного обучения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такая форма обучения,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обучаемых.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Основной дидактический прием – создание проблемной ситуации, имеющей форму познавательной задачи. Познавательные задачи должны быть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доступны по своей трудности, учитывать познавательные возможности </w:t>
      </w:r>
      <w:proofErr w:type="gram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находиться в русле изучаемого предмета и быть значимыми для усвоения нового материала. </w:t>
      </w:r>
      <w:proofErr w:type="gram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обучающихся - не просто переработать информацию, а активно включиться в открытие неизвестного для себя знания.</w:t>
      </w:r>
      <w:proofErr w:type="gram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задача педагога - не столько передать информацию, сколько приобщить учащихся к объективным противоречиям развития научного знания и способам их разрешения. В сотрудничестве с преподавателем учащиеся «открывают» для себя новые знания, постигают теоретические особенности отдельных предметов. Эффективными проблемными методами являются диалогические методы: побуждающий и подводящий диалоги.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Технология проектного обучения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представляет собой развитие идей проблемного обучения. Характерной особенностью проектной технологии является наличие значимой социальной или личной проблемы ученика, которая требует интегрированного знания, исследовательского поиска решений, проектной деятельности. Роль учителя - это роль куратора, советника, наставника, но не исполнителя.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проектного обучения: овладеть общими умениями и навыками в процессе творческой самостоятельной работы,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социальное сознание.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Интерактивная технология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такая организация процесса обучения, которая основана на прямом взаимодействии учащихся с окружающей информационной средой. Опыт учащегося – это центральный активатор учебного познания, учебное окружение выступает как реальность, в которой учащийся находит для себя область осваиваемого опыта.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метод – общение. Организационная форма – обучение в содружестве, работа в парах, в группах, учебный диалог, учебная дискуссия.</w:t>
      </w:r>
    </w:p>
    <w:p w:rsidR="00AA2A6F" w:rsidRPr="00C77708" w:rsidRDefault="00AA2A6F" w:rsidP="00AA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Игровые технологии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строятся как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основному содержанию обучения, помогает активизировать учебный процесс, усваивать ряд учебных элементов.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существенных слагаемых динамики учебного процесса, активизации познавательной деятельности, развития самостоятельности и формирования широких познавательных интересов у школьников является дидактическая игра. Огромную роль игры в жизни и развитии ребенка осознавали и отмечали во все времена. </w:t>
      </w:r>
      <w:r w:rsidRPr="00C77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 игре раскрывается перед детьми мир, раскрываются творческие возможности личности. Без игры </w:t>
      </w:r>
      <w:proofErr w:type="gramStart"/>
      <w:r w:rsidRPr="00C77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 и не может</w:t>
      </w:r>
      <w:proofErr w:type="gramEnd"/>
      <w:r w:rsidRPr="00C77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быть полноценного умственного развития», - писал В.А.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777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Сухомлинский.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частица  детской жизни. В игре ребенок действует не по принуждению, а по внутреннему побуждению. Цель игры – сделать напряженный, серьезный труд занимательным и интересным для учащихся. </w:t>
      </w:r>
    </w:p>
    <w:p w:rsidR="00AA2A6F" w:rsidRPr="00C77708" w:rsidRDefault="00AA2A6F" w:rsidP="00AA2A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технологии создают большие возможности активизации познавательной деятельности. Информационные технологии помогают отправиться в различные «путешествия», в которых ученики превращаются в пытливых искателей знаний. Работа с компьютером вызывает у детей повышенный интерес и усиливает мотивацию обучения. Использование компьютерных технологий создает возможность доступа к современной, свежей информации, осуществления «диалога» с источником знаний, к новой форме оценки знаний. Средства мультимедиа позволяют обеспечить наилучшую, по сравнению с другими техническими средствами обучения, реализацию принципа наглядности. Успешность, как один из основных мотивов, обеспечивается тем, что компьютерные программы позволяют сделать обучение интересным и разнообразным по форме. </w:t>
      </w:r>
    </w:p>
    <w:p w:rsidR="00AA2A6F" w:rsidRPr="00C77708" w:rsidRDefault="00AA2A6F" w:rsidP="00AA2A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работы, повышающие уровень активности обучения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нетрадиционных форм проведения уроков (</w:t>
      </w:r>
      <w:proofErr w:type="spellStart"/>
      <w:proofErr w:type="gram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урок-деловая</w:t>
      </w:r>
      <w:proofErr w:type="spellEnd"/>
      <w:proofErr w:type="gram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 урок-соревнование, урок-семинар, урок-экскурсия, интегрированный урок и другие.).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нетрадиционных форм учебных занятий (интегрированные занятия, объединенные единой темой, проблемой; комбинированные, проектные занятия, творческие мастерские и др.)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игровых форм.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Диалогическое взаимодействие (урок-диалог).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Проблемно-задачный подход (проблемные вопросы, проблемные ситуации и др.).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различных форм учебной работы (групповые, бригадные, парные, индивидуальные, фронтальные и др.).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дидактических средств (тесты, терминологические кроссворды и др.).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развивающих дидактических приемов (речевых оборотов типа «Хочу спросить …», «Для меня сегодняшний урок …», «Я бы сделал так …», «Я думаю, что …» ит.д.; художественное изображение с помощью схем, символов, рисунков и др.). </w:t>
      </w:r>
      <w:proofErr w:type="gramEnd"/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методы обучения (репродуктивный, частично-поисковый, творческий и др.).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всех видов мотивации (эмоциональных, познавательных, социальных и др.). 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домашней работы (групповые, творческие, </w:t>
      </w:r>
      <w:proofErr w:type="spell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деффиренцированные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домашней работы для соседа по парте и др.).</w:t>
      </w:r>
    </w:p>
    <w:p w:rsidR="00AA2A6F" w:rsidRPr="00C77708" w:rsidRDefault="00AA2A6F" w:rsidP="00AA2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обучении.  </w:t>
      </w:r>
    </w:p>
    <w:p w:rsidR="00AA2A6F" w:rsidRDefault="00AA2A6F" w:rsidP="00AA2A6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 опыта.</w:t>
      </w:r>
    </w:p>
    <w:p w:rsidR="00AA2A6F" w:rsidRPr="00111688" w:rsidRDefault="00AA2A6F" w:rsidP="00AA2A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активных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и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обучения в педагогике не нова. Родоначальниками метода принято считать таких прославленных педагогов, как Я. Коменский, И. Песталоцци, А. </w:t>
      </w:r>
      <w:proofErr w:type="spellStart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Гегель, Ж. Руссо,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ысль, что успешное обучение строится, прежде всего, на самопознании, встречается еще у античных философов.</w:t>
      </w:r>
    </w:p>
    <w:p w:rsidR="00AA2A6F" w:rsidRDefault="00AA2A6F" w:rsidP="00AA2A6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 опыта</w:t>
      </w:r>
    </w:p>
    <w:p w:rsidR="00AA2A6F" w:rsidRPr="00BC0C58" w:rsidRDefault="00AA2A6F" w:rsidP="00AA2A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выбора конкретного активного метода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пользуюсь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 методов активного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8"/>
        <w:gridCol w:w="3913"/>
      </w:tblGrid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цели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 активного обучения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ранее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дискуссия, мозговой штурм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предъявление большого по объему теоретического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штурм, деловая игра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к самообучению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игра, ролевая игра, анализ практических ситуаций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учебной мотивации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игра, ролевая игра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изучаемого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знаний, умений и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Баскет-метод</w:t>
            </w:r>
            <w:proofErr w:type="spellEnd"/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опыта учащихся при предъявлении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учебной или профессиональной деятельности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игра, ролевая игра, анализ практических ситуаций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межличностного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создание реального объекта, творческого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проектов</w:t>
            </w:r>
          </w:p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работы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проектов</w:t>
            </w:r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умения действовать в стрессовой ситуации, развитие навыков </w:t>
            </w:r>
            <w:proofErr w:type="spellStart"/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Баскет-метод</w:t>
            </w:r>
            <w:proofErr w:type="spellEnd"/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принятия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практических ситуаций, </w:t>
            </w:r>
            <w:proofErr w:type="spellStart"/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баскет-метод</w:t>
            </w:r>
            <w:proofErr w:type="spellEnd"/>
          </w:p>
        </w:tc>
      </w:tr>
      <w:tr w:rsidR="00AA2A6F" w:rsidRPr="00C77708" w:rsidTr="008B6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активного слушания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6F" w:rsidRPr="00C77708" w:rsidRDefault="00AA2A6F" w:rsidP="008B67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</w:tc>
      </w:tr>
    </w:tbl>
    <w:p w:rsidR="00360C16" w:rsidRDefault="00360C16" w:rsidP="00AA2A6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F" w:rsidRPr="00C77708" w:rsidRDefault="00360C16" w:rsidP="00AA2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16">
        <w:rPr>
          <w:rFonts w:ascii="Times New Roman" w:hAnsi="Times New Roman" w:cs="Times New Roman"/>
          <w:sz w:val="28"/>
          <w:szCs w:val="28"/>
        </w:rPr>
        <w:lastRenderedPageBreak/>
        <w:t>Способы организации активного обучения</w:t>
      </w:r>
      <w:r w:rsid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применять </w:t>
      </w:r>
      <w:r w:rsidR="00AA2A6F"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</w:t>
      </w:r>
    </w:p>
    <w:p w:rsidR="00AA2A6F" w:rsidRPr="00C77708" w:rsidRDefault="00AA2A6F" w:rsidP="00AA2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познавательной активности учащихся;</w:t>
      </w:r>
    </w:p>
    <w:p w:rsidR="00AA2A6F" w:rsidRPr="00C77708" w:rsidRDefault="00AA2A6F" w:rsidP="00AA2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способности к самостоятельному обучению;</w:t>
      </w:r>
    </w:p>
    <w:p w:rsidR="00AA2A6F" w:rsidRPr="00C77708" w:rsidRDefault="00AA2A6F" w:rsidP="00AA2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 навыков работы в коллективе;</w:t>
      </w:r>
    </w:p>
    <w:p w:rsidR="00AA2A6F" w:rsidRPr="00C77708" w:rsidRDefault="00AA2A6F" w:rsidP="00AA2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самооценки учащихся;</w:t>
      </w:r>
    </w:p>
    <w:p w:rsidR="00AA2A6F" w:rsidRPr="00C77708" w:rsidRDefault="00AA2A6F" w:rsidP="00AA2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развития коммуникативных навыков (навыков общения и со сверстниками, и с учителями).</w:t>
      </w:r>
    </w:p>
    <w:p w:rsidR="00AA2A6F" w:rsidRPr="00C77708" w:rsidRDefault="00AA2A6F" w:rsidP="00AA2A6F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современному уроку в соответствии с требованиями ФГОС учителю необходимо конструктивно пересматривать  все этапы урока. 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br/>
        <w:t xml:space="preserve">1. Определение дидактической цели темы.                                   </w:t>
      </w:r>
    </w:p>
    <w:p w:rsidR="00AA2A6F" w:rsidRPr="00C77708" w:rsidRDefault="00AA2A6F" w:rsidP="00AA2A6F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2. 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3. Продумывание структуры урока.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4. Обеспеченность урока (таблица).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5. Отбор содержания учебного материала.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6. Выбор методов обучения.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7. Выбор форм организации педагогической деятельности </w:t>
      </w:r>
    </w:p>
    <w:p w:rsidR="00AA2A6F" w:rsidRPr="00C77708" w:rsidRDefault="00AA2A6F" w:rsidP="00AA2A6F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>Оценка знаний, умений и навыков.</w:t>
      </w:r>
    </w:p>
    <w:p w:rsidR="00AA2A6F" w:rsidRPr="00C77708" w:rsidRDefault="00AA2A6F" w:rsidP="00AA2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Рефлексия урока. </w:t>
      </w:r>
    </w:p>
    <w:p w:rsidR="00AA2A6F" w:rsidRPr="00C77708" w:rsidRDefault="00AA2A6F" w:rsidP="00AA2A6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sz w:val="28"/>
          <w:szCs w:val="28"/>
        </w:rPr>
        <w:t>Для каждого этапа урока мной используются активные методы, позволяющие эффективно решать конкретные задачи этапа.</w:t>
      </w:r>
    </w:p>
    <w:p w:rsidR="00AA2A6F" w:rsidRPr="00C77708" w:rsidRDefault="00AA2A6F" w:rsidP="00AA2A6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Длительность работы над опытом.</w:t>
      </w:r>
    </w:p>
    <w:p w:rsidR="00AA2A6F" w:rsidRPr="00C77708" w:rsidRDefault="00AA2A6F" w:rsidP="00AA2A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работы над данной темой я отношу к </w:t>
      </w:r>
      <w:r w:rsidR="00360C1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2022</w:t>
      </w:r>
      <w:r w:rsidRPr="00C7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году. И вот на протяжении трех лет в практике своей работы я применяю активные формы и методы работы на уроках математики, которые способствуют развитию познавательного интереса учащихся.</w:t>
      </w:r>
    </w:p>
    <w:p w:rsidR="00AA2A6F" w:rsidRPr="00C77708" w:rsidRDefault="00AA2A6F" w:rsidP="00AA2A6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7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Диапазон опыта.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C77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опыт использую на уроках математики и во внеклассной работе по предмету. </w:t>
      </w:r>
    </w:p>
    <w:p w:rsidR="00AA2A6F" w:rsidRDefault="00AA2A6F" w:rsidP="00AA2A6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C77708">
        <w:rPr>
          <w:rFonts w:ascii="Times New Roman" w:eastAsia="Times New Roman" w:hAnsi="Times New Roman" w:cs="Times New Roman"/>
          <w:color w:val="auto"/>
          <w:lang w:val="en-US" w:eastAsia="ru-RU"/>
        </w:rPr>
        <w:t>V</w:t>
      </w:r>
      <w:r w:rsidRPr="00C77708">
        <w:rPr>
          <w:rFonts w:ascii="Times New Roman" w:eastAsia="Times New Roman" w:hAnsi="Times New Roman" w:cs="Times New Roman"/>
          <w:color w:val="auto"/>
          <w:lang w:eastAsia="ru-RU"/>
        </w:rPr>
        <w:t>. Результативность опыта.</w:t>
      </w:r>
      <w:proofErr w:type="gramEnd"/>
    </w:p>
    <w:p w:rsidR="00AA2A6F" w:rsidRPr="00BC0C58" w:rsidRDefault="00AA2A6F" w:rsidP="00AA2A6F">
      <w:pPr>
        <w:tabs>
          <w:tab w:val="left" w:pos="20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B42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опыт теме: </w:t>
      </w:r>
      <w:r w:rsidR="00360C16">
        <w:rPr>
          <w:rFonts w:ascii="Times New Roman" w:hAnsi="Times New Roman" w:cs="Times New Roman"/>
          <w:sz w:val="28"/>
          <w:szCs w:val="28"/>
        </w:rPr>
        <w:t>«</w:t>
      </w:r>
      <w:r w:rsidR="00360C16" w:rsidRPr="00360C16">
        <w:rPr>
          <w:rFonts w:ascii="Times New Roman" w:hAnsi="Times New Roman" w:cs="Times New Roman"/>
          <w:sz w:val="28"/>
          <w:szCs w:val="28"/>
        </w:rPr>
        <w:t>Способы организации активного обучения в рамках ФГОС на уроках математики</w:t>
      </w:r>
      <w:r w:rsidRPr="00B427E9">
        <w:rPr>
          <w:rFonts w:ascii="Times New Roman" w:hAnsi="Times New Roman" w:cs="Times New Roman"/>
          <w:sz w:val="28"/>
          <w:szCs w:val="28"/>
        </w:rPr>
        <w:t xml:space="preserve">» </w:t>
      </w:r>
      <w:r w:rsidRPr="00B42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определенные позитивные результаты: изменились количественные показатели учебной деятельности учащихся и заметен качественный рост личности ученика. Количественные результаты работы – это качество знаний учащихся, что позволяет говорить о достаточной степени </w:t>
      </w:r>
      <w:proofErr w:type="spellStart"/>
      <w:r w:rsidRPr="00B42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B42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авательной активности учащихся, </w:t>
      </w:r>
      <w:r w:rsidRPr="00BC0C58">
        <w:rPr>
          <w:rFonts w:ascii="Times New Roman" w:hAnsi="Times New Roman" w:cs="Times New Roman"/>
          <w:color w:val="000000"/>
          <w:sz w:val="28"/>
          <w:szCs w:val="28"/>
        </w:rPr>
        <w:t>ребята активно принимают участие интеллектуальных конкурсах и олимпиадах.</w:t>
      </w:r>
    </w:p>
    <w:p w:rsidR="00AA2A6F" w:rsidRDefault="00AA2A6F" w:rsidP="00AA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6130">
        <w:rPr>
          <w:rFonts w:ascii="Times New Roman" w:hAnsi="Times New Roman" w:cs="Times New Roman"/>
          <w:color w:val="000000"/>
          <w:sz w:val="28"/>
          <w:szCs w:val="28"/>
        </w:rPr>
        <w:t>Проведённая мною работа подтвердила актуальность 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позволила </w:t>
      </w:r>
      <w:r w:rsidRPr="00BB6130">
        <w:rPr>
          <w:rFonts w:ascii="Times New Roman" w:hAnsi="Times New Roman" w:cs="Times New Roman"/>
          <w:color w:val="000000"/>
          <w:sz w:val="28"/>
          <w:szCs w:val="28"/>
        </w:rPr>
        <w:t>сформулировать основные теоретические выводы:</w:t>
      </w:r>
      <w:r w:rsidRPr="00BB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A6F" w:rsidRPr="00C77708" w:rsidRDefault="00AA2A6F" w:rsidP="00AA2A6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Активные методы оказывают большое влияние на подготовку школьников к будущей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и в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>ооружают их основными знаниями, формируют умения и навыки по решению прикладных задач.</w:t>
      </w:r>
    </w:p>
    <w:p w:rsidR="00AA2A6F" w:rsidRDefault="00AA2A6F" w:rsidP="00AA2A6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>Использование педагогами активных методов в процессе обучения способствует постоянному совершенствованию методики обучения, выработке новых подходов, развитию творческих способностей, как у педагога, так и у учащихся.</w:t>
      </w:r>
    </w:p>
    <w:p w:rsidR="00AA2A6F" w:rsidRPr="00BB6130" w:rsidRDefault="00AA2A6F" w:rsidP="00AA2A6F">
      <w:pPr>
        <w:pStyle w:val="a4"/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C58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Активные методы обучения создают необходимые условия для развития умений самостоятельно мыслить, ориентироваться в быстро меняющейся ситуации, находить свои подходы к решению проблем, что наиболее актуально при обучении математике.</w:t>
      </w:r>
    </w:p>
    <w:p w:rsidR="00AA2A6F" w:rsidRDefault="00AA2A6F" w:rsidP="00AA2A6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70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использования активных методов повышается эмоциональный отклик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C77708">
        <w:rPr>
          <w:rFonts w:ascii="Times New Roman" w:eastAsia="Times New Roman" w:hAnsi="Times New Roman" w:cs="Times New Roman"/>
          <w:sz w:val="28"/>
          <w:szCs w:val="28"/>
        </w:rPr>
        <w:t>на процесс познания, мотивацию учебной деятельности, интерес на овла</w:t>
      </w:r>
      <w:r>
        <w:rPr>
          <w:rFonts w:ascii="Times New Roman" w:eastAsia="Times New Roman" w:hAnsi="Times New Roman" w:cs="Times New Roman"/>
          <w:sz w:val="28"/>
          <w:szCs w:val="28"/>
        </w:rPr>
        <w:t>дение новыми знаниями, умениями.</w:t>
      </w:r>
    </w:p>
    <w:p w:rsidR="00AA2A6F" w:rsidRPr="009275D6" w:rsidRDefault="00AA2A6F" w:rsidP="00AA2A6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130">
        <w:rPr>
          <w:rFonts w:ascii="Times New Roman" w:eastAsia="Calibri" w:hAnsi="Times New Roman" w:cs="Times New Roman"/>
          <w:bCs/>
          <w:iCs/>
          <w:sz w:val="28"/>
          <w:szCs w:val="28"/>
        </w:rPr>
        <w:t>Активные методы обучения</w:t>
      </w:r>
      <w:r w:rsidRPr="00BC0C5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BC0C58">
        <w:rPr>
          <w:rFonts w:ascii="Times New Roman" w:eastAsia="Calibri" w:hAnsi="Times New Roman" w:cs="Times New Roman"/>
          <w:bCs/>
          <w:iCs/>
          <w:sz w:val="28"/>
          <w:szCs w:val="28"/>
        </w:rPr>
        <w:t>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AA2A6F" w:rsidRDefault="00AA2A6F" w:rsidP="00AA2A6F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A6F" w:rsidRPr="009275D6" w:rsidRDefault="00AA2A6F" w:rsidP="00AA2A6F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Мне бы хотелось порекомендовать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коллегам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2A6F" w:rsidRPr="009275D6" w:rsidRDefault="00AA2A6F" w:rsidP="00AA2A6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использовать активные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и 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 xml:space="preserve">методы обучения и воспитания в педагогическом процессе; </w:t>
      </w:r>
    </w:p>
    <w:p w:rsidR="00AA2A6F" w:rsidRPr="009275D6" w:rsidRDefault="00AA2A6F" w:rsidP="00AA2A6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ab/>
        <w:t xml:space="preserve">включать в учебные занятия проблемность; </w:t>
      </w:r>
    </w:p>
    <w:p w:rsidR="00AA2A6F" w:rsidRPr="009275D6" w:rsidRDefault="00AA2A6F" w:rsidP="00AA2A6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ab/>
        <w:t xml:space="preserve">управлять формированием и развитием индивидуально-психологических особенностей обучаемых; </w:t>
      </w:r>
    </w:p>
    <w:p w:rsidR="00AA2A6F" w:rsidRPr="009275D6" w:rsidRDefault="00AA2A6F" w:rsidP="00AA2A6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ab/>
        <w:t xml:space="preserve">вовлекать учащихся в постоянную деятельность: </w:t>
      </w:r>
    </w:p>
    <w:p w:rsidR="00AA2A6F" w:rsidRPr="009275D6" w:rsidRDefault="00AA2A6F" w:rsidP="00AA2A6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ab/>
        <w:t>организовыват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сотрудничество и 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взаимодействие; </w:t>
      </w:r>
    </w:p>
    <w:p w:rsidR="00AA2A6F" w:rsidRPr="009275D6" w:rsidRDefault="00AA2A6F" w:rsidP="00AA2A6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ab/>
        <w:t>изменить модель учителя: соорганизатор, партнер, консультант.</w:t>
      </w:r>
    </w:p>
    <w:p w:rsidR="00AA2A6F" w:rsidRPr="00B427E9" w:rsidRDefault="00AA2A6F" w:rsidP="00AA2A6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5D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275D6">
        <w:rPr>
          <w:rFonts w:ascii="Times New Roman" w:eastAsia="Times New Roman" w:hAnsi="Times New Roman" w:cs="Times New Roman"/>
          <w:sz w:val="28"/>
          <w:szCs w:val="28"/>
        </w:rPr>
        <w:tab/>
        <w:t>соблюдать единство и согласованность требований к поведению учащихся в организации их учебной деятельности.</w:t>
      </w:r>
    </w:p>
    <w:p w:rsidR="00AA2A6F" w:rsidRPr="00C77708" w:rsidRDefault="00AA2A6F" w:rsidP="00AA2A6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sz w:val="28"/>
          <w:szCs w:val="28"/>
        </w:rPr>
        <w:t>1. Анашкина, И.В. Активные и интерактивные формы обучения [Текст]: методические рекомендации / И.В. Анашкина. – Тамбов: Изд-в</w:t>
      </w:r>
      <w:proofErr w:type="gramStart"/>
      <w:r w:rsidRPr="00C77708">
        <w:rPr>
          <w:rFonts w:ascii="Times New Roman" w:hAnsi="Times New Roman" w:cs="Times New Roman"/>
          <w:sz w:val="28"/>
          <w:szCs w:val="28"/>
        </w:rPr>
        <w:t>о ООО О</w:t>
      </w:r>
      <w:proofErr w:type="gramEnd"/>
      <w:r w:rsidRPr="00C77708">
        <w:rPr>
          <w:rFonts w:ascii="Times New Roman" w:hAnsi="Times New Roman" w:cs="Times New Roman"/>
          <w:sz w:val="28"/>
          <w:szCs w:val="28"/>
        </w:rPr>
        <w:t xml:space="preserve">рион, 2011. 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, Е. В. Активные методы обучения: рекомендации по разработке и применению [Текст:]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7770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77708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. пособие/ Е. В.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>, Н. А. Логинова, М. М. Новик. СПб</w:t>
      </w:r>
      <w:proofErr w:type="gramStart"/>
      <w:r w:rsidRPr="00C7770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C77708"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 методы обучения [Текст]: методические указания / М.М.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Яросл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 ун-т, Ярославль. 2001. 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708">
        <w:rPr>
          <w:rFonts w:ascii="Times New Roman" w:hAnsi="Times New Roman" w:cs="Times New Roman"/>
          <w:sz w:val="28"/>
          <w:szCs w:val="28"/>
        </w:rPr>
        <w:t>4. Курьянов, М.А. Активные методы обучения [Текст] : метод</w:t>
      </w:r>
      <w:proofErr w:type="gramStart"/>
      <w:r w:rsidRPr="00C77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7708">
        <w:rPr>
          <w:rFonts w:ascii="Times New Roman" w:hAnsi="Times New Roman" w:cs="Times New Roman"/>
          <w:sz w:val="28"/>
          <w:szCs w:val="28"/>
        </w:rPr>
        <w:t>особие/ М.А. Курьянов, В.С. Половцев. – Тамбов: Изд-во ФГБОУ ВП</w:t>
      </w:r>
      <w:proofErr w:type="gramStart"/>
      <w:r w:rsidRPr="00C77708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Pr="00C77708">
        <w:rPr>
          <w:rFonts w:ascii="Times New Roman" w:hAnsi="Times New Roman" w:cs="Times New Roman"/>
          <w:sz w:val="28"/>
          <w:szCs w:val="28"/>
        </w:rPr>
        <w:t xml:space="preserve">ТГТУ», 2011. </w:t>
      </w:r>
    </w:p>
    <w:p w:rsidR="00AA2A6F" w:rsidRPr="00C77708" w:rsidRDefault="00AA2A6F" w:rsidP="00AA2A6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hAnsi="Times New Roman" w:cs="Times New Roman"/>
          <w:sz w:val="28"/>
          <w:szCs w:val="28"/>
        </w:rPr>
        <w:t xml:space="preserve">5. Фатеева И. А.,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Канатникова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 Т. Н. Метод проектов как приоритетная инновационная технология в образован</w:t>
      </w:r>
      <w:r>
        <w:rPr>
          <w:rFonts w:ascii="Times New Roman" w:hAnsi="Times New Roman" w:cs="Times New Roman"/>
          <w:sz w:val="28"/>
          <w:szCs w:val="28"/>
        </w:rPr>
        <w:t>ии [Текст]: // Молодой ученый. -</w:t>
      </w:r>
      <w:r w:rsidRPr="00C77708">
        <w:rPr>
          <w:rFonts w:ascii="Times New Roman" w:hAnsi="Times New Roman" w:cs="Times New Roman"/>
          <w:sz w:val="28"/>
          <w:szCs w:val="28"/>
        </w:rPr>
        <w:t xml:space="preserve"> 2013. </w:t>
      </w:r>
    </w:p>
    <w:p w:rsidR="00AA2A6F" w:rsidRDefault="00AA2A6F" w:rsidP="00AA2A6F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0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77708">
        <w:rPr>
          <w:rFonts w:ascii="Times New Roman" w:hAnsi="Times New Roman" w:cs="Times New Roman"/>
          <w:sz w:val="28"/>
          <w:szCs w:val="28"/>
        </w:rPr>
        <w:t>Генике</w:t>
      </w:r>
      <w:proofErr w:type="spellEnd"/>
      <w:r w:rsidRPr="00C77708">
        <w:rPr>
          <w:rFonts w:ascii="Times New Roman" w:hAnsi="Times New Roman" w:cs="Times New Roman"/>
          <w:sz w:val="28"/>
          <w:szCs w:val="28"/>
        </w:rPr>
        <w:t xml:space="preserve"> Е.А. Активные </w:t>
      </w:r>
      <w:r>
        <w:rPr>
          <w:rFonts w:ascii="Times New Roman" w:hAnsi="Times New Roman" w:cs="Times New Roman"/>
          <w:sz w:val="28"/>
          <w:szCs w:val="28"/>
        </w:rPr>
        <w:t>методы обучения: новый подход. -</w:t>
      </w:r>
      <w:r w:rsidRPr="00C77708">
        <w:rPr>
          <w:rFonts w:ascii="Times New Roman" w:hAnsi="Times New Roman" w:cs="Times New Roman"/>
          <w:sz w:val="28"/>
          <w:szCs w:val="28"/>
        </w:rPr>
        <w:t xml:space="preserve"> М.: Национальный книжный центр, ИФ «Сентябрь», 2015. </w:t>
      </w:r>
      <w:r w:rsidRPr="00C7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8D6022" w:rsidRDefault="008D6022"/>
    <w:sectPr w:rsidR="008D6022" w:rsidSect="008D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91"/>
    <w:multiLevelType w:val="multilevel"/>
    <w:tmpl w:val="23F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A7C1F"/>
    <w:multiLevelType w:val="multilevel"/>
    <w:tmpl w:val="296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E0CC3"/>
    <w:multiLevelType w:val="hybridMultilevel"/>
    <w:tmpl w:val="93942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FA0FF1"/>
    <w:multiLevelType w:val="multilevel"/>
    <w:tmpl w:val="A5A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55B9D"/>
    <w:multiLevelType w:val="hybridMultilevel"/>
    <w:tmpl w:val="BD448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83E8B"/>
    <w:multiLevelType w:val="hybridMultilevel"/>
    <w:tmpl w:val="3ED24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7B21F0"/>
    <w:multiLevelType w:val="hybridMultilevel"/>
    <w:tmpl w:val="516CF9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5345"/>
    <w:multiLevelType w:val="multilevel"/>
    <w:tmpl w:val="A9C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9408C"/>
    <w:multiLevelType w:val="multilevel"/>
    <w:tmpl w:val="E994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0611C"/>
    <w:multiLevelType w:val="multilevel"/>
    <w:tmpl w:val="5DB0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178C1"/>
    <w:multiLevelType w:val="multilevel"/>
    <w:tmpl w:val="C28A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F84840"/>
    <w:multiLevelType w:val="multilevel"/>
    <w:tmpl w:val="184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A6F"/>
    <w:rsid w:val="00360C16"/>
    <w:rsid w:val="00794B70"/>
    <w:rsid w:val="008D6022"/>
    <w:rsid w:val="00AA2A6F"/>
    <w:rsid w:val="00FE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6F"/>
  </w:style>
  <w:style w:type="paragraph" w:styleId="1">
    <w:name w:val="heading 1"/>
    <w:basedOn w:val="a"/>
    <w:next w:val="a"/>
    <w:link w:val="10"/>
    <w:uiPriority w:val="9"/>
    <w:qFormat/>
    <w:rsid w:val="00AA2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A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A6F"/>
    <w:pPr>
      <w:ind w:left="720"/>
      <w:contextualSpacing/>
    </w:pPr>
  </w:style>
  <w:style w:type="paragraph" w:customStyle="1" w:styleId="c4">
    <w:name w:val="c4"/>
    <w:basedOn w:val="a"/>
    <w:rsid w:val="00AA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1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399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225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16276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645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8662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1872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817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303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63137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20630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55962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55081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679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736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70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96161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34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priemy/5673_metod_klaster_na_uro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publ/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387_piramida_usvoenia_materia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sovet.su/metodika/5996_aktivnye_i_interaktivnye_metody_obuche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sovet.su/publ/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2023-09-15T10:20:00Z</dcterms:created>
  <dcterms:modified xsi:type="dcterms:W3CDTF">2023-09-15T10:40:00Z</dcterms:modified>
</cp:coreProperties>
</file>