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0B" w:rsidRDefault="00A9060B" w:rsidP="00A90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компетенций,</w:t>
      </w:r>
    </w:p>
    <w:p w:rsidR="00A9060B" w:rsidRDefault="00A9060B" w:rsidP="00A90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способствующих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становлению гражданина</w:t>
      </w:r>
    </w:p>
    <w:p w:rsidR="00A9060B" w:rsidRDefault="00A9060B" w:rsidP="00A90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уроках русского языка и чтения, </w:t>
      </w:r>
    </w:p>
    <w:p w:rsidR="00A9060B" w:rsidRDefault="00A9060B" w:rsidP="00A906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учащихся с умственной отсталостью.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моего выступления звучит так: </w:t>
      </w:r>
      <w:r>
        <w:rPr>
          <w:rFonts w:ascii="Times New Roman" w:hAnsi="Times New Roman" w:cs="Times New Roman"/>
          <w:bCs/>
          <w:sz w:val="28"/>
          <w:szCs w:val="28"/>
        </w:rPr>
        <w:t>Формирование компетенций, способствующих становлению гражданина  на уроках русского языка и чтения, учащихся с умственной отсталостью.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последнее время большую роль уделяем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– патриотическому воспитанию в образовательном процессе (в учебной и внеурочной деятельности).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Гражданин и патриот, слова синонимы (близкие по значению).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Патриот-это человек, который любит свою Родину, готов на подвиги ради Отечества, предан своему народу.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Гражданин - подчиняющий свои личные интересы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общественным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служащий на благо Родины.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Афоризмы великих писателей: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 что такое гражданин?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Отечества достойный сын». 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Н. А. Некрасов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«Человек является, прежде всего, сыном своей страны, гражданином своего отечества, горячо принимающим к сердцу его интересы».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В. Г. Белинский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педагогов с детьми с ОВЗ является практическая подготовка их к жизни в социуме: формирование и развитие жизненных компетенций.  Но для многих детей доступно  успешное усвоения «Академического»  компонента  (вариант 1.) Поэтому получение академических знаний, усвоение программного материала по учебным предметам педагогам необходимо реализовывать с учетом индивидуальных особенностей и возможностей детей. 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становится правомерным вопрос о формировании</w:t>
      </w:r>
    </w:p>
    <w:p w:rsidR="00A9060B" w:rsidRDefault="00A9060B" w:rsidP="00A906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о формировании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ключевых компетенций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есть таких, овладение которыми необходимо каждому человеку, гражданину.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Ключевые компетенции по А. В.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Хуторскому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9060B" w:rsidRDefault="00A9060B" w:rsidP="00A9060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Ценностно-смысловые</w:t>
      </w:r>
    </w:p>
    <w:p w:rsidR="00A9060B" w:rsidRDefault="00A9060B" w:rsidP="00A9060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Общекультурные</w:t>
      </w:r>
    </w:p>
    <w:p w:rsidR="00A9060B" w:rsidRDefault="00A9060B" w:rsidP="00A9060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Учебно-познавательные</w:t>
      </w:r>
    </w:p>
    <w:p w:rsidR="00A9060B" w:rsidRDefault="00A9060B" w:rsidP="00A9060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Информационные</w:t>
      </w:r>
    </w:p>
    <w:p w:rsidR="00A9060B" w:rsidRDefault="00A9060B" w:rsidP="00A9060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Коммуникативные</w:t>
      </w:r>
    </w:p>
    <w:p w:rsidR="00A9060B" w:rsidRDefault="00A9060B" w:rsidP="00A9060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Социально-трудовые</w:t>
      </w:r>
    </w:p>
    <w:p w:rsidR="00A9060B" w:rsidRDefault="00A9060B" w:rsidP="00A9060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Компетенции личностного самосовершенствования</w:t>
      </w:r>
    </w:p>
    <w:p w:rsidR="00A9060B" w:rsidRDefault="00A9060B" w:rsidP="00A906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формировать данные компетенции на уроках русского языка и чтения?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 содержании программного материала по учебным предметам содержится информация, способствующая гр</w:t>
      </w:r>
      <w:r w:rsidR="00ED1123">
        <w:rPr>
          <w:rFonts w:ascii="Times New Roman" w:hAnsi="Times New Roman" w:cs="Times New Roman"/>
          <w:sz w:val="28"/>
          <w:szCs w:val="28"/>
        </w:rPr>
        <w:t>ажданско-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патриотическому воспитанию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патриотического воспитания: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патриотическое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Историко-краеведческое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Военно-патриотическое 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ЗОЖ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присутствие таких аспектов как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-Исторический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-Краеведение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-Профориентация, обязательно.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Познакомлю с тем, как на уроках русского языка организовываю деятельность по формированию ключевых компетенций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с пословицами и поговорками.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Словарной работе.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«Деловое письмо»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речи.</w:t>
      </w:r>
    </w:p>
    <w:p w:rsidR="00A9060B" w:rsidRDefault="00A9060B" w:rsidP="00A90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пословицами и поговорками.</w:t>
      </w:r>
    </w:p>
    <w:p w:rsidR="00A9060B" w:rsidRDefault="00A9060B" w:rsidP="00A9060B">
      <w:pPr>
        <w:spacing w:before="75" w:after="0" w:line="360" w:lineRule="auto"/>
        <w:ind w:left="75" w:right="75" w:firstLine="63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Пословицы и поговорки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представляют собой своеобразный свод правил, не только по русскому языку, но и регламентирующий все стороны жизни человека в обществе. Обладая мощным воспитывающим, эстетическим и развивающим потенциалом, пословицы и поговорки могут успешно использоваться в работе с детьми, имеющими различные нарушения в развитии. В процессе работы над пословицами и поговорками ребёнок учится рассуждать и обосновывать свою точку зрения. У него формируется и закрепляется умение видеть и объяснять скрытый смысл пословиц и поговорок, которое в специальной психологии и коррекционной педагогике является одним из критериев определения уровня умственного развития учащихся.</w:t>
      </w:r>
    </w:p>
    <w:p w:rsidR="00A9060B" w:rsidRDefault="00A9060B" w:rsidP="00A9060B">
      <w:pPr>
        <w:spacing w:before="75" w:after="0" w:line="360" w:lineRule="auto"/>
        <w:ind w:left="75" w:right="75" w:firstLine="63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своей работе использую следующие приемы работы с пословицами:</w:t>
      </w:r>
    </w:p>
    <w:p w:rsidR="00A9060B" w:rsidRDefault="00A9060B" w:rsidP="00A9060B">
      <w:pPr>
        <w:spacing w:before="75" w:after="0" w:line="360" w:lineRule="auto"/>
        <w:ind w:left="75" w:right="7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Дидактическая игра «Собери пословицу».</w:t>
      </w:r>
    </w:p>
    <w:p w:rsidR="00A9060B" w:rsidRDefault="00A9060B" w:rsidP="00A9060B">
      <w:pPr>
        <w:spacing w:before="75" w:after="0" w:line="360" w:lineRule="auto"/>
        <w:ind w:left="75" w:right="7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Из данных пословиц выбери ту, которая относится к определенной теме («Родина», «Учение», «Труд» и т.д.).</w:t>
      </w:r>
    </w:p>
    <w:p w:rsidR="00A9060B" w:rsidRDefault="00A9060B" w:rsidP="00A9060B">
      <w:pPr>
        <w:spacing w:before="75" w:after="0" w:line="360" w:lineRule="auto"/>
        <w:ind w:left="75" w:right="7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Соедини части пословиц, объясни их смысл.</w:t>
      </w:r>
    </w:p>
    <w:p w:rsidR="00A9060B" w:rsidRDefault="00A9060B" w:rsidP="00A9060B">
      <w:pPr>
        <w:spacing w:before="75" w:after="0" w:line="360" w:lineRule="auto"/>
        <w:ind w:left="75" w:right="75" w:firstLine="63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Словарная работа.</w:t>
      </w:r>
    </w:p>
    <w:p w:rsidR="00A9060B" w:rsidRDefault="00A9060B" w:rsidP="00A9060B">
      <w:pPr>
        <w:spacing w:before="75" w:after="0" w:line="360" w:lineRule="auto"/>
        <w:ind w:left="75" w:right="75" w:firstLine="63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предметной недели по русскому языку и чтению, был реализован проект по русскому языку «Отечество в словарных словах». Участие приняли обучающиеся 5-9 классов педагоги. В результате был создано пособие: «Отечество в словарных словах», которое применяется на уроках русского языка.</w:t>
      </w:r>
    </w:p>
    <w:p w:rsidR="00A9060B" w:rsidRDefault="00A9060B" w:rsidP="00A9060B">
      <w:pPr>
        <w:spacing w:before="75" w:after="0" w:line="360" w:lineRule="auto"/>
        <w:ind w:left="75" w:right="7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Следующее направление</w:t>
      </w:r>
      <w:r w:rsidR="00ED11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профориентация.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</w:t>
      </w:r>
      <w:r w:rsidR="00ED1123">
        <w:rPr>
          <w:rFonts w:ascii="Times New Roman" w:hAnsi="Times New Roman" w:cs="Times New Roman"/>
          <w:sz w:val="28"/>
          <w:szCs w:val="28"/>
        </w:rPr>
        <w:t xml:space="preserve">ках реализации программы  </w:t>
      </w:r>
      <w:proofErr w:type="spellStart"/>
      <w:r w:rsidR="00ED112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D11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комплекса </w:t>
      </w:r>
      <w:r>
        <w:rPr>
          <w:rFonts w:ascii="Times New Roman" w:hAnsi="Times New Roman" w:cs="Times New Roman"/>
          <w:b/>
          <w:sz w:val="28"/>
          <w:szCs w:val="28"/>
        </w:rPr>
        <w:t>ПРОФИ ВОХ,</w:t>
      </w:r>
      <w:r>
        <w:rPr>
          <w:rFonts w:ascii="Times New Roman" w:hAnsi="Times New Roman" w:cs="Times New Roman"/>
          <w:sz w:val="28"/>
          <w:szCs w:val="28"/>
        </w:rPr>
        <w:t xml:space="preserve"> (программа создана для помощи самоопределения в профессиональной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учащихся) 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применяю элементы программы на уроках русского языка в 8-9 классах.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Мной организован и проведен урок на тему «Деловое письмо».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котором девятиклассники научились оформлять РЕЗЮМЕ.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 помощью предложенной методики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>/МОГУ/ДЕЛАЮ учащиеся  8 класса получили возможность самим определить свои способности к профессиям. Возможно, сделать правильный выбор будущей профессиональной деятельности.</w:t>
      </w:r>
    </w:p>
    <w:p w:rsidR="00A9060B" w:rsidRDefault="00A9060B" w:rsidP="00A9060B">
      <w:pPr>
        <w:spacing w:after="0" w:line="360" w:lineRule="auto"/>
        <w:ind w:left="75" w:right="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A9060B" w:rsidRDefault="00A9060B" w:rsidP="00A9060B">
      <w:pPr>
        <w:spacing w:after="0" w:line="360" w:lineRule="auto"/>
        <w:ind w:left="75" w:right="75" w:firstLine="633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Письмо защитнику Отечества. Эта Общероссийская акция стала традиционной для учащихся не только нашего образовательного учреждения, но и для всех людей нашего государства. Школьники, студенты стараются поддержать наших защитников, участников СВО своими письмами, в которых поздравления с праздниками, рассказы о своих добрых делах, пожелания вернуться  победителями, живыми и здоровыми.</w:t>
      </w:r>
    </w:p>
    <w:p w:rsidR="00A9060B" w:rsidRDefault="00A9060B" w:rsidP="00A9060B">
      <w:pPr>
        <w:spacing w:after="0" w:line="360" w:lineRule="auto"/>
        <w:ind w:left="75" w:right="75" w:firstLine="63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9060B" w:rsidRDefault="00A9060B" w:rsidP="00A9060B">
      <w:pPr>
        <w:spacing w:after="0" w:line="360" w:lineRule="auto"/>
        <w:ind w:left="75" w:right="75" w:firstLine="63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Поскольку приоритетом современного образования является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собственная деятельность учащегося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формирование жизненно важных компетенций учащихся с ОВЗ осуществляю посредством 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9060B" w:rsidRDefault="00A9060B" w:rsidP="00A9060B">
      <w:pPr>
        <w:spacing w:after="0" w:line="360" w:lineRule="auto"/>
        <w:ind w:left="75" w:right="75" w:firstLine="63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формировании коммуникативных умений и общекультурных компетенций на уроке чтения основное внимание уделяю работе с текстом.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программный материал по </w:t>
      </w:r>
      <w:r>
        <w:rPr>
          <w:rFonts w:ascii="Times New Roman" w:hAnsi="Times New Roman" w:cs="Times New Roman"/>
          <w:b/>
          <w:sz w:val="28"/>
          <w:szCs w:val="28"/>
        </w:rPr>
        <w:t>чтению</w:t>
      </w:r>
      <w:r>
        <w:rPr>
          <w:rFonts w:ascii="Times New Roman" w:hAnsi="Times New Roman" w:cs="Times New Roman"/>
          <w:sz w:val="28"/>
          <w:szCs w:val="28"/>
        </w:rPr>
        <w:t xml:space="preserve"> включены произведения, изучение которых способствует становлению гражданина  нашего государства.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распределены по темам.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«Чтение» 5 класс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-Устное народное творчество. 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-Сказки.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-Картины родной природы.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друзьях – товарищах.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-Спешите делать добро.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животных.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прошлого нашего народа.</w:t>
      </w:r>
    </w:p>
    <w:p w:rsidR="00A9060B" w:rsidRDefault="00A9060B" w:rsidP="00A90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произведений зарубежных писателей.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ранее было отмечено одним из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 является краеведение. Изучение произведений Дальневосточных писателей, предусмотрено наличием  КХК в программе.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 учащимся   очень важно знать, что и наши земляк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дальневосточники своим творчеством прославляют свою землю, знакомят читателей с культурой, традициями, красотой  земли Дальнего востока.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сложно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все учащиеся усвоили содержание произведений.  В помощь учителю конструктор тестов, кроссвордов на платформе </w:t>
      </w:r>
      <w:r>
        <w:rPr>
          <w:rFonts w:ascii="Times New Roman" w:hAnsi="Times New Roman" w:cs="Times New Roman"/>
          <w:b/>
          <w:sz w:val="28"/>
          <w:szCs w:val="28"/>
        </w:rPr>
        <w:t>ТЕСТ ПАД.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изучив творчество писателя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повесть-сказку «Знакомые кота Егора», учащиеся прошли тест на знание произведения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«Тест по повести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казке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«Знакомые кота Егора». Каждый участник получил сертификат с результ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атами.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Познакомившись с творчеством писателя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Жекотова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(писателя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нижнеамурья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преподавателя нашей школы) рассказами   из сборника «Живой будильник», учащимся было предложено  пройти тест на платформе ТЕСТ ПАД.</w:t>
      </w:r>
    </w:p>
    <w:p w:rsidR="00A9060B" w:rsidRDefault="00A9060B" w:rsidP="00A9060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старших классах эффективно проведение тематических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Стараюсь подбирать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связанный с темой урока.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Заключительное упражнение комплекса гимнастика для глаз.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сильно глаза «1234» -глаза зажмурены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«5» открываем глаза, сосредотачиваем внимание. Называем букву, которая появляется.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раза  (из букв « 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м) сложить слово. МИР.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 важнейших компетенций происходит в большей или меньшей степени на всех уроках,  чтения и русского языка.  Именно во время этих уроков учащиеся овладевают грамотой, основными речевыми формами и правилами их применения для решения соответствующих возрасту житейских задач.</w:t>
      </w:r>
    </w:p>
    <w:p w:rsidR="00A9060B" w:rsidRDefault="00A9060B" w:rsidP="00A9060B">
      <w:pPr>
        <w:pStyle w:val="a3"/>
        <w:spacing w:before="75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чтения и русского языка являются действенным средством нравственного, эстетического и экологического воспитания детей с интеллектуальным недоразвитием. Именно на этих занятиях дети начинают осознавать красоту родной природы, знакомятся с историей России, с различными поступками взрослых и детей, учатся давать им оценку. 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докладе прозвучала информация о применении на уроках русского языка и чтения элементов и приемов следующих технологий: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Критического мышления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Игровых технологий</w:t>
      </w:r>
    </w:p>
    <w:p w:rsidR="00A9060B" w:rsidRDefault="00A9060B" w:rsidP="00A90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5B4F64" w:rsidRDefault="005B4F64"/>
    <w:sectPr w:rsidR="005B4F64" w:rsidSect="004D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4AAE"/>
    <w:multiLevelType w:val="hybridMultilevel"/>
    <w:tmpl w:val="7E2E461A"/>
    <w:lvl w:ilvl="0" w:tplc="04190001">
      <w:start w:val="1"/>
      <w:numFmt w:val="bullet"/>
      <w:lvlText w:val=""/>
      <w:lvlJc w:val="left"/>
      <w:pPr>
        <w:ind w:left="1620" w:hanging="90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B85"/>
    <w:rsid w:val="005B4F64"/>
    <w:rsid w:val="00A9060B"/>
    <w:rsid w:val="00B158D6"/>
    <w:rsid w:val="00B27118"/>
    <w:rsid w:val="00C17B85"/>
    <w:rsid w:val="00ED1123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1165</Words>
  <Characters>6641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2023-12-30T03:58:00Z</dcterms:created>
  <dcterms:modified xsi:type="dcterms:W3CDTF">2023-12-30T04:05:00Z</dcterms:modified>
</cp:coreProperties>
</file>