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9A" w:rsidRDefault="00905E49" w:rsidP="00905E4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Современные научно-теоретические подходы к коррекции нарушений письма у учащихся младших классов общеобразовательной школы.</w:t>
      </w:r>
    </w:p>
    <w:p w:rsidR="00F95E9A" w:rsidRDefault="00F95E9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5E9A" w:rsidRDefault="00F95E9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5E9A" w:rsidRDefault="00F95E9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5E9A" w:rsidRDefault="00905E49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Автор: </w:t>
      </w:r>
    </w:p>
    <w:p w:rsidR="00F95E9A" w:rsidRDefault="00905E49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Логопед Аверкина Галина Николаевна</w:t>
      </w:r>
    </w:p>
    <w:p w:rsidR="00F95E9A" w:rsidRDefault="00905E49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ГКОУ ЛО «Кировская школа-интернат»</w:t>
      </w:r>
    </w:p>
    <w:p w:rsidR="00F95E9A" w:rsidRDefault="00F95E9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5E9A" w:rsidRDefault="00F95E9A" w:rsidP="00905E4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5E9A" w:rsidRDefault="00F95E9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95E9A" w:rsidRDefault="00905E4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</w:t>
      </w:r>
    </w:p>
    <w:p w:rsidR="00F95E9A" w:rsidRDefault="00905E4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Введение……………………………………………………………………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.3</w:t>
      </w:r>
    </w:p>
    <w:p w:rsidR="00F95E9A" w:rsidRDefault="00905E4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Психофизиологические механизмы, обеспечивающие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процессом письма…………………………………………………………………………...4</w:t>
      </w:r>
    </w:p>
    <w:p w:rsidR="00F95E9A" w:rsidRDefault="00905E4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2.Этиология и механизмы нарушений письма…………………………........8</w:t>
      </w:r>
    </w:p>
    <w:p w:rsidR="00F95E9A" w:rsidRDefault="00905E49">
      <w:pPr>
        <w:keepNext/>
        <w:keepLines/>
        <w:spacing w:before="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Симптоматика и классификация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8"/>
        </w:rPr>
        <w:t>………………10</w:t>
      </w:r>
    </w:p>
    <w:p w:rsidR="00F95E9A" w:rsidRDefault="00905E49">
      <w:pPr>
        <w:keepNext/>
        <w:keepLines/>
        <w:spacing w:before="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Определение современных научно-теоретических подходов к коррекции</w:t>
      </w:r>
    </w:p>
    <w:p w:rsidR="00F95E9A" w:rsidRDefault="00905E49">
      <w:pPr>
        <w:keepNext/>
        <w:keepLines/>
        <w:spacing w:before="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нарушений письма у учащихся младших классов общеобразовательной школы ……………………………………………………………………………17</w:t>
      </w:r>
    </w:p>
    <w:p w:rsidR="00F95E9A" w:rsidRDefault="00905E49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Примеры перспективных планов коррекционно-логопедической работы по резул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ьтатам диагностики…………………………………………………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23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Заключение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.………………………………………………….......................28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Список литературы………………………………………………………………29</w:t>
      </w:r>
    </w:p>
    <w:p w:rsidR="00F95E9A" w:rsidRDefault="00F95E9A">
      <w:pPr>
        <w:rPr>
          <w:rFonts w:ascii="Calibri" w:eastAsia="Calibri" w:hAnsi="Calibri" w:cs="Calibri"/>
        </w:rPr>
      </w:pPr>
      <w:bookmarkStart w:id="0" w:name="_GoBack"/>
      <w:bookmarkEnd w:id="0"/>
    </w:p>
    <w:p w:rsidR="00F95E9A" w:rsidRDefault="00905E49">
      <w:pPr>
        <w:keepNext/>
        <w:keepLine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Введение</w:t>
      </w:r>
    </w:p>
    <w:p w:rsidR="00F95E9A" w:rsidRDefault="00F95E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Письменная речь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средство обучения и взаимодействия,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 же время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сложный акт произвольной психической деятельности, которой обеспечивается участием разных структурно-функциональных компонентов и психических функций. И</w:t>
      </w:r>
      <w:r>
        <w:rPr>
          <w:rFonts w:ascii="Times New Roman" w:eastAsia="Times New Roman" w:hAnsi="Times New Roman" w:cs="Times New Roman"/>
          <w:sz w:val="28"/>
        </w:rPr>
        <w:t xml:space="preserve">сследования Р.Е. Левиной [2008] показали, что </w:t>
      </w:r>
      <w:r>
        <w:rPr>
          <w:rFonts w:ascii="Times New Roman" w:eastAsia="Times New Roman" w:hAnsi="Times New Roman" w:cs="Times New Roman"/>
          <w:sz w:val="28"/>
        </w:rPr>
        <w:t>процесс письма тесно связан с устной речью и осуществляется на основании высокого уровня ее развития</w:t>
      </w:r>
      <w:r>
        <w:rPr>
          <w:rFonts w:ascii="Times New Roman" w:eastAsia="Times New Roman" w:hAnsi="Times New Roman" w:cs="Times New Roman"/>
          <w:color w:val="000000"/>
          <w:sz w:val="28"/>
        </w:rPr>
        <w:t>. Недостаточное усвоение навыков письма может быть не только из-за речевых нарушений, но и обусловлено другими факторами, такими, как нерегулярность школьно</w:t>
      </w:r>
      <w:r>
        <w:rPr>
          <w:rFonts w:ascii="Times New Roman" w:eastAsia="Times New Roman" w:hAnsi="Times New Roman" w:cs="Times New Roman"/>
          <w:color w:val="000000"/>
          <w:sz w:val="28"/>
        </w:rPr>
        <w:t>го обучения, педагогическая запущенность, снижение слуха и т.д. Поэтому вопросы диагностики и коррекции нарушений в процессе письма требуют пристального внимания специалистов.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В настоящее время проблема возникновения и коррекции специфических нарушени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письменной речи у детей является одной из самых актуальных, так как в современных условиях модернизации образования навык грамотного письма расценивается как средство к достижению универсальных учебных умений младшего школьника, способности их успешному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овладению основами базовых учебных дисциплин и социализации в целом. Нарушение письма оказывает неблагоприятное влияние на весь процесс обучения и на личные качества ученика. Своевременное выявление и разграничение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ошибок от ошибок иного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</w:t>
      </w:r>
      <w:r>
        <w:rPr>
          <w:rFonts w:ascii="Times New Roman" w:eastAsia="Times New Roman" w:hAnsi="Times New Roman" w:cs="Times New Roman"/>
          <w:color w:val="000000"/>
          <w:sz w:val="28"/>
        </w:rPr>
        <w:t>актера  важно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определения направления логопедической коррекционной работы с детьми.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Письмо является предметом исследования разных областей знаний – психологической науки, нейропсихологии, логопедии,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логопсихологии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ряда других [Парамонова Л.Г., 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006].  В связи с этим в деле коррекции различного рода нарушений письма требуется интеграция опыта различных ученых. Современные теоретические подходы и практические технологии коррекции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многообразны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5E9A" w:rsidRDefault="00905E49">
      <w:pPr>
        <w:numPr>
          <w:ilvl w:val="0"/>
          <w:numId w:val="1"/>
        </w:numPr>
        <w:tabs>
          <w:tab w:val="right" w:leader="dot" w:pos="9345"/>
        </w:tabs>
        <w:spacing w:after="100" w:line="360" w:lineRule="auto"/>
        <w:ind w:left="855" w:hanging="36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Психофизиологические механизмы, обеспечиваю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щие </w:t>
      </w:r>
      <w:r>
        <w:rPr>
          <w:rFonts w:ascii="Times New Roman" w:eastAsia="Times New Roman" w:hAnsi="Times New Roman" w:cs="Times New Roman"/>
          <w:b/>
          <w:sz w:val="28"/>
        </w:rPr>
        <w:t xml:space="preserve">овладение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процессом письма</w:t>
      </w:r>
    </w:p>
    <w:p w:rsidR="00F95E9A" w:rsidRDefault="00905E49">
      <w:pPr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развития науки существовали разные теории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умственная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отсталость,  неполноценность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зрительного восприятия,  нарушение в работе слухового анализатора, дефект произношения, недоразвитие фонематического восприятия. </w:t>
      </w:r>
    </w:p>
    <w:p w:rsidR="00F95E9A" w:rsidRDefault="00905E49">
      <w:pPr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ходе развития науки сформировался понятийный аппарат. В процессе анализа научной литературы выяснилось, что существует множество определений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четко разграничиваются понятия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дизорфография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это не полное, а </w:t>
      </w:r>
      <w:r>
        <w:rPr>
          <w:rFonts w:ascii="Times New Roman" w:eastAsia="Times New Roman" w:hAnsi="Times New Roman" w:cs="Times New Roman"/>
          <w:color w:val="000000"/>
          <w:sz w:val="28"/>
        </w:rPr>
        <w:t>частичное расстройство письма, проявляется в повторяющихся ошибках и обусловлено нарушениями согласованности в работе высших психических функций, задействованных в процессе письма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Р.Е.Лалаева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[1989]).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частичное расстройство письма, не свя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занное с нарушением интеллектуального развития, нарушением слуха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или  зрения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 так же с регулярностью получения обучения. Проявляется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 стойких специфических ошибок.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И.Н.Садовникова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[1997]).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неспособность овладения проце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ссом письма, носящая стойкий характер.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А.Н.Корнев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[1997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]  связывает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не усвоением фонетического принципа написания в русской.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О.Б.Иншакова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[2001] разграничивает понятия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дизорфография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Ученый считает,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вид нару</w:t>
      </w:r>
      <w:r>
        <w:rPr>
          <w:rFonts w:ascii="Times New Roman" w:eastAsia="Times New Roman" w:hAnsi="Times New Roman" w:cs="Times New Roman"/>
          <w:color w:val="000000"/>
          <w:sz w:val="28"/>
        </w:rPr>
        <w:t>шения письма, имеющий стойкий и повторяющийся характер и связанный с невыполнением фонетического принципа орфографии в русском языке (проявляется в пропуске буквы, замене буквы или перестановки букв и слогов). Ошибки, которые связанны с нарушением традицио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нного и морфологического принципов написания в русском языке О.Б. Иншакова [2001] относит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дизорфографическим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русской орфографии существует три основных принципа написания слов:</w:t>
      </w:r>
    </w:p>
    <w:p w:rsidR="00F95E9A" w:rsidRDefault="00905E4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Фонетический: 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«как слышу, так и пишу» (например: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рот, пол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2.Морф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ологический: это ведущий принцип в русском языке, и он предполагает знания определенных правил написания. Сущность принципа в том,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что 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состоят из минимальных, но значимых частей - морфем, общих для всех родственных слов, которые почти всегда пишутся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без изменения независимо от звучания при произношении (например: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растение, растет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3.Традиционный (исторический) принцип: грамотность написания слова не зависит от звучания слова или правила написания, а пишется в соответствии с традицией написания, сложи</w:t>
      </w:r>
      <w:r>
        <w:rPr>
          <w:rFonts w:ascii="Times New Roman" w:eastAsia="Times New Roman" w:hAnsi="Times New Roman" w:cs="Times New Roman"/>
          <w:color w:val="000000"/>
          <w:sz w:val="28"/>
        </w:rPr>
        <w:t>вшейся на протяжении длительного исторического промежутка времени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морковь, шипы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Такие исследователи,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И.В.Прищепова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[1999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]  считают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дизорфография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это стойкое нарушение в применении на письме правил орфографии, что объясн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языковых операций, которые обеспечивают овладение орфографией.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начальном этапе обучения письму дети испытывают естественные затруднения при освоении функции письма в связи со сложностью этого вида деятельности, поэтому специфич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еские ошибки следует отделять от ошибок эволюционной, или ложной,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Ошибки школьников, которые только начинают обучение, ученые объясняют сложным процессом распределения внимания между мыслительной, технической и орфографической операциями, задейс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твованные при письме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(Е.В. Гурьянов [1959]).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Отмечают следующие признаки несформированного (незрелого) навыка письма могут быть: отсутствие границ предложения; слитное написание близстоящих слов; нетвердое знание начертания букв или забывание букв; смешени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я; зеркальное написание букв; смешение с буквой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йотированных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гласных; ошибки, допущенные при обозначении мягкости согласных (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Дана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взал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конки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вместо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Даня взял коньки).</w:t>
      </w:r>
    </w:p>
    <w:p w:rsidR="00F95E9A" w:rsidRDefault="00905E4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вышеперечисленные ошибки единичны и не имеют постоянный характер, то их наличие не доказывает наличия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конкретного ребенка.</w:t>
      </w:r>
    </w:p>
    <w:p w:rsidR="00F95E9A" w:rsidRDefault="00905E49">
      <w:pPr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Итак, мы установили основной критерий определения наличия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 ученика – это нарушение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фонем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атического принципа письма, проявляющаяся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стойкости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специфическом характере ошибок на письме. Мы определили,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дизорфография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разные понятия, обозначающие разные нарушения.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Дизорфография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проявляется при нарушении формирования морфологич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еского и традиционного принципов письма у школьников. Так же мы дали определение эволюционной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это естественное проявление затруднений, с которыми дети сталкиваются на начальной ступени обучения письму, так как письмо – очень сложный вид речевой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деятельности.  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Многие ученые признают, что письменная речь обладает высоким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стандартизации и упорядоченности по сравнению с устной речью. В русском языке используется вокализовано-звуковой тип письма, который передает план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выражения, звуковую сторону единиц языка, а объектом графического знака выступает наименьшая фонологическая единица – фонема.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передачи некоторого сообщения служат графические средства, в том числе – буквы, составляющие алфавит. 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Специфика письменн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 речи в том, что письменная речь ориентирована на адресата, который находится вне точки зрения, поэтому и предъявляются более высокие требования к наиболее точному построению фразы, к строгости отбора средств языка во избежание недоразумений. Речь устная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звучащая, полна интонаций, жестов, акцентов и включена в ситуацию диалога. Отсюда – вторая особенность письменной речи – мотив. Мотив движет письменным высказыванием, дан в более общей форме и остается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неизменным на протяжении всего процесса речи. Высок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ий уровень произвольности и осознанности письменной речи проявляется в письменном тексте, который выступает как результат языкового анализа, который автоматически производится носителем языка. Пишущий определяет общее направление своего изложения, осуществ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ляет отбор необходимых мыслей, а также окончательно ее формулирует. Итак, порождение высказывания включает в себя мотивацию, замысел, процесс реализации замысла, а также функцию контроля. 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Письмо под диктовку, списывание текста могут рассматриваться как более простые процессы, так как они затрагивают только языковые и сенсорные операции письма. Это позволяет писать, не понимая смысла. В такой ситуации важную роль играют зрительно-моторные,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лухо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-моторные,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слухо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-зрительные координации, которые взаимодействуют по правилам перекодирования. 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исследованию 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[2002] психологическое содержание процесса письма состоит из следующих операций: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1.Анализ звукового состава того слова, 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оторое подлежит написанию (из звукового потока должна быть выделена серия звуков – сначала тех, с которых начинается нужное слово, а затем и последующих). Под фонемой понимается устойчивый звук речи, изменение которого меняет смысл слова (например,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). Фонема является основной составной частью звуковой речи. Ребенку необходимо различить нужную фонему, отделив ее от близкой по звучанию.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2.За выделением фонемы следует этап – перевода фонемы в зрительную графическую схему. Каждая фонема переводится в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оответствующую букву, которую надо будет в последующем написать (перевод фонем – в графемы).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3.Третьим моментом в процессе письма является превращение подлежащих написанию оптических знаков – букв – в нужные графические начертания. 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первых этапах развит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ия навыка движение, нужное для написания каждой буквы является предметом специально осознанного действия. Та плавность, которая характеризует развитое письмо показывает, что процесс что написание целых звуковых комплексов стало автоматизированной операцией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А.Р.Лурия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[2002] выделяет следующие операции письма: замысел, звуковой анализ слова, превращение звуков в фонемы, перевод фонем в зрительно-графическую схему, воспроизведение движениями руки зрительного образа буквы, то есть превращение оп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тических знаков в необходимые графические начертания.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Итак, на основании проведенного анализа можно заключить следующее: письменная речь выступает как функциональная система, которая включает множество операций, связанных между собой и имеющих сложную орга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низацию. Выпадение отдельного звена из этой системы приводит к дезорганизации всех функций и требует коррекционных мероприятий. В случае данной дезорганизации возникает специфическое расстройство письменной речи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5E9A" w:rsidRDefault="00905E49">
      <w:pPr>
        <w:numPr>
          <w:ilvl w:val="0"/>
          <w:numId w:val="3"/>
        </w:num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Этиология и механизмы нарушений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письма</w:t>
      </w:r>
    </w:p>
    <w:p w:rsidR="00F95E9A" w:rsidRDefault="00905E49">
      <w:pPr>
        <w:spacing w:after="0" w:line="36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Существует много научных толкований происхождения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5E9A" w:rsidRDefault="00905E49">
      <w:pPr>
        <w:spacing w:after="0" w:line="36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И.Н.Садовникова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[1997] выделяет следующие причины, вызывающие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Задержка в формировании важных для письма функциональных систем, обусловленная вредными воздействиями и генетической предрасположенностью. В этом случае в результате затруднения коркового контроля при овладении письменной речью ребенок может испытывать при</w:t>
      </w:r>
      <w:r>
        <w:rPr>
          <w:rFonts w:ascii="Times New Roman" w:eastAsia="Times New Roman" w:hAnsi="Times New Roman" w:cs="Times New Roman"/>
          <w:color w:val="000000"/>
          <w:sz w:val="28"/>
        </w:rPr>
        <w:t>мерно те ж трудности, что и родители в школе;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Нарушение устной речи органического генеза;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Трудности становления у ребенка функциональной асимметрии полушарий;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Задержка в осознании ребенка схемы тела;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Нарушение восприятия пространства и времени, а т</w:t>
      </w:r>
      <w:r>
        <w:rPr>
          <w:rFonts w:ascii="Times New Roman" w:eastAsia="Times New Roman" w:hAnsi="Times New Roman" w:cs="Times New Roman"/>
          <w:color w:val="000000"/>
          <w:sz w:val="28"/>
        </w:rPr>
        <w:t>акже анализа и воспроизведения пространственной и временной последовательности.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В этиологии расстройств письменной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А.Н.Корнев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[1997] выделил три группы причин: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Конституциональные предпосылки (наследственность) – замедленные сроки созревания фун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кциональных систем, которые обеспечивают письмо; индивидуальные особенности формирования полушарий мозга; наличие психических заболеваний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или  нарушений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письменной речи у родственников.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Энцефалопатические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нарушения, обусловленные вредными воздействиями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периоды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пренатальный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натальный и постнатального развития. Повреждения на ранних этапах онтогенеза чаще вызывают аномалии развития подкорковых структур. Воздействие вредных факторов приводит к отклонениям в развитии мозговых систем. Согласно данным нейроп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сихологии, исследованиям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Ахутиной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[2001] и Л.С. Цветковой [1997], функциональная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лобных отделов мозга и недостаточность нейродинамического компонента психической деятельности могут проявляться в нарушении организации письма (неустой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чивость внимания,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неудержание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программы, недостаточность самоконтроля). 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Неблагоприятные социальные средовые фактор: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несоотнесенное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фактической зрелостью ребенка время начала обучения грамоте;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несоотнесенность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возможностями ребенка объема и уровня 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ебований в отношении грамотности и как следствие - не соответствующие методы и темп обучения. </w:t>
      </w:r>
    </w:p>
    <w:p w:rsidR="00F95E9A" w:rsidRDefault="00905E49">
      <w:pPr>
        <w:spacing w:before="168"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А.Н. Корнев выделяет [1997], что вследствие действия вредоносных факторов отмечаются отклонения в развитии мозговых систем,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дизонтогении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А.Н. Корнев [1997] выделил три варианта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дизонтогенеза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задержка развития психических функций;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асинхрония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развития,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то есть разновременность формирования психических функций; парциальное недоразвитие ряда психических функций. В результате дизонтогенетического развития нарушаются следующие функции и взаимосвязи между ними: фонологические, фонематические, оптико-простран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ственные, моторные. </w:t>
      </w:r>
    </w:p>
    <w:p w:rsidR="00F95E9A" w:rsidRDefault="00905E4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Итак, трудности в овладении письмом, возникают в основном как результат сочетания трех групп явлений: биологической недостаточности мозговых систем, возникающих на этой основе функциональной недостаточности; средовых условий, предъявля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ющих повышенные требования к отстающим в развитии или незрелым психическим функциям.  </w:t>
      </w:r>
    </w:p>
    <w:p w:rsidR="00F95E9A" w:rsidRDefault="00905E49">
      <w:pPr>
        <w:keepNext/>
        <w:keepLines/>
        <w:numPr>
          <w:ilvl w:val="0"/>
          <w:numId w:val="4"/>
        </w:numPr>
        <w:spacing w:before="40"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Симптоматика и классификация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дисграфий</w:t>
      </w:r>
      <w:proofErr w:type="spellEnd"/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симптомы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специфические (т.е. не связанные с применением орфографических правил) ошибки, которые носят стойкий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характер, и возникновение которых не связано с нарушениями интеллектуального или сенсорного развития ребенка или с нерегулярностью его школьного обучения. Существуют разные виды классификации симптомов.</w:t>
      </w:r>
    </w:p>
    <w:p w:rsidR="00F95E9A" w:rsidRDefault="00905E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[1997] выделяет три группы специфич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еских ошибок, характеризуя возможные механизмы и условия их появления в письме детей: 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Ошибки на уровне буквы и слога, которые могут быть обусловлены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фонематического анализа слова и трудностями дифференциации фонем, имеющих артикулят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орное и акустическое сходство;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Ошибки на уровне слова, которые могут быть обусловлены трудностями языкового анализа и синтеза, это выражается затруднениями вычленения из речевого потока речевых единиц и их элементов (слитное написание слов, предлогов со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словами, раздельное написание приставки со словом); трудностями морфологического анализа и синтеза, это выражается затруднениями анализа и синтеза частей слов (дети неправильно используют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приставки и суффиксы, неправильный выбор формы глагола («Пожарник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оливает пожар»)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Ошибки на уровне предложения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 словосочетания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нарушение связи слов, т.е. согласования и управления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аграмматизм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проявляющийся  в несогласованности членов предложения в числе, роде, падеже и времени); недостаточность  языковых обобщен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ий,;  неправильное обозначение границ предложения.</w:t>
      </w:r>
    </w:p>
    <w:p w:rsidR="00F95E9A" w:rsidRDefault="00905E49">
      <w:pPr>
        <w:spacing w:before="168"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[1998] соотносит ошибки с определенным видом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искаженное написание букв (зеркальное написание буквы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или  неправильное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расположение элементов); замена рукописных букв, имеющих графическое сходство (р- п- т, и-ш); замена букв, имеющих фонетически сходные звуки (с-ц, ч-щ); искажение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-буквенной струк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туры слова (перестановки, пропуски, добавления лишних букв  (трактор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ртктор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); искажение структуры предложения (раздельное написание слогов, слитное написание смежных слов);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аграмматизмы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5E9A" w:rsidRDefault="00905E4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Корнев А.Н. [1997] выделяет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три  категории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ибок: ошибки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-буквенной сигнализации (замена букв, являющихся оптически сходными и замена букв, обозначающих фонетические сходные звуки); ошибки графического моделирования фонематической структуры слова (пропуски, перестановки, добавление лишних); оши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бки графического маркирования, синтаксической структуры предложения (разрыв слов, слитное написание слов, отсутствие обозначения границ предложения). </w:t>
      </w:r>
    </w:p>
    <w:p w:rsidR="00F95E9A" w:rsidRDefault="00905E4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Исследования последних лет показали тесную связь трудностей формирования письма у младших школьников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невербальных форм психических процессов: зрительно-пространственных представлений,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слухо-моторых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оптико-моторных координаций, общей моторики, процесса внимания, а также целенаправленности деятельности, само регуляции, самоконтроля. В эт</w:t>
      </w:r>
      <w:r>
        <w:rPr>
          <w:rFonts w:ascii="Times New Roman" w:eastAsia="Times New Roman" w:hAnsi="Times New Roman" w:cs="Times New Roman"/>
          <w:color w:val="000000"/>
          <w:sz w:val="28"/>
        </w:rPr>
        <w:t>ом возрасте недостаточно сформированы мотивы поведения ребенка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О.В.Рябова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[2013]).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Таким образом, анализ этиологии и патогенеза расстройств речи затрагивает следующие группы вопросов: конституционные предпосылки; экзогенные воздействия и их последствия; 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словия обучения и методы обучения чтению и письму;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психических процессов, необходимых для обучения чтению и письму.</w:t>
      </w:r>
    </w:p>
    <w:p w:rsidR="00F95E9A" w:rsidRDefault="00905E49">
      <w:pPr>
        <w:spacing w:before="168"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Так как, в современной логопедии функционируют различные теории патогенеза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существуют различия в научных подхода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 исследования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то поэтому, в настоящее время, выделяют несколько классификаций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Они отражают состояние науки на момент разработки классификации, а также различное понимание ученых механизмов расстройства. Так с позиции психофизиологиче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ского подхода разработал классификацию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М.Е.Хватцев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[1959]. Принцип выделения – нарушения на основе анализаторного уровня. С позиции клинико-психологического подхода была разработана классификация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А.Н.Корневым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[1995]. Принцип – выделение не только соответст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вующих ошибок письма, но и описание клинических расстройств, сопровождающих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(90-е гг.). С позиции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неропсихологического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подхода была разработана классификация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Т.В.Ахутиной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[2001], где выделяются варианты трудности письма и делается попытка предста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вить классификацию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С позиции психолого-педагогического подхода была разработана классификация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кафедрой РГПИ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им.Герцена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70-е, 80-е гг.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[1989]).</w:t>
      </w:r>
    </w:p>
    <w:p w:rsidR="00F95E9A" w:rsidRDefault="00905E49">
      <w:pPr>
        <w:spacing w:before="168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Итак,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позиции психофизиологического анализа механизмов нарушения письма М.Е.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Хватцев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[1959] выделил пять видов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(два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которых на почве расстройств устной речи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оптическая присутствуют в современной классификации).</w:t>
      </w:r>
    </w:p>
    <w:p w:rsidR="00F95E9A" w:rsidRDefault="00905E49">
      <w:pPr>
        <w:spacing w:after="105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почве акустической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агнозии и дефектов фонематического слуха. При этом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ребенок списывает текст правильно, а устная речь у ребенка нарушена. Причина дефекта -  нарушение ассоциативных связей между зрением и слухом (наблюдаются пропуски,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перестановки, замены букв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а также слияние двух слов в одно, пропуски слов и т. д.)</w:t>
      </w:r>
    </w:p>
    <w:p w:rsidR="00F95E9A" w:rsidRDefault="00905E49">
      <w:pPr>
        <w:spacing w:after="105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почве расстройств устной речи, которая возникает на почве неправильного звукопроизношения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амены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одних звуков другими, отсутствие звуков в произношении вызывают соответствующие заме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ны и пропуски букв на письме). М.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Хватцев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выделил и специальную форму, как следствие «пережитого» косноязычия (когда нарушение звукопроизношения исчезло до начала обучения грамоте или после начала овладения письмом).</w:t>
      </w:r>
    </w:p>
    <w:p w:rsidR="00F95E9A" w:rsidRDefault="00905E49">
      <w:pPr>
        <w:spacing w:after="105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почве нарушений прои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зносительного ритма (в результате расстройства произносительного ритма на письме появляются пропуски гласных слогов, окончаний). </w:t>
      </w:r>
    </w:p>
    <w:p w:rsidR="00F95E9A" w:rsidRDefault="00905E49">
      <w:pPr>
        <w:spacing w:after="105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Оптическая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которая связана с нарушением (недоразвитием) оптических речевых систем в головном мозге. Нарушается ф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ормирование зрительного образа буквы (при литеральной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), слова (при вербальной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95E9A" w:rsidRDefault="00905E49">
      <w:pPr>
        <w:spacing w:after="105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 моторной и сенсорной афазии (замена, искажения структуры слова, предложения и обусловливается распадом устной речи из-за органического по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ражения головного мозга).</w:t>
      </w:r>
    </w:p>
    <w:p w:rsidR="00F95E9A" w:rsidRDefault="00905E49">
      <w:pPr>
        <w:spacing w:after="0" w:line="360" w:lineRule="auto"/>
        <w:ind w:right="150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позиции клинико-психологического (медико-психологического) подхода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связана с недоразвитием и повреждением центральной нервной системы. А.Н. Корнев [1997] определил, что разные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сопровождаются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детей различными по степени выраженности и сочетаниям расстройствами нервно-психической деятельности.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А.Н.Корев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[1997] выделяет: </w:t>
      </w:r>
    </w:p>
    <w:p w:rsidR="00F95E9A" w:rsidRDefault="00905E49">
      <w:pPr>
        <w:spacing w:after="0" w:line="360" w:lineRule="auto"/>
        <w:ind w:right="150"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1.Дисфонологические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паралалическую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фонематическую), связанные с нарушением языковых операций. </w:t>
      </w:r>
    </w:p>
    <w:p w:rsidR="00F95E9A" w:rsidRDefault="00905E49">
      <w:pPr>
        <w:spacing w:after="0" w:line="360" w:lineRule="auto"/>
        <w:ind w:right="15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Паралалическая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(отражение дефектов произношения в письме) - смешение букв, нарушение воспроизведения в письме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структуры слов. Клиническая симптоматика представлена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синдромом осложненного психического инфантилизма. У детей проявляется повышенная у</w:t>
      </w:r>
      <w:r>
        <w:rPr>
          <w:rFonts w:ascii="Times New Roman" w:eastAsia="Times New Roman" w:hAnsi="Times New Roman" w:cs="Times New Roman"/>
          <w:color w:val="000000"/>
          <w:sz w:val="28"/>
        </w:rPr>
        <w:t>томляемость и отвлекаемость, слабость произвольного внимания и волевых процессов. Из предпосылок интеллекта у детей страдают функции последовательности воспроизведения звуков и мелкая моторика.</w:t>
      </w:r>
    </w:p>
    <w:p w:rsidR="00F95E9A" w:rsidRDefault="00905E4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Фонематическая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смешения букв  оппозиционных согла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сных и близких  по акустико-артикуляторным признакам, пропуски букв. Устная речь не нарушена. В основе этого вида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несовершенство фонематических представлений,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фонематического анализа. Клиническая симптоматика проявляется в 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зкой умственной работоспособности, трудности концентрации и распределения внимания. </w:t>
      </w:r>
    </w:p>
    <w:p w:rsidR="00F95E9A" w:rsidRDefault="00905E49">
      <w:pPr>
        <w:spacing w:after="0" w:line="360" w:lineRule="auto"/>
        <w:ind w:right="150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2.Дисграфия, обусловленная нарушением языкового анализа и синтеза - многочисленные пропуски и перестановки букв и слогов, нарушение деления текста на предложения (отсутств</w:t>
      </w:r>
      <w:r>
        <w:rPr>
          <w:rFonts w:ascii="Times New Roman" w:eastAsia="Times New Roman" w:hAnsi="Times New Roman" w:cs="Times New Roman"/>
          <w:color w:val="000000"/>
          <w:sz w:val="28"/>
        </w:rPr>
        <w:t>уют точки и заглавные буквы) и предложения - на слова, слитные написания слов или отдельное написание частей слова. У детей страдают метаязыковые процессы: операции осознания основных лингвистических единиц речи (предложение, слово, слог, звук) и анализ 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тных высказываний на эти условные единицы. </w:t>
      </w:r>
    </w:p>
    <w:p w:rsidR="00F95E9A" w:rsidRDefault="00905E49">
      <w:pPr>
        <w:spacing w:after="0" w:line="360" w:lineRule="auto"/>
        <w:ind w:right="-1"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3.Диспраксическая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(нарушение формирования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навыков) - ошибки в виде замен букв, сходных по начертанию или имеющих одинаковые элементы,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недописывание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элементов букв. При данном виде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нарушения письма у детей медленно вырабатывается стабильный двигательный образ буквы, характерен неровный почерк и медленный темп. У ребенка отмечается нарушение пальцевой координации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инертность в переключении и организации движений. </w:t>
      </w:r>
    </w:p>
    <w:p w:rsidR="00F95E9A" w:rsidRDefault="00905E49">
      <w:pPr>
        <w:spacing w:before="100" w:after="10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позиции нейропсихологического подхода,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рассматривается как следствие нарушения аналитико-синтетической деятельности анализаторов, приводит к недостаточности анализа и синтеза информации, нарушению перекодирования сенсорной информации: перевод 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вуков в буквы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Т.В.Ахутина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[2001] разработала классификацию, связанную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функциональными блоками мозга и особенностями функционирования левого и правого полушарий головного мозга:</w:t>
      </w:r>
    </w:p>
    <w:p w:rsidR="00F95E9A" w:rsidRDefault="00905E49">
      <w:pPr>
        <w:spacing w:before="168"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Регуляторная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выражается в повторах (персеверации) букв, перс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еверации элементов букв; пропусках элементов букв, букв и слогов; антиципациях (предвосхищения) букв;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слипаниях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(контаминация) слов; в определении границ предложения;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дисорфографических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ошибках.</w:t>
      </w:r>
    </w:p>
    <w:p w:rsidR="00F95E9A" w:rsidRDefault="00905E49">
      <w:pPr>
        <w:spacing w:before="168"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Зрительно-пространственная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правополушарному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типу выражается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зрительно-пространственных функций и дефиците акустического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гнозиса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трудности в ориентировке на тетрадном листе, в нахождении начала строки; непостоянство в наклоне, высоте и величине букв,  необычный способ написани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букв, невозможность автоматизировать письмо, пропуск (замена) гласных, нарушение порядка букв, трудности выделения целостного образа слова.</w:t>
      </w:r>
    </w:p>
    <w:p w:rsidR="00F95E9A" w:rsidRDefault="00905E49">
      <w:pPr>
        <w:spacing w:before="168"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обусловленная недостаточностью переработки информации по левополушарному типу - выражается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фонологических процессов; пропуск согласных, замены (смешения) согласных, сходных по звучанию и произношению, искажения и пропуски слов, окончания фраз, что связано со слабостью слухоречевой памяти.</w:t>
      </w:r>
    </w:p>
    <w:p w:rsidR="00F95E9A" w:rsidRDefault="00905E49">
      <w:pPr>
        <w:spacing w:before="168"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обусловленная трудностями поддерж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ания рабочего состояния активного тонуса коры – выражается снижением внимания и работоспособности (чем сильнее устает ребенок, тем больше он допускает ошибок).</w:t>
      </w:r>
    </w:p>
    <w:p w:rsidR="00F95E9A" w:rsidRDefault="00905E49">
      <w:pPr>
        <w:spacing w:after="0" w:line="360" w:lineRule="auto"/>
        <w:ind w:right="-1"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современном этапе одной из действующих классификаций является классификация психолого-педагог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ического подхода, разработанная Р.И.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сотрудниками кафедры логопедии ЛГПИ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им.А.И.Герцена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г.Ленинград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70-80-х гг.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века 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[1989]). В основе лежит учет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языковых операций.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понимается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прежде 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ецифическое нарушение языковых способностей, требующее специальных педагогических методов коррекции.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Причины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дисграфии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детей – недоразвитие высших психических функций (речевых и зрительно-пространственных), обеспечивающих процесс письма, а механизм расс</w:t>
      </w:r>
      <w:r>
        <w:rPr>
          <w:rFonts w:ascii="Times New Roman" w:eastAsia="Times New Roman" w:hAnsi="Times New Roman" w:cs="Times New Roman"/>
          <w:color w:val="000000"/>
          <w:sz w:val="28"/>
        </w:rPr>
        <w:t>тройства - неполноценность тех или иных операций письма, преимущественно лингвистических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[1989]). Итак,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выделяют  пять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видов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[1989])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F95E9A" w:rsidRDefault="00905E49">
      <w:pPr>
        <w:spacing w:before="168"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почве нарушения фонемного распознавания (акустическая) - в основе леж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ат трудности слуховой дифференциации звуков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речи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выражается в заменах (смешениях) звуков, близких по акустическим параметрам).</w:t>
      </w:r>
    </w:p>
    <w:p w:rsidR="00F95E9A" w:rsidRDefault="00905E49">
      <w:pPr>
        <w:spacing w:before="168"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Артикуляторно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-акустическая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дефекты звукопроизношения находят свое отражение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письме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замены, смешения, пропус</w:t>
      </w:r>
      <w:r>
        <w:rPr>
          <w:rFonts w:ascii="Times New Roman" w:eastAsia="Times New Roman" w:hAnsi="Times New Roman" w:cs="Times New Roman"/>
          <w:color w:val="000000"/>
          <w:sz w:val="28"/>
        </w:rPr>
        <w:t>ки)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5E9A" w:rsidRDefault="00905E49">
      <w:pPr>
        <w:spacing w:before="168"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почве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анализа и синтеза речевого потока - затруднения в определении количества и последовательности звуков в слове, места каждого звука по отношению к другим звукам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слова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выражается в пропусках, перестановках, доба</w:t>
      </w:r>
      <w:r>
        <w:rPr>
          <w:rFonts w:ascii="Times New Roman" w:eastAsia="Times New Roman" w:hAnsi="Times New Roman" w:cs="Times New Roman"/>
          <w:color w:val="000000"/>
          <w:sz w:val="28"/>
        </w:rPr>
        <w:t>влениях букв в слове, вставки слогов, слитное написание слов в предложении).</w:t>
      </w:r>
    </w:p>
    <w:p w:rsidR="00F95E9A" w:rsidRDefault="00905E49">
      <w:pPr>
        <w:spacing w:before="168"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Аграмматическая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обусловленная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 ребенка лексико-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граматического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строя речи (выражается в нарушениях смысловых и грамматических связей, искажениях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редложно-падежных конструкций, пропусках членов предложения).</w:t>
      </w:r>
    </w:p>
    <w:p w:rsidR="00F95E9A" w:rsidRDefault="00905E49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Оптическая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связана с недоразвитием зрительного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мнезиса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гнозиса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анализа и синтеза, пространственных представлений  (на письме проявляется в виде замен графически сходных букв, зеркального написания, пропусков элементов букв, особенно при соеди</w:t>
      </w:r>
      <w:r>
        <w:rPr>
          <w:rFonts w:ascii="Times New Roman" w:eastAsia="Times New Roman" w:hAnsi="Times New Roman" w:cs="Times New Roman"/>
          <w:color w:val="000000"/>
          <w:sz w:val="28"/>
        </w:rPr>
        <w:t>нении букв, включающих одинаковые элементы, приписывании лишних элементов, неправильного расположения элементов.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Все вышеперечисленные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различных сочетаниях могут присутствовать у одного ребенка и представляют смешанную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Л.В.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Венедиктова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2001]).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:rsidR="00F95E9A" w:rsidRDefault="00905E49">
      <w:pPr>
        <w:keepNext/>
        <w:keepLines/>
        <w:numPr>
          <w:ilvl w:val="0"/>
          <w:numId w:val="5"/>
        </w:numPr>
        <w:spacing w:before="40"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Современные научно-теоретические подходы к коррекции нарушений письма у учащихся младших классов общеобразовательной школы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Положительная динамика в логопедической работе зависит от грамотно проведенной диагностики. В д</w:t>
      </w:r>
      <w:r>
        <w:rPr>
          <w:rFonts w:ascii="Times New Roman" w:eastAsia="Times New Roman" w:hAnsi="Times New Roman" w:cs="Times New Roman"/>
          <w:sz w:val="28"/>
        </w:rPr>
        <w:t>иагностику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включены исследования неречевых и речевых психических функций.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Исследование неречевых психических функций включает: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оптико-кинестетической организации движений,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исследование  динамической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движений,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исследование состояния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слухомоторной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движений,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состояния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графомоторных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навыков,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состояния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речезрительных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функций,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состояния произвольной и непроизвольной речеслуховой памяти.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Исследование рече</w:t>
      </w:r>
      <w:r>
        <w:rPr>
          <w:rFonts w:ascii="Times New Roman" w:eastAsia="Times New Roman" w:hAnsi="Times New Roman" w:cs="Times New Roman"/>
          <w:color w:val="000000"/>
          <w:sz w:val="28"/>
        </w:rPr>
        <w:t>вых функций включает: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состояния  звукопроизношения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умения воспроизводить сложную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звукослоговую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структуру слова,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исследование фонематического восприятия,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языкового анализа и синтеза,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исследование лексическо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й стороны речи,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исследование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состояния  грамматического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строя речи, 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исследование состояния письменной речи.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диагностическим данным выявляются слабые звенья системы письма у учащихся младших классов, определяется вид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 также сочетание видов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На основании результатов логопедической диагностики разрабатываются рекомендации по преодолению нар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ушений письма. Данный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вид деятельности может осуществляться индивидуально с каждым учащимся или в группе.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основу данного подхода к коррекции нарушений письма положен принцип преимущественного воздействия на наиболее слабый элемент письма или группы элеме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нтов, с учетом зоны ближайшего развития и нормативных возрастных эталонов. Выделяют несколько направлений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Р.И.Лалаева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[2001]):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В случае коррекции акустической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основе нарушения фонемного распознавания: совершенств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ование фонематической дифференциации звуков речи и усвоение их правильного обозначения на письме.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При коррекции акустико-артикуляционной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проводится коррекция дефектов звукопроизношения – совершенствуется фонематическая дифференциация звуков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усвоения правильного их буквенного обозначения.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3.При коррекции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почве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языкового синтеза и анализа: упор на совершенствование навыков произвольного звукового анализа и синтеза, в рамах письма совершенствование воспроизведени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-слоговой структуры слова и структуры предложения.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 При коррекции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развивать навыки морфологического анализа состава слова, 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морфологических и синтаксических обобщений.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5.При коррекции оптической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развит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ие зрительного восприятия и памяти, зрительного анализа и синтеза, 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пространственных представлений, уточнение процессов речевого обозначения пространственных соотношений.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соответствии с каждым из направлений определяют этапы работы, а также раз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работаны различные упражнения и задания для логопедической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работы с детьми. В работах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Р.И.Лалаевой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[2001],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Е.В.Мазановой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[2007],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Л.Г.Парамоновой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[2006] наиболее подробно отражена логопедическая работа в рамках коррекции различных видов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основу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второго подхода по преодолению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положена широкомасштабная коррекционная и развивается деятельность логопеда в соответствии с методическими рекомендациями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А.В.Ястребовой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[1978]. Организованная таким образом работа позволяет школьному логопеду охват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ить наибольшее количество учеников. Коррекционная деятельность направлена на совершенствование устной речи, развитию речемыслительной деятельности школьников и формирование психологических предпосылок для осуществления полноценной учебной деятельности.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ервых дней обучения в школе специалист определяет группу риска. Основная задача – организовать систематические логопедические занятия, направленные на совершенствование устной речи детей и помогая или овладеть письменной речью, способствуя предупреждению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 учетом школьной программы по родному языку. В своей работе логопед охватывает все основные компоненты речевой системы: лексико-грамматический строй и звуковую сторону речи. Выделяют несколько этапов в работе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А.В.Ястребова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[1978]):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1.Формирован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ие и развитие фонематических восприятия и представлений, устраняя проблемы звукопроизношения, так же формирование навыков анализа и синтеза. Таким образом, восполняя проблемы в развитии звуковой стороны речи.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2.Уточнение значений слова и дальнейшее обогаще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ние лексикона посредством накопления новых слов. Совершенствование процессов словообразования. Уточнение значений синтаксических конструкций. Посредством активного овладения словосочетаниями осуществляется процесс совершенствования грамматического оформлен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ия связной речи.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Таким образом, осуществляется восполнение пробелов в области овладения грамматикой и лексикой.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и развитие умений и навыков построения связного высказывания. Таким образом, осуществляется восполнение пробелов в формировании связной речи, и коррекция проблем, связанная с формированием связного высказывания.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Вышеуказанные принципы и направ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ления строятся на материале школьной программы, поэтому является общими для всей начальной школы. Уровень сложности заданий и степень самостоятельности при выполнении постоянно повышается. Деятельность по указанным направлениям осуществляется с детьми, у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оторых речь не соответствует существующим требованиям, с детьми, которые допускают ошибки при письме и чтении и не могут справиться с программой родного языка.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А.В.Ястребова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[1978] определяет следующие задачи, которые решает логопед, развивая компоненты ре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чи на основе школьной программы: развитие активности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 самостоятельности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формирование полноценных учебных умений, формирование рациональных приемов организации учебной деятельности, предупреждение функциональной неграмотности и формирование коммуникативн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ых умений и навыков.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Третий подход к коррекции письма наиболее полно сформулирован в работах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И.Н.Садовниковой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[1997].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И.Н.Садовникова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[1997] на основе нейропсихологического подхода определила следующие задачи диагностики: выявить степень овладения грамотой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учетом требований школьной программа на момент обследования и выявить характер специфических ошибок на письме и степень их выраженности. Для этого ученый предлагает предварительно обследовать состояние чтения, звукопроизношение, уровень фонематического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развития и лексико-грамматический строй речи учащихся. Диагностический материал позволяет выявить неполноценные звенья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функциональной системы письма, характер специфических ошибок   и на основании обследования определить направление логопедической работы.</w:t>
      </w:r>
    </w:p>
    <w:p w:rsidR="00F95E9A" w:rsidRDefault="00905E49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И.Н.Садовниковой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[1997] выделила следующие наиболее важные направления в коррекции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Развитие: фонематического восприятия, временных и пространственных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предствлений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учащихся, звукового анализа слова, слогового, 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морфемного анализа и син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теза;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Осознание сочетаемости слов и построения предложений,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Качественное и количественное обогащение активного словаря школьника: ознакомление их с явлениями многозначности, с омонимами, синонимами, антонимами.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практике логопедической работы школьн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иков могут объединить на основании общности допускаемых ошибок при письме. Подобный вариант подхода к коррекции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называется – симптоматическим подходом. При данном подходе со школьниками проводятся определенные занятия по преодолению определенных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ошибок. Иногда логопеды работают только в рамках данного подхода, что обуславливает трудности в организации деятельности с большим количеством учащихся начальных классов. Иногда логопеду приходится восполнять недостаточно профессиональную деятельность учит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еля начальных классов в процессе обучения грамоте.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Вышерассмотренные подходы к процессу коррекции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направлены на совершенствование языковых способностей устной речи в целом. В рамках данной деятельности формируются операционально-технологические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редства, которые являются основой при организации особого вида деятельности обучения – письма. Данное обстоятельство отражает традиционное понимание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выражение в письме неполноценности лингвистического развития учащихся младших классов общеобразо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вательной школы.</w:t>
      </w:r>
    </w:p>
    <w:p w:rsidR="00F95E9A" w:rsidRDefault="00905E49">
      <w:pPr>
        <w:spacing w:before="168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Р.И.Лалаева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Л.В.Венедиктова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[2004] в соответствии с классификацией, разработанной сотрудниками кафедры логопедии ЛГПИ им.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А.И.Герцена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г.Ленинград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), разработали методы диагностики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детей.  В рамках этой диагностики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исследование детей проводится в два этапа. На первом этапе (предварительном) выявляют детей, страдающих нарушениями чтения и письма. Для этого исследователи анализируют работы детей, предлагают различные письменные задания (диктант, изложение, списывание)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 также исследуют чтение. На втором этапе обследуют детей с нарушениями чтения и письма с целью дифференцировать расстройства чтения и письма, то есть определить симптоматику, виды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степень их выраженности. Для этого проводится анк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етирование, отмечаются нарушения речи у родственников, исследование состояния артикуляторного аппарата и ручной моторики, функции правильного произношения, слуха и восприятия речи, объем словарного запаса и особенности грамматического строя речи.</w:t>
      </w:r>
    </w:p>
    <w:p w:rsidR="00F95E9A" w:rsidRDefault="00905E49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Нейропсих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ологический анализ позволяет определить механизм нарушения формирования универсальных учебных действий. </w:t>
      </w:r>
    </w:p>
    <w:p w:rsidR="00F95E9A" w:rsidRDefault="00905E4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Т.В.Ахутина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Т.А.Фотекова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[2002] </w:t>
      </w:r>
      <w:proofErr w:type="gramStart"/>
      <w:r>
        <w:rPr>
          <w:rFonts w:ascii="Times New Roman" w:eastAsia="Times New Roman" w:hAnsi="Times New Roman" w:cs="Times New Roman"/>
          <w:sz w:val="28"/>
        </w:rPr>
        <w:t>в разработали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методику диагностики речевых нарушений школьников с использованием нейропсихологических методов. Данна</w:t>
      </w:r>
      <w:r>
        <w:rPr>
          <w:rFonts w:ascii="Times New Roman" w:eastAsia="Times New Roman" w:hAnsi="Times New Roman" w:cs="Times New Roman"/>
          <w:sz w:val="28"/>
        </w:rPr>
        <w:t>я методика обследования сочетает традиционные для логопедической практики приемы с некоторыми нейропсихологическими методами. Методика носит тестовый характер. Процедура ее проведения и система оценки стандартизированы. Это позволяет наглядно представить к</w:t>
      </w:r>
      <w:r>
        <w:rPr>
          <w:rFonts w:ascii="Times New Roman" w:eastAsia="Times New Roman" w:hAnsi="Times New Roman" w:cs="Times New Roman"/>
          <w:sz w:val="28"/>
        </w:rPr>
        <w:t xml:space="preserve">артину речевого дефекта и определить степень выраженности нарушения разных сторон речи. </w:t>
      </w:r>
    </w:p>
    <w:p w:rsidR="00F95E9A" w:rsidRDefault="00905E49">
      <w:pPr>
        <w:spacing w:before="16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О.В.Рябова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[2013], в соответствии с современными требованиями к обновлению общего образования и ФГОС, где основным направлением модернизации системы образования выступает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подход, выделила ключевые компетенции. Ключевые компетенции – это те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способности, к формированию которых необходимо стремиться в процессе коррекции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 учащихся младших классов.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О.В.Рябова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[2013] в структуру традиционной логопедической диагностики включила исследование ключевых компетенций младших школьников, котор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ые относятся к процессу овладения устной и письменной коммуникациями. Диагностика состоит из двух блоков. Первый блок – исследование предпосылок формирования навыка письма (от есть, исследование компонентов устной речи и познавательных процессов). Второй 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лок диагностики – исследование уровня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навыка письма (путем изучения письменных работ учащихся). </w:t>
      </w:r>
    </w:p>
    <w:p w:rsidR="00F95E9A" w:rsidRDefault="00905E49">
      <w:pPr>
        <w:spacing w:before="168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5. Примеры перспективных планов коррекционно-логопедической работы по результатам диагностики</w:t>
      </w:r>
    </w:p>
    <w:p w:rsidR="00F95E9A" w:rsidRDefault="00905E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результатов диагностики логопед 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зрабатывает план логопедической работы по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учащихся.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Например, </w:t>
      </w:r>
      <w:r>
        <w:rPr>
          <w:rFonts w:ascii="Times New Roman" w:eastAsia="Times New Roman" w:hAnsi="Times New Roman" w:cs="Times New Roman"/>
          <w:color w:val="FF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почве нарушения языкового анализа и синтеза с элементами оптической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Развитие концентрации внимания.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 ритмической стороной речи.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Развитие динамической организации движений. </w:t>
      </w:r>
    </w:p>
    <w:p w:rsidR="00F95E9A" w:rsidRDefault="00905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Формирование графо-моторных навыков.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Развитие навыка анализа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синтеза  предложения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слова.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Развитие слогового анализа и синтеза.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Развитие фонематического ана</w:t>
      </w:r>
      <w:r>
        <w:rPr>
          <w:rFonts w:ascii="Times New Roman" w:eastAsia="Times New Roman" w:hAnsi="Times New Roman" w:cs="Times New Roman"/>
          <w:color w:val="000000"/>
          <w:sz w:val="28"/>
        </w:rPr>
        <w:t>лиза и синтеза и представления.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Развитие зрительного предметного и буквенного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гнозиса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мнезиса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 Формирование пространственных представлений.</w:t>
      </w:r>
    </w:p>
    <w:p w:rsidR="00F95E9A" w:rsidRDefault="00905E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Закрепление полученных знаний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Использование полученных знаний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умений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других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2) по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почве нарушения фонемного распознавания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5E9A" w:rsidRDefault="00905E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  Развитие фонематического восприятия смешиваемых звуков.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Развитие оптико-кинестетической организации движений.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Формирование навыка диффе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ренциации смешиваемых звуков 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 Развитие функции словообразования.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Закрепление навыка дифференциации смешиваемых звуков на письме и перенос полученных знаний на другие виды деятельности.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3) по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 почве нарушения языкового анализа и синтеза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Развитие  навыка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связного  высказывания.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2.Закрепление навыка определения структуры предложения и морфологического анализа состава слова.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Развитие функции словоизменения.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Закрепление представлений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понятиях «однокоренные» и «омонимичные» слова.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Развитие фонематического анализа и синтеза и фонематических представлений.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6.Закрепление полученных знаний о формах словоизменения и перенос полученных знаний на другие виды деятельности.</w:t>
      </w:r>
    </w:p>
    <w:p w:rsidR="00F95E9A" w:rsidRDefault="00905E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В работе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коррекции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учащихся предполагается три этапа:</w:t>
      </w:r>
    </w:p>
    <w:p w:rsidR="00F95E9A" w:rsidRDefault="00905E49">
      <w:pPr>
        <w:numPr>
          <w:ilvl w:val="0"/>
          <w:numId w:val="6"/>
        </w:numPr>
        <w:suppressAutoHyphens/>
        <w:spacing w:after="0" w:line="36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  Подготовительный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5E9A" w:rsidRDefault="00905E49">
      <w:pPr>
        <w:numPr>
          <w:ilvl w:val="0"/>
          <w:numId w:val="6"/>
        </w:numPr>
        <w:suppressAutoHyphens/>
        <w:spacing w:after="0" w:line="36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II  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5E9A" w:rsidRDefault="00905E49">
      <w:pPr>
        <w:numPr>
          <w:ilvl w:val="0"/>
          <w:numId w:val="6"/>
        </w:numPr>
        <w:suppressAutoHyphens/>
        <w:spacing w:after="0" w:line="36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III  Заключительный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5E9A" w:rsidRDefault="00905E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>На подготовительном этапе по коррекции письменной речи планируется работа и по развитию неречевых психических функций:</w:t>
      </w:r>
    </w:p>
    <w:p w:rsidR="00F95E9A" w:rsidRDefault="00905E49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по развитию оптико-кинестетической организации движений.</w:t>
      </w:r>
    </w:p>
    <w:p w:rsidR="00F95E9A" w:rsidRDefault="00905E49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по развитию динамической организации движений.</w:t>
      </w:r>
    </w:p>
    <w:p w:rsidR="00F95E9A" w:rsidRDefault="00905E49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по развитию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слухомоторной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движений.</w:t>
      </w:r>
    </w:p>
    <w:p w:rsidR="00F95E9A" w:rsidRDefault="00905E49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по развитию графо-моторных навыков.</w:t>
      </w:r>
    </w:p>
    <w:p w:rsidR="00F95E9A" w:rsidRDefault="00905E49">
      <w:pPr>
        <w:numPr>
          <w:ilvl w:val="0"/>
          <w:numId w:val="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по развитию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речезрительных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функций и речеслуховой памяти.</w:t>
      </w:r>
    </w:p>
    <w:p w:rsidR="00F95E9A" w:rsidRDefault="00905E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основном этапе по коррекционному воздействию на письменную речь планируется работа по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речевых  функций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5E9A" w:rsidRDefault="00905E49">
      <w:pPr>
        <w:numPr>
          <w:ilvl w:val="0"/>
          <w:numId w:val="8"/>
        </w:numPr>
        <w:spacing w:before="168" w:after="375" w:line="360" w:lineRule="auto"/>
        <w:ind w:left="720" w:right="225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по развитию простых и сложных форм звукобуквенного анализа и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интеза слов.</w:t>
      </w:r>
    </w:p>
    <w:p w:rsidR="00F95E9A" w:rsidRDefault="00905E49">
      <w:pPr>
        <w:numPr>
          <w:ilvl w:val="0"/>
          <w:numId w:val="8"/>
        </w:numPr>
        <w:spacing w:before="168" w:after="375" w:line="360" w:lineRule="auto"/>
        <w:ind w:left="720" w:right="225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Работа выделению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дифференциации  смешиваемых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звуков на уровне слога, слова, словосочетания, предложения.</w:t>
      </w:r>
    </w:p>
    <w:p w:rsidR="00F95E9A" w:rsidRDefault="00905E49">
      <w:pPr>
        <w:numPr>
          <w:ilvl w:val="0"/>
          <w:numId w:val="8"/>
        </w:numPr>
        <w:spacing w:before="168" w:after="375" w:line="360" w:lineRule="auto"/>
        <w:ind w:left="720" w:right="225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Работа по развитию словообразовательных процессов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 представлений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об однокоренных словах.</w:t>
      </w:r>
    </w:p>
    <w:p w:rsidR="00F95E9A" w:rsidRDefault="00905E49">
      <w:pPr>
        <w:numPr>
          <w:ilvl w:val="0"/>
          <w:numId w:val="8"/>
        </w:numPr>
        <w:spacing w:before="168" w:after="0" w:line="360" w:lineRule="auto"/>
        <w:ind w:left="720" w:right="225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Работа по развитию логико-грамматических речевых конструкций.</w:t>
      </w:r>
    </w:p>
    <w:p w:rsidR="00F95E9A" w:rsidRDefault="00905E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Georgia" w:eastAsia="Georgia" w:hAnsi="Georgia" w:cs="Georgia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Закрепление полученных знаний и перенос приобретенных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навыков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другие виды деятельности планируется осуществлять  на заключительном (третьем) этапе коррекционной работы. Коррекционно-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</w:rPr>
        <w:t>гопедическая  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поэтапно с  постепенным  усложнением  языкового материала и видов работ. К каждому этапу по коррекционно-логопедическому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воздействию  подобраны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примерные виды заданий.</w:t>
      </w:r>
    </w:p>
    <w:p w:rsidR="00F95E9A" w:rsidRDefault="00905E49">
      <w:pPr>
        <w:spacing w:before="16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Индивидуальный подход с учетом психофизиологиче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ских особенностей детей безусловно повысит эффективность работы по коррекционно-логопедическому воздействию.</w:t>
      </w:r>
    </w:p>
    <w:p w:rsidR="00F95E9A" w:rsidRDefault="00F95E9A">
      <w:pPr>
        <w:spacing w:before="168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95E9A" w:rsidRDefault="00905E49">
      <w:pPr>
        <w:spacing w:before="168" w:after="0" w:line="36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</w:p>
    <w:p w:rsidR="00F95E9A" w:rsidRDefault="00905E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Выводы 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Письмо является предметом рассмотрения разных наук: психологии, логопедии, лингвистики и других наук. Для овладения письменной речью от человека требуется освоение новых типов операций,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организованных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иерархическую структуру, которая состоит из мотиваци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и, замысла, процесса реализации замысла и функции контроля. Письмо – многоаспектный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феномен, социальный по происхождению. Письменная речь обеспечивается работой не одного отдела мозга, а функционированием разных зон мозга, которые объединяются условно-рефл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екторными связями. Расстройство письма связано с выпадением из функциональной системы письменной речи одного или несколько отдельных звеньев, что в конечном итоге ведет к дезорганизации функции письма.  В ходе анализа научной литературы мы выяснили, что 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причины, симптомы и классификации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выделяемые разными авторами, выявили особенности развития письма детей и время действия причин, вызывающих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 ходе работы мы установили,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дизорфография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разные понятия 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обозначают разные нарушения.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это частичное расстройство письма, проявляющееся в стойких и специфических ошибках и обусловленное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высших психических процессов, участвующих в процессе письма. Основным критерием, по которому опр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еделяется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является нарушение фонематического принципа письма.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Дизорфография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проявляется при нарушении формирования морфологического и традиционного принципов, которые проявляются в стойком нарушении усвоения и реализации правил орфографии. Так ж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 существует понятие – эволюционная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которая является проявлением естественных трудностей, с которыми дети сталкиваются в начальном периоде обучения письма.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письмо нарушается, но как средство общения функционирует. </w:t>
      </w:r>
    </w:p>
    <w:p w:rsidR="00F95E9A" w:rsidRDefault="00905E4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Мнения учен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ых об этиологии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неоднозначны.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Т.В.Ахутина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[2001],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А.Н.Корнев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[1997],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И.Н.Садовникова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[1997],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Л.С.Цветкова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[1998] исследовали и обосновали ряд причин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Среди причин исследователи выделили наследственный фактор (задержка в 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звитии важных для формирования письма функциональных систем, особенности формирования полушарий мозга, заболевания родственников);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энцефалопатические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нарушения, обусловленные вредными воздействиями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пренатальный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натальный и постнатальные периоды; неблаго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приятные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социальные средовые факторы. А.Н. Корнев [1997] выделил, что в результате действия вредоносных факторов отмечаются отклонения в развитии мозговых систем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дизонтогения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).  Из-за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дизонтогенического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развития нарушаются фонологические, фонематические,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оптико-пространственные, моторные функции и различные взаимосвязи между ними. В процессе работы над темой мы выяснили, что исследователи выделили предпосылки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 детей дошкольного возраста без признаков отставания в умственном развитии. Чтобы исклю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чить эволюционную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оптимальный возраст для определения наличия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 ребенка – 2-3 классы общеобразовательной школы. Основными симптомами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являются специфические ошибки, не связанные с применением орфографических правил и возникнове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ние которых не связано с нарушением интеллектуального или сенсорного развития ребенка и регулярностью его школьного обучения. Так же исследования последних лет показали  связь между трудностями формирования письма у младших школьников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следующих форм психических процессов: зрительно-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пространствнных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предствалений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слухо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-моторных и оптико-моторных координаций, общей моторики, внимания, а так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целеноправленности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мотивации действий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О.В.Рябова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[2013]) В современной логопедии функционирую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 различные теории патогенеза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существует различное понимание механизмов расстройства письма, в следствии чего выделяют несколько классификаций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F95E9A" w:rsidRDefault="00905E49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Классификация с позиции психофизиологического подхода анализа механизмов нарушения письма,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клинико-психологического подхода,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нейропсихологического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психолого-педагогического подхода.</w:t>
      </w:r>
    </w:p>
    <w:p w:rsidR="00F95E9A" w:rsidRDefault="00905E49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современном этапе одной из действующих классификаций является классификация на основе психолого-педагогического подхода, разработанная Р.И.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Лалаевой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сотруд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никами кафедры логопедии ЛГПИ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им.А.И.Герцена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70-80-е гг. ХХ столетия. Согласно этой классификации выделяют пять видов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дисграфий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артикуляторно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-акустическая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основе нарушения фонемного распознавания,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почве нарушения язы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кового анализа и синтеза,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аграмматическая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обусловленная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лексико-грамматического строя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речи,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оптическая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Все перечисленные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могут в различных сочетаниях присутствовать у одного ребенка и представлять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смешанную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5E9A" w:rsidRDefault="00905E49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Таким образом, в отечественной логопедии коррекционная работа строится с учетом типологии ошибок, относящихся к разным видам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Необходимо учитывать индивидуальные психофизиологические особенности детей при обучении и коррекц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ии нарушения развития речи. Среди большинства отечественных и зарубежных исследователей утвердилось мнение, что нарушение чтения и письма у детей связано с отклонением в развитии устной речи: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несформированностью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фонематического восприятия и недоразвитием ф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онетического и лексико-грамматического компонента.</w:t>
      </w: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905E49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 литературы</w:t>
      </w:r>
    </w:p>
    <w:p w:rsidR="00F95E9A" w:rsidRDefault="00F95E9A">
      <w:pPr>
        <w:rPr>
          <w:rFonts w:ascii="Calibri" w:eastAsia="Calibri" w:hAnsi="Calibri" w:cs="Calibri"/>
        </w:rPr>
      </w:pPr>
    </w:p>
    <w:p w:rsidR="00F95E9A" w:rsidRDefault="00905E49">
      <w:pPr>
        <w:keepNext/>
        <w:keepLines/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Азова, О.И. Диагностика и коррекция письменной речи у младших школьников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О.И.Азова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- М.: Творческий центр, 2011. – 128 с. 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Андреева, Н. Г.  Развитие письменной связной речи младших школьников с нарушением чтения и письма, обусловленным ОНР (III-IV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/ Андреева Н. Г.// Школьный логопед. - 2008. -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 - С. 29-41. 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Т.В. Нейропсихологический подход к диагностике трудно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стей обучения /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// Хрестоматия по нейропсихологии / Под ред. Е.Д. Хомской. – М.: МПСИ, 2004. – С. 779 – 783.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Гончарова, В.А. Особенности мыслительных операций младших школьников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В.А.Гончарова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// Традиции и инновации специального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Сб.науч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метод.трудов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международным участием.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РГПУ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им.А.И.Герцена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2010. – С.82-84.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Дозорцева, А.К.,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Прищепова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И.В. Особенности неречевых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пихических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функций у младших школьников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А.К.Дозорцева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И.В.Прищепова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// Образ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овательные технологии в коррекционном процессе: Сборник научно-методических трудов с международным участием.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РГПУ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им.А.И.Герцена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2013. – С.78-81.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Елецкая О.В, Горбачевская Н.Ю. Логопедическая помощь школьникам с нарушениями письменной речи: Формир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ование представлений о пространстве и времени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О.В.Елецкая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Н.Ю.Горбачевская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Речь, 2005. – 180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Л. Н. Коррекция устной и письменной речи учащихся начальных классов: Кн.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логопедов  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 Н.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  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Просвещение, 1991. </w:t>
      </w:r>
      <w:r>
        <w:rPr>
          <w:rFonts w:ascii="Times New Roman" w:eastAsia="Times New Roman" w:hAnsi="Times New Roman" w:cs="Times New Roman"/>
          <w:color w:val="000000"/>
          <w:sz w:val="28"/>
        </w:rPr>
        <w:t>– 224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Л.Н. Исправление и предупреждение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детей / 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– М.: Просвещение, 1972. – 205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Корнев, А.Н. Нарушения чтения и письма у детей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А.Н.Корнев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-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Речь, 1997. -  286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Р.И,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Венеди</w:t>
      </w:r>
      <w:r>
        <w:rPr>
          <w:rFonts w:ascii="Times New Roman" w:eastAsia="Times New Roman" w:hAnsi="Times New Roman" w:cs="Times New Roman"/>
          <w:color w:val="000000"/>
          <w:sz w:val="28"/>
        </w:rPr>
        <w:t>ктова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Л.В. Диагностика и коррекция нарушений чтения и письма у младших школьников: Учебно-методическое пособие /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Л.В.Венедиктова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Союз, 2001. -224 с.</w:t>
      </w:r>
    </w:p>
    <w:p w:rsidR="00F95E9A" w:rsidRDefault="00905E49">
      <w:pPr>
        <w:numPr>
          <w:ilvl w:val="0"/>
          <w:numId w:val="9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Р.И. Нарушения письменной речи.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// Методическое </w:t>
      </w:r>
      <w:r>
        <w:rPr>
          <w:rFonts w:ascii="Times New Roman" w:eastAsia="Times New Roman" w:hAnsi="Times New Roman" w:cs="Times New Roman"/>
          <w:color w:val="000000"/>
          <w:sz w:val="28"/>
        </w:rPr>
        <w:t>наследие. Логопедия. Книга IV. - М., 1989. - с. 304.</w:t>
      </w:r>
    </w:p>
    <w:p w:rsidR="00F95E9A" w:rsidRDefault="00905E49">
      <w:pPr>
        <w:numPr>
          <w:ilvl w:val="0"/>
          <w:numId w:val="9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Прищепова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И.В. Выявление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дизорфографии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младших школьников.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Р.И.Лалаева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И.В.Прищепова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СПбГУПМ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1999. – 36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Левина, Р.Е. Нарушение письма у детей с недоразвитием речи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Р.Е.Ле</w:t>
      </w:r>
      <w:r>
        <w:rPr>
          <w:rFonts w:ascii="Times New Roman" w:eastAsia="Times New Roman" w:hAnsi="Times New Roman" w:cs="Times New Roman"/>
          <w:color w:val="000000"/>
          <w:sz w:val="28"/>
        </w:rPr>
        <w:t>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- М.: Наука,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2008.-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128с.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Мазанова,Е.В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Коррекция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почве нарушения языкового анализа и синтеза. Конспекты занятий для логопедов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Е.В.Мазанова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-  М.: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ГНОМ,  2007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– 128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Мазанова, Е.В. Коррекция акустической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Конспекты заняти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для логопедов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Е.В.Мазанова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– М.: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ГНОМ,  2014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– 184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Мазанова, Е.В. Коррекция оптической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Конспекты занятий для логопедов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Е.В.Мазанова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– М.: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ГНОМ,  2014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– 96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Мазанова, Е. В. Логопедия.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обусловленная нарушением языкового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нализа и синтеза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аграмматическая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/Е. В. Мазанова. - М.: Аквариум-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2006. – 56 с. 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Мазанова,Е.В.Учусь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работать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словом:альбом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упражнений по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Е.В. Мазанова.  –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М.:ГНОМ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 2007. – 48с.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Моисеева, Т. В.  Предупреждение нарушений письма и чтения на начальном этапе их формирования у учащихся младших классов /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В.Моисеева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// Школьный логопед. - 2006. -N1. - С. 11 - 19.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Основы теории и практики логопедии / под ред. Р.Е. Левиной. – М.: Просве</w:t>
      </w:r>
      <w:r>
        <w:rPr>
          <w:rFonts w:ascii="Times New Roman" w:eastAsia="Times New Roman" w:hAnsi="Times New Roman" w:cs="Times New Roman"/>
          <w:color w:val="000000"/>
          <w:sz w:val="28"/>
        </w:rPr>
        <w:t>щение, 1968. - 367с.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Парамонова, Л.Г. Предупреждение и преодоление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детей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Л.Г.Парамонова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Союз, 2006. - 79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Рябова, О.В. Взаимосвязь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учебной деятельности у младших школьников // Образовательные 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ехнологии в коррекционном процессе: Сборник научно-методических трудов с международным участием.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РГПУ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им.А.И.Герцена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2013. – С.54-56.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И.Н. Нарушения письменной речи и их преодоление у младших школьников.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И.Н.Садовникова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Влад</w:t>
      </w:r>
      <w:r>
        <w:rPr>
          <w:rFonts w:ascii="Times New Roman" w:eastAsia="Times New Roman" w:hAnsi="Times New Roman" w:cs="Times New Roman"/>
          <w:color w:val="000000"/>
          <w:sz w:val="28"/>
        </w:rPr>
        <w:t>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1997. - 256с. 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И.Н. Коррекционное обучение школьников с нарушениями чтения и письма: пособие для логопедов, учителей, психологов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И.Н.Садовникова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– М.: АРКТИ, 2005. - 140 с. 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Смирнова И.А. Логопедический альбом для обследования способно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 к чтению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письму:наглядно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-методическое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пособие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И.А.Смирнова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Детство-Пресс, 2006. – 56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Хватцев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М.Е. Логопедия. Пособие для студентов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ин-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учителей спец. школ.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М.Е.Хватцев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Учпедгиз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1959. - 476 с.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Нейропсихологический подход к предупреждению риска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дошкольном возрасте //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Образовательные технологии в коррекционном процессе: Сборник научно-методических трудов с международным участием.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РГПУ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им.А.И.Герцена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2013. – С.56-59.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Цветкова, Л.С. Нейропсихология счета, письма и чтения. Нарушение и восстановление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Л.С.Цветкова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 - М.: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Юристь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", 1997. - 256 с</w:t>
      </w:r>
    </w:p>
    <w:p w:rsidR="00F95E9A" w:rsidRDefault="00905E49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Ястребова,А.В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Коррекция нарушений речи у учащихся общеобразовательной школы /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Ястребова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– М.: Просвещ</w:t>
      </w:r>
      <w:r>
        <w:rPr>
          <w:rFonts w:ascii="Times New Roman" w:eastAsia="Times New Roman" w:hAnsi="Times New Roman" w:cs="Times New Roman"/>
          <w:color w:val="000000"/>
          <w:sz w:val="28"/>
        </w:rPr>
        <w:t>ение, 1978. – 159с.</w:t>
      </w:r>
    </w:p>
    <w:sectPr w:rsidR="00F9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13A7"/>
    <w:multiLevelType w:val="multilevel"/>
    <w:tmpl w:val="456C9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F5FFA"/>
    <w:multiLevelType w:val="multilevel"/>
    <w:tmpl w:val="654A5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11B57"/>
    <w:multiLevelType w:val="multilevel"/>
    <w:tmpl w:val="201E9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F3EE4"/>
    <w:multiLevelType w:val="multilevel"/>
    <w:tmpl w:val="E7B0F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679DD"/>
    <w:multiLevelType w:val="multilevel"/>
    <w:tmpl w:val="CD1A1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385AE1"/>
    <w:multiLevelType w:val="multilevel"/>
    <w:tmpl w:val="5CB64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9F37BE"/>
    <w:multiLevelType w:val="multilevel"/>
    <w:tmpl w:val="5D62D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952B4"/>
    <w:multiLevelType w:val="multilevel"/>
    <w:tmpl w:val="2DEC3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8559CC"/>
    <w:multiLevelType w:val="multilevel"/>
    <w:tmpl w:val="7FF68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E9A"/>
    <w:rsid w:val="00905E49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E4960-D50D-4AAD-8BCF-4E83F778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7425</Words>
  <Characters>42324</Characters>
  <Application>Microsoft Office Word</Application>
  <DocSecurity>0</DocSecurity>
  <Lines>352</Lines>
  <Paragraphs>99</Paragraphs>
  <ScaleCrop>false</ScaleCrop>
  <Company/>
  <LinksUpToDate>false</LinksUpToDate>
  <CharactersWithSpaces>49650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Internat43</cp:lastModifiedBy>
  <cp:revision>2</cp:revision>
  <dcterms:created xsi:type="dcterms:W3CDTF">2024-04-27T12:10:00Z</dcterms:created>
  <dcterms:modified xsi:type="dcterms:W3CDTF">2024-04-27T12:10:00Z</dcterms:modified>
</cp:coreProperties>
</file>