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97" w:rsidRDefault="004E6597" w:rsidP="004E6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6597">
        <w:rPr>
          <w:rFonts w:ascii="Times New Roman" w:hAnsi="Times New Roman" w:cs="Times New Roman"/>
          <w:b/>
          <w:sz w:val="24"/>
          <w:szCs w:val="24"/>
        </w:rPr>
        <w:t>«Использование информационных и коммуникационных технологий (ИКТ) в учебно-воспитательном процессе начальной школы в условиях реализации ФГОС НОО»</w:t>
      </w:r>
      <w:proofErr w:type="gramEnd"/>
    </w:p>
    <w:p w:rsidR="0016111A" w:rsidRPr="004E6597" w:rsidRDefault="0016111A" w:rsidP="001611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111A">
        <w:rPr>
          <w:rFonts w:ascii="Times New Roman" w:hAnsi="Times New Roman" w:cs="Times New Roman"/>
          <w:b/>
          <w:sz w:val="24"/>
          <w:szCs w:val="24"/>
        </w:rPr>
        <w:t>Белик</w:t>
      </w:r>
      <w:proofErr w:type="spellEnd"/>
      <w:r w:rsidRPr="0016111A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  <w:bookmarkStart w:id="0" w:name="_GoBack"/>
      <w:bookmarkEnd w:id="0"/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E6597">
        <w:rPr>
          <w:rFonts w:ascii="Times New Roman" w:hAnsi="Times New Roman" w:cs="Times New Roman"/>
          <w:sz w:val="24"/>
          <w:szCs w:val="24"/>
        </w:rPr>
        <w:t xml:space="preserve">начальной школе происходит постепенная смена ведущего вида деятельности ребенка с игровой на </w:t>
      </w:r>
      <w:proofErr w:type="gramStart"/>
      <w:r w:rsidRPr="004E6597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4E6597">
        <w:rPr>
          <w:rFonts w:ascii="Times New Roman" w:hAnsi="Times New Roman" w:cs="Times New Roman"/>
          <w:sz w:val="24"/>
          <w:szCs w:val="24"/>
        </w:rPr>
        <w:t xml:space="preserve">, необходимо максимально использовать возможности применения информационно-коммуникационных технологий при организации учебной деятельности </w:t>
      </w:r>
      <w:r>
        <w:rPr>
          <w:rFonts w:ascii="Times New Roman" w:hAnsi="Times New Roman" w:cs="Times New Roman"/>
          <w:sz w:val="24"/>
          <w:szCs w:val="24"/>
        </w:rPr>
        <w:t>младших школьников.</w:t>
      </w:r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>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</w:t>
      </w:r>
      <w:r>
        <w:rPr>
          <w:rFonts w:ascii="Times New Roman" w:hAnsi="Times New Roman" w:cs="Times New Roman"/>
          <w:sz w:val="24"/>
          <w:szCs w:val="24"/>
        </w:rPr>
        <w:t>ля дальнейшего самообразования.</w:t>
      </w:r>
    </w:p>
    <w:p w:rsid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 xml:space="preserve">Для реализации этих целей возникает необходимость применения учителем начальных классов информационно-коммуникационных технологий в </w:t>
      </w:r>
      <w:r>
        <w:rPr>
          <w:rFonts w:ascii="Times New Roman" w:hAnsi="Times New Roman" w:cs="Times New Roman"/>
          <w:sz w:val="24"/>
          <w:szCs w:val="24"/>
        </w:rPr>
        <w:t>учебно-воспитательном процессе.</w:t>
      </w:r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>Информационно-коммуникационная поддержка учебно-воспитательного процесса развивает наглядно-образный, наглядно-действенный, интуитивный, творческий виды мышления младшего школьника; коммуникативные способности; формирует умение принимать оптимальное решение или предлагать варианты решений в сложной ситуации; развивает навыки самообразования и самоконтроля; закладывает основы информационной культуры и истоки развития умений осуществлять обработку информации.</w:t>
      </w:r>
    </w:p>
    <w:p w:rsidR="001D210A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 xml:space="preserve">Главная цель внедрения ИКТ – появление новых видов </w:t>
      </w:r>
      <w:proofErr w:type="gramStart"/>
      <w:r w:rsidRPr="004E6597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4E6597">
        <w:rPr>
          <w:rFonts w:ascii="Times New Roman" w:hAnsi="Times New Roman" w:cs="Times New Roman"/>
          <w:sz w:val="24"/>
          <w:szCs w:val="24"/>
        </w:rPr>
        <w:t xml:space="preserve"> деятельности. Использование персонального компьютера, мультимедийных программ и устройств позволяет изменить преподавание школьных дисциплин, оптимизировать процессы понимания, запоминания и усвоения учащимися учебного материала, повысив тем самым мотивацию обучения и эффективность урока, а также обеспечивая реализацию развивающего обучения, совершенствуя формы и методы организации учебно-воспитательного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>Подготовка подобных уроков требует еще более тщательной подготовки, чем в обычном режиме.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Степень и время мультимедийной поддержки урока могут быть различными: от нескольких минут до полного цикла.</w:t>
      </w:r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 xml:space="preserve">ИКТ </w:t>
      </w:r>
      <w:r>
        <w:rPr>
          <w:rFonts w:ascii="Times New Roman" w:hAnsi="Times New Roman" w:cs="Times New Roman"/>
          <w:sz w:val="24"/>
          <w:szCs w:val="24"/>
        </w:rPr>
        <w:t>в начальной школе способствует:</w:t>
      </w:r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>-повышению мотивации к учению,</w:t>
      </w:r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lastRenderedPageBreak/>
        <w:t>-повышению эффективности образовательного процесса за сч</w:t>
      </w:r>
      <w:r>
        <w:rPr>
          <w:rFonts w:ascii="Times New Roman" w:hAnsi="Times New Roman" w:cs="Times New Roman"/>
          <w:sz w:val="24"/>
          <w:szCs w:val="24"/>
        </w:rPr>
        <w:t>ёт высокой степени наглядности,</w:t>
      </w:r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>-активизации познавательной деятельности, повышению качест</w:t>
      </w:r>
      <w:r>
        <w:rPr>
          <w:rFonts w:ascii="Times New Roman" w:hAnsi="Times New Roman" w:cs="Times New Roman"/>
          <w:sz w:val="24"/>
          <w:szCs w:val="24"/>
        </w:rPr>
        <w:t>венной успеваемости школьников,</w:t>
      </w:r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>-развитие наглядно-образ</w:t>
      </w:r>
      <w:r>
        <w:rPr>
          <w:rFonts w:ascii="Times New Roman" w:hAnsi="Times New Roman" w:cs="Times New Roman"/>
          <w:sz w:val="24"/>
          <w:szCs w:val="24"/>
        </w:rPr>
        <w:t>ного, информационного мышления,</w:t>
      </w:r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>-развитию навыков самообразования и сам</w:t>
      </w:r>
      <w:r>
        <w:rPr>
          <w:rFonts w:ascii="Times New Roman" w:hAnsi="Times New Roman" w:cs="Times New Roman"/>
          <w:sz w:val="24"/>
          <w:szCs w:val="24"/>
        </w:rPr>
        <w:t>оконтроля у младших школьников,</w:t>
      </w:r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>-повышению активности и инициативности младших шк</w:t>
      </w:r>
      <w:r>
        <w:rPr>
          <w:rFonts w:ascii="Times New Roman" w:hAnsi="Times New Roman" w:cs="Times New Roman"/>
          <w:sz w:val="24"/>
          <w:szCs w:val="24"/>
        </w:rPr>
        <w:t>ольников на уроке,</w:t>
      </w:r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>-повышени</w:t>
      </w:r>
      <w:r>
        <w:rPr>
          <w:rFonts w:ascii="Times New Roman" w:hAnsi="Times New Roman" w:cs="Times New Roman"/>
          <w:sz w:val="24"/>
          <w:szCs w:val="24"/>
        </w:rPr>
        <w:t>ю уровня комфортности обучения.</w:t>
      </w:r>
    </w:p>
    <w:p w:rsid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>Все это позволяет говорить о повышении качества работы учителя.</w:t>
      </w:r>
    </w:p>
    <w:p w:rsid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597">
        <w:rPr>
          <w:rFonts w:ascii="Times New Roman" w:hAnsi="Times New Roman" w:cs="Times New Roman"/>
          <w:sz w:val="24"/>
          <w:szCs w:val="24"/>
        </w:rPr>
        <w:t>Использование игровых возможностей компьютера в сочетании с дидактическими позволяет сделать этот процесс более плавным.</w:t>
      </w:r>
      <w:proofErr w:type="gramEnd"/>
      <w:r w:rsidRPr="004E6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597">
        <w:rPr>
          <w:rFonts w:ascii="Times New Roman" w:hAnsi="Times New Roman" w:cs="Times New Roman"/>
          <w:sz w:val="24"/>
          <w:szCs w:val="24"/>
        </w:rPr>
        <w:t>При этом весь обязательный учебный материал переводится в яркую, увлекательную, с разумной долей игрового подхода, мультимедийную форму с широким использованием графики, анимации, в том числе интерактивной, звуковых эффектов и голосового сопровождения, включением видеофрагментов.</w:t>
      </w:r>
      <w:proofErr w:type="gramEnd"/>
      <w:r w:rsidRPr="004E6597">
        <w:rPr>
          <w:rFonts w:ascii="Times New Roman" w:hAnsi="Times New Roman" w:cs="Times New Roman"/>
          <w:sz w:val="24"/>
          <w:szCs w:val="24"/>
        </w:rPr>
        <w:t xml:space="preserve"> Младшие школьники отличаются остротой и свежестью восприятия, что объясняется возрастными особенностями высшей нервной деятельности. С живым любопытством дети воспринимают окружающую среду и все новое. Для восприятия учащихся начальных классов характерна ярко выраженная эмоциональность. В младшем школьном возрасте развито непроизвольное внимание, которое становится особенно концентрированным и устойчивым, если </w:t>
      </w:r>
      <w:proofErr w:type="gramStart"/>
      <w:r w:rsidRPr="004E6597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4E6597">
        <w:rPr>
          <w:rFonts w:ascii="Times New Roman" w:hAnsi="Times New Roman" w:cs="Times New Roman"/>
          <w:sz w:val="24"/>
          <w:szCs w:val="24"/>
        </w:rPr>
        <w:t xml:space="preserve"> материал отличается наглядностью, яркостью, вызывает у школьников эмоциональное отношение.</w:t>
      </w:r>
    </w:p>
    <w:p w:rsid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97">
        <w:rPr>
          <w:rFonts w:ascii="Times New Roman" w:hAnsi="Times New Roman" w:cs="Times New Roman"/>
          <w:sz w:val="24"/>
          <w:szCs w:val="24"/>
        </w:rPr>
        <w:t>Следует помнить, что Интернет является ценным ресурсом с большим количеством увлекательной и обучающей информации. Но нужно постоянно следить за тем, как ученик начальных классов использует Интернет, проверять сайты, на которые заходит ребенок. Жизненный опыт взрослого человека может стать неоценимым в помощи школьнику понять, как вести себя в виртуальном мире.</w:t>
      </w:r>
    </w:p>
    <w:p w:rsid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E6597">
        <w:rPr>
          <w:rFonts w:ascii="Times New Roman" w:hAnsi="Times New Roman" w:cs="Times New Roman"/>
          <w:sz w:val="24"/>
          <w:szCs w:val="24"/>
        </w:rPr>
        <w:t>Расулов, Х. А. Проблемы внедрения инновационных технологий в педагогическую практику // Наука и образование сегодня, 2018. – № 4</w:t>
      </w:r>
    </w:p>
    <w:p w:rsidR="004E6597" w:rsidRPr="004E6597" w:rsidRDefault="004E6597" w:rsidP="004E6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E6597">
        <w:rPr>
          <w:rFonts w:ascii="Times New Roman" w:hAnsi="Times New Roman" w:cs="Times New Roman"/>
          <w:sz w:val="24"/>
          <w:szCs w:val="24"/>
        </w:rPr>
        <w:t>Кустова, Е. А. Этапы построения дистанционного обучения информатике младших школьников // Наука 21 века: вопросы, гипотезы, ответы, 2014. Т.1. – № 1.</w:t>
      </w:r>
    </w:p>
    <w:sectPr w:rsidR="004E6597" w:rsidRPr="004E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97"/>
    <w:rsid w:val="0016111A"/>
    <w:rsid w:val="001D210A"/>
    <w:rsid w:val="004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2024-06-15T14:03:00Z</dcterms:created>
  <dcterms:modified xsi:type="dcterms:W3CDTF">2024-06-15T14:03:00Z</dcterms:modified>
</cp:coreProperties>
</file>