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BE" w:rsidRDefault="001A658A" w:rsidP="009F7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F73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BE" w:rsidRPr="009F73BE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.К. Клюева,</w:t>
      </w:r>
    </w:p>
    <w:p w:rsidR="00FC2FBD" w:rsidRDefault="009F73BE" w:rsidP="009F73BE">
      <w:pPr>
        <w:tabs>
          <w:tab w:val="left" w:pos="687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9F73BE">
        <w:rPr>
          <w:rFonts w:ascii="Times New Roman" w:hAnsi="Times New Roman" w:cs="Times New Roman"/>
          <w:i/>
          <w:sz w:val="28"/>
          <w:szCs w:val="28"/>
        </w:rPr>
        <w:t xml:space="preserve">читель </w:t>
      </w:r>
      <w:r w:rsidR="00FC2FBD">
        <w:rPr>
          <w:rFonts w:ascii="Times New Roman" w:hAnsi="Times New Roman" w:cs="Times New Roman"/>
          <w:i/>
          <w:sz w:val="28"/>
          <w:szCs w:val="28"/>
        </w:rPr>
        <w:t>–</w:t>
      </w:r>
      <w:r w:rsidRPr="009F73BE">
        <w:rPr>
          <w:rFonts w:ascii="Times New Roman" w:hAnsi="Times New Roman" w:cs="Times New Roman"/>
          <w:i/>
          <w:sz w:val="28"/>
          <w:szCs w:val="28"/>
        </w:rPr>
        <w:t xml:space="preserve"> логопед</w:t>
      </w:r>
      <w:r w:rsidR="00FC2FBD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F73BE" w:rsidRDefault="00FC2FBD" w:rsidP="009F73BE">
      <w:pPr>
        <w:tabs>
          <w:tab w:val="left" w:pos="687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высшей  квалификационной  категории</w:t>
      </w:r>
    </w:p>
    <w:p w:rsidR="001A658A" w:rsidRDefault="001A658A" w:rsidP="009F73B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МБОУ Центр «Росток»,</w:t>
      </w:r>
    </w:p>
    <w:p w:rsidR="001A658A" w:rsidRPr="00972B7E" w:rsidRDefault="001A658A" w:rsidP="001A65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г. Ульяновск</w:t>
      </w:r>
    </w:p>
    <w:p w:rsidR="001A658A" w:rsidRPr="00C6663C" w:rsidRDefault="001A658A" w:rsidP="001A6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3C">
        <w:rPr>
          <w:rFonts w:ascii="Times New Roman" w:hAnsi="Times New Roman" w:cs="Times New Roman"/>
          <w:b/>
          <w:sz w:val="28"/>
          <w:szCs w:val="28"/>
        </w:rPr>
        <w:t xml:space="preserve">Формирование  функций  контроля  </w:t>
      </w:r>
      <w:r w:rsidR="00997B5D">
        <w:rPr>
          <w:rFonts w:ascii="Times New Roman" w:hAnsi="Times New Roman" w:cs="Times New Roman"/>
          <w:b/>
          <w:sz w:val="28"/>
          <w:szCs w:val="28"/>
        </w:rPr>
        <w:t>и программирования пр</w:t>
      </w:r>
      <w:r w:rsidR="007B4BD4">
        <w:rPr>
          <w:rFonts w:ascii="Times New Roman" w:hAnsi="Times New Roman" w:cs="Times New Roman"/>
          <w:b/>
          <w:sz w:val="28"/>
          <w:szCs w:val="28"/>
        </w:rPr>
        <w:t>и</w:t>
      </w:r>
      <w:r w:rsidRPr="00C6663C">
        <w:rPr>
          <w:rFonts w:ascii="Times New Roman" w:hAnsi="Times New Roman" w:cs="Times New Roman"/>
          <w:b/>
          <w:sz w:val="28"/>
          <w:szCs w:val="28"/>
        </w:rPr>
        <w:t xml:space="preserve">  коррекц</w:t>
      </w:r>
      <w:r>
        <w:rPr>
          <w:rFonts w:ascii="Times New Roman" w:hAnsi="Times New Roman" w:cs="Times New Roman"/>
          <w:b/>
          <w:sz w:val="28"/>
          <w:szCs w:val="28"/>
        </w:rPr>
        <w:t>ии  нарушений  письма</w:t>
      </w:r>
    </w:p>
    <w:p w:rsidR="001A658A" w:rsidRDefault="001A658A" w:rsidP="001A6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Функциональный  состав  письма, который  впервые  представил </w:t>
      </w:r>
      <w:r w:rsidRPr="0074383E">
        <w:rPr>
          <w:rFonts w:ascii="Times New Roman" w:hAnsi="Times New Roman" w:cs="Times New Roman"/>
          <w:sz w:val="28"/>
          <w:szCs w:val="28"/>
        </w:rPr>
        <w:t>Александр  Романович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включает  три  блока: первый блок – активность коры  головного  мозга  при  письме; второй  блок – переработка  и  хранение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-речевой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кинестетической, зрительной, полимодальной  информации; третий  блок – планирование, реализация  и  контроль  акта  письма</w:t>
      </w:r>
      <w:r w:rsidRPr="00245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[5</w:t>
      </w:r>
      <w:r w:rsidRPr="005B51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Нарушение  в  каждом из  перечисленных  компонентов может  вызывать  трудности при  письме. В  последнее  время  стали частыми  нарушения  письма, причина  которых в недостаточно  четкой  работе  третьего  блока, а  именно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функций контроля и произвольной  регуляции при письме. Этот  тип  нарушения  письма  получил  название 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45363">
        <w:rPr>
          <w:rFonts w:ascii="Times New Roman" w:hAnsi="Times New Roman" w:cs="Times New Roman"/>
          <w:sz w:val="28"/>
          <w:szCs w:val="28"/>
        </w:rPr>
        <w:t xml:space="preserve"> </w:t>
      </w:r>
      <w:r w:rsidRPr="00264C83">
        <w:rPr>
          <w:rFonts w:ascii="Times New Roman" w:hAnsi="Times New Roman" w:cs="Times New Roman"/>
          <w:sz w:val="28"/>
          <w:szCs w:val="28"/>
        </w:rPr>
        <w:t>[</w:t>
      </w:r>
      <w:r w:rsidRPr="00245363">
        <w:rPr>
          <w:rFonts w:ascii="Times New Roman" w:hAnsi="Times New Roman" w:cs="Times New Roman"/>
          <w:sz w:val="28"/>
          <w:szCs w:val="28"/>
        </w:rPr>
        <w:t>1</w:t>
      </w:r>
      <w:r w:rsidRPr="00264C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Для  этой  формы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характерны  ошибки  по  типу  патологической  инертности: персеверации (инертное  повторение  букв,  слогов,  слов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пропуски  букв,  слогов, слов; антиципации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контаминации, при  которых  видны  трудности  языкового  анализа, снижение  ориентировочной  деятельности –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полянеель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письменных  работах  отмечаются многочисленные  орфографические  ошибки  вследствие сложности  распределения  внимания  между  технической  стороной  письма  и  орфографическими  правилами, ошибки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идеограммного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письма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клОссная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робота), несоблюдение  знаков  препинания  даже  в  простых  случаях, фонологические  ошибки. Обучающимся  сложно  ориентироваться  на  листе, найти  начало  строки </w:t>
      </w:r>
      <w:r w:rsidRPr="00FC375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75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При  утомлении,  к  концу  учебного  дня,  работоспособность  снижается, а  количество  ошибок  увеличивается, что  создает  неблагоприятный  фон  для обучения. В  ходе  бесед  с  родителями выясняется,  что  детям  трудно выполнить  домашнее  задание  по  русскому  языку, задание  выполняется  наполовину  с  многочисленными  ошибками.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  несобранность  ребенка  в  быту,  стремление  к  упрощенному выполнению  заданий родителей.  Характерной  чертой  ошибок  регуляторного  характера  является  их  непостоянство, что  свидетельствует  о  первично сохранных  функциях  второго  блока, поэтому для  определения  механизма  ошибок необходимо учитывать весь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нарушений письма в  каждом  случае. </w:t>
      </w:r>
    </w:p>
    <w:p w:rsidR="001A658A" w:rsidRDefault="001A658A" w:rsidP="001A6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Рост  числа школьников  младших  классов с нарушением функций  контроля  и  регуляции  при  письме говорит  о  необходимости использования на  коррекционных  занятиях специальных  методов  и  приемов,  способствующих   формированию и  развитию произвольной  регуляции действий. В начале коррекционного обучения  полезны разнообразные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упражнения,  благодаря  которым  удается синхронизировать  работу  полушарий  мозга и  повысить  продуктивность выполнения  заданий.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 с ними  полезно  использовать:</w:t>
      </w:r>
      <w:r w:rsidRPr="00F7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штриховку  букв в  заданном  направлении, «рисование»  пальчиком  букв  в  воздухе  и  на  парте, выполнение  заданий  по  таблицам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сравнение узоров, картинок, обводку  элементов  букв  по  стрелкам,  показывающим  направление, письмо  по  трафаретам и  кальке, прописывание и одновременное проговаривание букв,  сходных  артикуляционно, прописывание и  проговаривание  букв, сходных  оптически, письмо  элементов  букв  в  заданной  последовательности, зачеркивание  лишнего  элемента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буквы, письмо  букв  в  заданной  последовательности, зачеркивание «лишней» буквы  в  ряду букв, восстановление,  дописывание буквы</w:t>
      </w:r>
      <w:r w:rsidRPr="00CE7EE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7E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По  мере  овладения  чтением  и  письмом задания усложняются.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Школьникам предлагаются задания: прописывание «заборчиков»  слов  с проговариванием и  последующим  разделением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тигртигртигр</w:t>
      </w:r>
      <w:proofErr w:type="spellEnd"/>
      <w:r>
        <w:rPr>
          <w:rFonts w:ascii="Times New Roman" w:hAnsi="Times New Roman" w:cs="Times New Roman"/>
          <w:sz w:val="28"/>
          <w:szCs w:val="28"/>
        </w:rPr>
        <w:t>), зачеркивание  лишней  буквы  в  слове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лмышки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2D2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нахождение и подчеркивание заданной  буквы в  словах, тексте, разделение «заборчика»  на  слова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умишкишишки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нахождение  слов   в  ряду  букв  и  слов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кстьшрадугадо</w:t>
      </w:r>
      <w:proofErr w:type="spellEnd"/>
      <w:r>
        <w:rPr>
          <w:rFonts w:ascii="Times New Roman" w:hAnsi="Times New Roman" w:cs="Times New Roman"/>
          <w:sz w:val="28"/>
          <w:szCs w:val="28"/>
        </w:rPr>
        <w:t>), деление текста  на  предложения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Выпалснегдетивзялисанки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чтение  текстов,  скороговорок  в орфографическом  режиме,  нахождение  и  исправление  ошибок  в  словах  с  опорой  на 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  слово (</w:t>
      </w:r>
      <w:r w:rsidRPr="00590D72">
        <w:rPr>
          <w:rFonts w:ascii="Times New Roman" w:hAnsi="Times New Roman" w:cs="Times New Roman"/>
          <w:b/>
          <w:sz w:val="28"/>
          <w:szCs w:val="28"/>
        </w:rPr>
        <w:t>молоко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подбор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  в  рифму (хожу – вожу – жужжу), проговаривание  скороговорок со  словами, имеющими  сходное  написание, с  хлопками  на  слоги (На  мели  налима  ловили), письмо  слов  по  памяти после предъявления печатного  образца </w:t>
      </w:r>
      <w:r w:rsidRPr="009229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29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нахождение и  подчеркивание  заданного  слова  в  тексте, нахождение  и  подчеркивание  слов  на  определенное правило  орфографии, чтение  части  текста  в  орфографическом  режиме  </w:t>
      </w:r>
      <w:r w:rsidRPr="00897C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7C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Важно  при  коррекции регуляторной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сместить  акцент на  формирование  предваряющего контроля (как я буду  делать)  и  текущего  контроля,  сопровождающего  запись (так ли  я  делаю,</w:t>
      </w:r>
      <w:r w:rsidRPr="00D93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 выполнении заданий следовать  алгоритму: слышу – определяю – проверяю – пишу.        </w:t>
      </w:r>
      <w:proofErr w:type="gramEnd"/>
    </w:p>
    <w:p w:rsidR="001A658A" w:rsidRDefault="001A658A" w:rsidP="001A6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Предложенные   коррекционные  приемы совершенствуют работу  ведущих  модальностей  обучающихся  и  способствуют  развитию всех остальных. Они  осуществляют: формирование  произвольного  внимания  как  специальной  функции  контроля,  устранение  трудностей  переключения, устранение  патологической  инертности (персеверации,  контаминации,  антиципации), формирование  четкой  серийной  организации  движений  и  действий, значительное  уменьшение числа  орфографических  ошибок. Следует особо  отметить   проведение  ранней  диагностики возможных  трудностей  письма  и раннее начало (в  дошкольном  возрасте) применение  методов  и  приемов  развития  функций  произвольного  внимания  и контроля произвольных  действий. Это  предупредит появление  ошибок регуляторного  характера  при  обучении  в  школе.</w:t>
      </w:r>
    </w:p>
    <w:p w:rsidR="001A658A" w:rsidRDefault="001A658A" w:rsidP="001A658A">
      <w:pPr>
        <w:tabs>
          <w:tab w:val="left" w:pos="69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Список литературы:</w:t>
      </w:r>
    </w:p>
    <w:p w:rsidR="001A658A" w:rsidRDefault="001A658A" w:rsidP="001A658A">
      <w:pPr>
        <w:pStyle w:val="a3"/>
        <w:numPr>
          <w:ilvl w:val="0"/>
          <w:numId w:val="1"/>
        </w:numPr>
        <w:tabs>
          <w:tab w:val="left" w:pos="69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B7E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972B7E">
        <w:rPr>
          <w:rFonts w:ascii="Times New Roman" w:hAnsi="Times New Roman" w:cs="Times New Roman"/>
          <w:sz w:val="28"/>
          <w:szCs w:val="28"/>
        </w:rPr>
        <w:t xml:space="preserve">  Т.В. Трудности  письма  и  их  нейропсихологическая  диагностика.  Письмо  и  чтение: трудности  обучения  и  коррекция. </w:t>
      </w:r>
      <w:r>
        <w:rPr>
          <w:rFonts w:ascii="Times New Roman" w:hAnsi="Times New Roman" w:cs="Times New Roman"/>
          <w:sz w:val="28"/>
          <w:szCs w:val="28"/>
        </w:rPr>
        <w:t xml:space="preserve">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 -</w:t>
      </w:r>
      <w:r w:rsidRPr="00972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М.,</w:t>
      </w:r>
      <w:r w:rsidRPr="00972B7E">
        <w:rPr>
          <w:rFonts w:ascii="Times New Roman" w:hAnsi="Times New Roman" w:cs="Times New Roman"/>
          <w:sz w:val="28"/>
          <w:szCs w:val="28"/>
        </w:rPr>
        <w:t xml:space="preserve"> Воронеж: 2001.</w:t>
      </w:r>
    </w:p>
    <w:p w:rsidR="001A658A" w:rsidRDefault="001A658A" w:rsidP="001A658A">
      <w:pPr>
        <w:pStyle w:val="a3"/>
        <w:numPr>
          <w:ilvl w:val="0"/>
          <w:numId w:val="1"/>
        </w:numPr>
        <w:tabs>
          <w:tab w:val="left" w:pos="69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Безруких  М. М., Логинова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 Тетради  для  занятий  с  детьми, имеющими  трудности  в  обучении чтению  и  письму.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М.М.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Е.С. Логинова,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2011.</w:t>
      </w:r>
    </w:p>
    <w:p w:rsidR="001A658A" w:rsidRDefault="001A658A" w:rsidP="001A658A">
      <w:pPr>
        <w:pStyle w:val="a3"/>
        <w:numPr>
          <w:ilvl w:val="0"/>
          <w:numId w:val="1"/>
        </w:numPr>
        <w:tabs>
          <w:tab w:val="left" w:pos="69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Зегебарт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М. Учение  без  мучения. Коррекция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Рабочие  материалы.  Г.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Зегебарт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>.  - М.: Генезис, 2009.</w:t>
      </w:r>
    </w:p>
    <w:p w:rsidR="001A658A" w:rsidRPr="00A36743" w:rsidRDefault="001A658A" w:rsidP="001A658A">
      <w:pPr>
        <w:pStyle w:val="a3"/>
        <w:numPr>
          <w:ilvl w:val="0"/>
          <w:numId w:val="1"/>
        </w:numPr>
        <w:tabs>
          <w:tab w:val="left" w:pos="69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Дерябина Е.В. УМК по  письму.</w:t>
      </w:r>
      <w:r w:rsidRPr="00225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Е.В. Дерябина.  -  М.: Просвещение,  2016.</w:t>
      </w:r>
    </w:p>
    <w:p w:rsidR="001A658A" w:rsidRPr="007E4A9B" w:rsidRDefault="001A658A" w:rsidP="001A658A">
      <w:pPr>
        <w:pStyle w:val="a3"/>
        <w:numPr>
          <w:ilvl w:val="0"/>
          <w:numId w:val="1"/>
        </w:numPr>
        <w:tabs>
          <w:tab w:val="left" w:pos="69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Р. Основы  нейропсихологии.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Издательство Московского  университета, 1973.</w:t>
      </w:r>
    </w:p>
    <w:p w:rsidR="003F534A" w:rsidRDefault="009733E7"/>
    <w:sectPr w:rsidR="003F534A" w:rsidSect="007E4A9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E8E"/>
    <w:multiLevelType w:val="hybridMultilevel"/>
    <w:tmpl w:val="2662CDFC"/>
    <w:lvl w:ilvl="0" w:tplc="468A99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88"/>
    <w:rsid w:val="00112371"/>
    <w:rsid w:val="001A658A"/>
    <w:rsid w:val="00371138"/>
    <w:rsid w:val="00643F06"/>
    <w:rsid w:val="007B4BD4"/>
    <w:rsid w:val="009733E7"/>
    <w:rsid w:val="00997B5D"/>
    <w:rsid w:val="009F73BE"/>
    <w:rsid w:val="00B26D88"/>
    <w:rsid w:val="00C03BC0"/>
    <w:rsid w:val="00F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dcterms:created xsi:type="dcterms:W3CDTF">2025-01-09T08:36:00Z</dcterms:created>
  <dcterms:modified xsi:type="dcterms:W3CDTF">2025-01-09T10:04:00Z</dcterms:modified>
</cp:coreProperties>
</file>