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4D" w:rsidRPr="00A0721D" w:rsidRDefault="006D534D" w:rsidP="00F10090">
      <w:pPr>
        <w:pStyle w:val="a3"/>
        <w:spacing w:line="360" w:lineRule="auto"/>
        <w:ind w:firstLine="709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УСОВЕРШЕНСТВОВАНИЕ МАТЕМАТИЧЕСКИХ ПОДХОДОВ И МОДЕЛЕЙ ДЛЯ АНАЛИЗА И ПРОГНОЗИРОВАНИЯ ТЕНДЕНЦИЙ В СОЦИАЛЬНО </w:t>
      </w:r>
      <w:r w:rsidR="00F10090">
        <w:rPr>
          <w:b/>
          <w:color w:val="000000"/>
          <w:sz w:val="28"/>
          <w:szCs w:val="28"/>
          <w:shd w:val="clear" w:color="auto" w:fill="FFFFFF"/>
        </w:rPr>
        <w:t>-</w:t>
      </w:r>
      <w:r w:rsidR="00102A2F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ЭКОНОМИЧЕСКИХ</w:t>
      </w:r>
      <w:r w:rsidR="00F1009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C7A51">
        <w:rPr>
          <w:b/>
          <w:color w:val="000000"/>
          <w:sz w:val="28"/>
          <w:szCs w:val="28"/>
          <w:shd w:val="clear" w:color="auto" w:fill="FFFFFF"/>
        </w:rPr>
        <w:t xml:space="preserve"> ПРОЦЕССАХ</w:t>
      </w:r>
    </w:p>
    <w:p w:rsidR="006D534D" w:rsidRPr="00E84B9A" w:rsidRDefault="006D534D" w:rsidP="006D534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B9A">
        <w:rPr>
          <w:rFonts w:ascii="Times New Roman" w:hAnsi="Times New Roman"/>
          <w:i/>
          <w:sz w:val="28"/>
          <w:szCs w:val="28"/>
        </w:rPr>
        <w:t>Аннотация</w:t>
      </w:r>
      <w:r w:rsidRPr="00E84B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C7A51">
        <w:rPr>
          <w:rFonts w:ascii="Times New Roman" w:hAnsi="Times New Roman"/>
          <w:sz w:val="28"/>
          <w:szCs w:val="28"/>
        </w:rPr>
        <w:t>В работе рассматриваются</w:t>
      </w:r>
      <w:r w:rsidR="00F10090" w:rsidRPr="00F10090">
        <w:rPr>
          <w:rFonts w:ascii="Times New Roman" w:hAnsi="Times New Roman"/>
          <w:sz w:val="28"/>
          <w:szCs w:val="28"/>
        </w:rPr>
        <w:t xml:space="preserve"> мате</w:t>
      </w:r>
      <w:r w:rsidR="004C7A51">
        <w:rPr>
          <w:rFonts w:ascii="Times New Roman" w:hAnsi="Times New Roman"/>
          <w:sz w:val="28"/>
          <w:szCs w:val="28"/>
        </w:rPr>
        <w:t xml:space="preserve">матические подходы и их </w:t>
      </w:r>
      <w:r w:rsidR="00F10090" w:rsidRPr="00F10090">
        <w:rPr>
          <w:rFonts w:ascii="Times New Roman" w:hAnsi="Times New Roman"/>
          <w:sz w:val="28"/>
          <w:szCs w:val="28"/>
        </w:rPr>
        <w:t xml:space="preserve"> роль в изучении </w:t>
      </w:r>
      <w:r w:rsidR="004C7A51">
        <w:rPr>
          <w:rFonts w:ascii="Times New Roman" w:hAnsi="Times New Roman"/>
          <w:sz w:val="28"/>
          <w:szCs w:val="28"/>
        </w:rPr>
        <w:t>социально – э</w:t>
      </w:r>
      <w:r w:rsidR="00F10090" w:rsidRPr="00F10090">
        <w:rPr>
          <w:rFonts w:ascii="Times New Roman" w:hAnsi="Times New Roman"/>
          <w:sz w:val="28"/>
          <w:szCs w:val="28"/>
        </w:rPr>
        <w:t>кономических явлений и процессов. В настоящее время разработка и усовершенствование математических методов и моделей для анализа и прогнозирования развития социально-экономических процессов в обществе является приоритетной задачей.</w:t>
      </w:r>
    </w:p>
    <w:p w:rsidR="006D534D" w:rsidRPr="00CD468A" w:rsidRDefault="006D534D" w:rsidP="00F10090">
      <w:pPr>
        <w:pStyle w:val="a3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D468A">
        <w:rPr>
          <w:i/>
          <w:sz w:val="28"/>
          <w:szCs w:val="28"/>
        </w:rPr>
        <w:t>Ключевые слова</w:t>
      </w:r>
      <w:r w:rsidR="00C82B7E">
        <w:rPr>
          <w:sz w:val="28"/>
          <w:szCs w:val="28"/>
        </w:rPr>
        <w:t xml:space="preserve">: </w:t>
      </w:r>
      <w:r w:rsidR="00F10090" w:rsidRPr="00F10090">
        <w:rPr>
          <w:sz w:val="28"/>
          <w:szCs w:val="28"/>
        </w:rPr>
        <w:t xml:space="preserve"> математические модели, </w:t>
      </w:r>
      <w:r w:rsidR="00F10090">
        <w:rPr>
          <w:sz w:val="28"/>
          <w:szCs w:val="28"/>
        </w:rPr>
        <w:t>математиче</w:t>
      </w:r>
      <w:r w:rsidR="00C82B7E">
        <w:rPr>
          <w:sz w:val="28"/>
          <w:szCs w:val="28"/>
        </w:rPr>
        <w:t>ские методы, статистика, вероятностно – статистические модели.</w:t>
      </w:r>
    </w:p>
    <w:p w:rsidR="00F10090" w:rsidRPr="00F200E2" w:rsidRDefault="006D534D" w:rsidP="006D534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="004C7A5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F45" w:rsidRPr="00D82F45">
        <w:rPr>
          <w:rFonts w:ascii="Times New Roman" w:hAnsi="Times New Roman"/>
          <w:sz w:val="28"/>
          <w:szCs w:val="28"/>
        </w:rPr>
        <w:t>Современная социально-экономическая наука объединяет широкий спектр математических методов для решения практических и теоретических задач, а также для теоретического прогнозирования социально-экономических, политических и демографических процессов. Известно, что качество математически обоснованных решений гораздо выше, чем решений, принимаемых на основе методик и наблюдений. Алгоритмы исследования операций, такие как математическое моделирование, используются для математического обоснования решений. Моделирование в естественнонаучных исследованиях используется уже давно и постепенно распространяется на все новые области исследований, включая инженерное проектирование, строительство, архитектуру, биологию, астрономию, физику и химию.</w:t>
      </w:r>
    </w:p>
    <w:p w:rsidR="000864C1" w:rsidRPr="000864C1" w:rsidRDefault="00F200E2" w:rsidP="000864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864C1">
        <w:rPr>
          <w:b/>
          <w:sz w:val="28"/>
          <w:szCs w:val="28"/>
        </w:rPr>
        <w:t xml:space="preserve">  </w:t>
      </w:r>
      <w:r w:rsidR="006D534D" w:rsidRPr="000864C1">
        <w:rPr>
          <w:rFonts w:ascii="Times New Roman" w:hAnsi="Times New Roman"/>
          <w:b/>
          <w:sz w:val="28"/>
          <w:szCs w:val="28"/>
        </w:rPr>
        <w:t xml:space="preserve">Постановка задачи.  </w:t>
      </w:r>
      <w:r w:rsidR="000864C1">
        <w:rPr>
          <w:rFonts w:ascii="Times New Roman" w:hAnsi="Times New Roman"/>
          <w:sz w:val="28"/>
          <w:szCs w:val="28"/>
        </w:rPr>
        <w:t>Показать математические модели как инструмент исследования.</w:t>
      </w:r>
      <w:r w:rsidR="006D534D" w:rsidRPr="000864C1">
        <w:rPr>
          <w:rFonts w:ascii="Times New Roman" w:hAnsi="Times New Roman"/>
          <w:sz w:val="28"/>
          <w:szCs w:val="28"/>
        </w:rPr>
        <w:t xml:space="preserve"> </w:t>
      </w:r>
      <w:r w:rsidR="000864C1" w:rsidRPr="000864C1">
        <w:rPr>
          <w:rFonts w:ascii="Times New Roman" w:hAnsi="Times New Roman"/>
          <w:sz w:val="28"/>
          <w:szCs w:val="28"/>
        </w:rPr>
        <w:t xml:space="preserve">Рассмотреть примеры </w:t>
      </w:r>
      <w:r w:rsidR="004C7A51" w:rsidRPr="000864C1">
        <w:rPr>
          <w:rFonts w:ascii="Times New Roman" w:hAnsi="Times New Roman"/>
          <w:sz w:val="28"/>
          <w:szCs w:val="28"/>
        </w:rPr>
        <w:t xml:space="preserve">задач вероятностно-статистической модели  </w:t>
      </w:r>
      <w:r w:rsidR="000864C1" w:rsidRPr="000864C1">
        <w:rPr>
          <w:rFonts w:ascii="Times New Roman" w:hAnsi="Times New Roman"/>
          <w:sz w:val="28"/>
          <w:szCs w:val="28"/>
        </w:rPr>
        <w:t>как способа решения</w:t>
      </w:r>
      <w:r w:rsidR="004C7A51" w:rsidRPr="000864C1">
        <w:rPr>
          <w:rFonts w:ascii="Times New Roman" w:hAnsi="Times New Roman"/>
          <w:sz w:val="28"/>
          <w:szCs w:val="28"/>
        </w:rPr>
        <w:t xml:space="preserve"> экономических проблем.</w:t>
      </w:r>
      <w:r w:rsidR="000864C1" w:rsidRPr="000864C1">
        <w:rPr>
          <w:rFonts w:ascii="Times New Roman" w:hAnsi="Times New Roman"/>
          <w:sz w:val="28"/>
          <w:szCs w:val="28"/>
        </w:rPr>
        <w:t xml:space="preserve"> Для оценки и анализа использовать методы и приемы актуарной статистики и теории вероятности.</w:t>
      </w:r>
    </w:p>
    <w:p w:rsidR="00F200E2" w:rsidRDefault="000864C1" w:rsidP="000864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D534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Результаты.  </w:t>
      </w:r>
      <w:r w:rsidR="00D82F45" w:rsidRPr="00D82F45">
        <w:rPr>
          <w:rFonts w:ascii="Times New Roman" w:hAnsi="Times New Roman"/>
          <w:noProof/>
          <w:sz w:val="28"/>
          <w:szCs w:val="28"/>
          <w:lang w:eastAsia="ru-RU"/>
        </w:rPr>
        <w:t xml:space="preserve">Раздел математики, посвященный процессу решения задач, называется математическим моделированием, в котором математики пытаются построить и упростить модели, используя, например, ряд математических формул для описания того, как работает система в целом. Моделирование также используется для расчета и предсказания того, что произойдет, если </w:t>
      </w:r>
      <w:r w:rsidR="00D82F45" w:rsidRPr="00D82F45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система продолжит работать в тех же условиях.</w:t>
      </w:r>
      <w:r w:rsidR="00D82F4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E6493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D82F45" w:rsidRPr="00D82F45">
        <w:rPr>
          <w:rFonts w:ascii="Times New Roman" w:hAnsi="Times New Roman"/>
          <w:noProof/>
          <w:sz w:val="28"/>
          <w:szCs w:val="28"/>
          <w:lang w:eastAsia="ru-RU"/>
        </w:rPr>
        <w:t>Модели представляются как специфический инструмент познания, который исследователь помещает между собой и объектом и с помощью которого он изучает интересующий его объект. Именно эта особенность метода моделирования определяет специфическую форму, в которой используются аналогии, абстракции, гипотезы и другие методы и инструменты познания</w:t>
      </w:r>
      <w:r w:rsidR="005E6493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D82F45" w:rsidRPr="00D82F45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D82F4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16FD4">
        <w:rPr>
          <w:rFonts w:ascii="Times New Roman" w:hAnsi="Times New Roman"/>
          <w:noProof/>
          <w:sz w:val="28"/>
          <w:szCs w:val="28"/>
          <w:lang w:eastAsia="ru-RU"/>
        </w:rPr>
        <w:t>[1]</w:t>
      </w:r>
    </w:p>
    <w:p w:rsidR="00D82F45" w:rsidRP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>Математические методы являются важным инструментом анализа экономических явлений и процессов, с их помощью можно строить теоретические модели, показывающие существующие связи в экономической сфере, рассчитывать поведение экономических агентов и экономическую динамику.</w:t>
      </w:r>
    </w:p>
    <w:p w:rsid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 xml:space="preserve">Основным методом анализа социально-экономических процессов и прогнозирования их развития является статистика. </w:t>
      </w:r>
      <w:r w:rsidR="005E6493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>Статистика - это вид практической деятельности, направленный на сбор, обработку, анализ и хранение данных, характеризующих количественные закономе</w:t>
      </w:r>
      <w:r w:rsidR="000864C1">
        <w:rPr>
          <w:rFonts w:ascii="Times New Roman" w:hAnsi="Times New Roman"/>
          <w:noProof/>
          <w:sz w:val="28"/>
          <w:szCs w:val="28"/>
          <w:lang w:eastAsia="ru-RU"/>
        </w:rPr>
        <w:t>рности жизни общества</w:t>
      </w:r>
      <w:r w:rsidR="005E6493">
        <w:rPr>
          <w:rFonts w:ascii="Times New Roman" w:hAnsi="Times New Roman"/>
          <w:noProof/>
          <w:sz w:val="28"/>
          <w:szCs w:val="28"/>
          <w:lang w:eastAsia="ru-RU"/>
        </w:rPr>
        <w:t>».</w:t>
      </w:r>
      <w:r w:rsidR="000864C1">
        <w:rPr>
          <w:rFonts w:ascii="Times New Roman" w:hAnsi="Times New Roman"/>
          <w:noProof/>
          <w:sz w:val="28"/>
          <w:szCs w:val="28"/>
          <w:lang w:eastAsia="ru-RU"/>
        </w:rPr>
        <w:t xml:space="preserve"> [2</w:t>
      </w:r>
      <w:r w:rsidR="005E6493">
        <w:rPr>
          <w:rFonts w:ascii="Times New Roman" w:hAnsi="Times New Roman"/>
          <w:noProof/>
          <w:sz w:val="28"/>
          <w:szCs w:val="28"/>
          <w:lang w:eastAsia="ru-RU"/>
        </w:rPr>
        <w:t>]</w:t>
      </w:r>
    </w:p>
    <w:p w:rsidR="00D82F45" w:rsidRP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>Статистическая методология позволяет исследовать конкретные социально-экономические явления в определенных условиях места и времени. Однако любое социальное явление обладает определенной текучестью и меняется количественно и качественно с течением времени.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>Учитывая, что статистика - это инструмент поиска и обоснования оптимального пути развития общества, необходимо выделить следующие ключевые проекты:</w:t>
      </w:r>
    </w:p>
    <w:p w:rsidR="00D82F45" w:rsidRP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="000864C1">
        <w:rPr>
          <w:rFonts w:ascii="Times New Roman" w:hAnsi="Times New Roman"/>
          <w:noProof/>
          <w:sz w:val="28"/>
          <w:szCs w:val="28"/>
          <w:lang w:eastAsia="ru-RU"/>
        </w:rPr>
        <w:t xml:space="preserve"> и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>нформационная поддержка;</w:t>
      </w:r>
    </w:p>
    <w:p w:rsidR="00D82F45" w:rsidRP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="000864C1">
        <w:rPr>
          <w:rFonts w:ascii="Times New Roman" w:hAnsi="Times New Roman"/>
          <w:noProof/>
          <w:sz w:val="28"/>
          <w:szCs w:val="28"/>
          <w:lang w:eastAsia="ru-RU"/>
        </w:rPr>
        <w:t xml:space="preserve"> м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>етодологическая база исследований;</w:t>
      </w:r>
    </w:p>
    <w:p w:rsidR="00D82F45" w:rsidRP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="000864C1">
        <w:rPr>
          <w:rFonts w:ascii="Times New Roman" w:hAnsi="Times New Roman"/>
          <w:noProof/>
          <w:sz w:val="28"/>
          <w:szCs w:val="28"/>
          <w:lang w:eastAsia="ru-RU"/>
        </w:rPr>
        <w:t xml:space="preserve"> м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>оделирование и прогнозирование социальных явлений и процессов;</w:t>
      </w:r>
    </w:p>
    <w:p w:rsidR="00D82F45" w:rsidRP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="000864C1">
        <w:rPr>
          <w:rFonts w:ascii="Times New Roman" w:hAnsi="Times New Roman"/>
          <w:noProof/>
          <w:sz w:val="28"/>
          <w:szCs w:val="28"/>
          <w:lang w:eastAsia="ru-RU"/>
        </w:rPr>
        <w:t xml:space="preserve"> ф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>ормирование общественного мнения;</w:t>
      </w:r>
    </w:p>
    <w:p w:rsid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 xml:space="preserve"> реализация мер по обеспечению оптимального общественного развития.</w:t>
      </w:r>
    </w:p>
    <w:p w:rsidR="00D82F45" w:rsidRP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t xml:space="preserve">Без подробной, всесторонней и достоверной статистической информации объективно невозможно определить оптимальный путь развития общества, что </w:t>
      </w:r>
      <w:r w:rsidRPr="00D82F45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дает возможность правильно понять состояние различных сфер человеческой деятельности, будь то демографические процессы, рынок труда или занятость.</w:t>
      </w:r>
    </w:p>
    <w:p w:rsidR="00D82F45" w:rsidRDefault="00D82F45" w:rsidP="00D82F4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82F45">
        <w:rPr>
          <w:rFonts w:ascii="Times New Roman" w:hAnsi="Times New Roman"/>
          <w:noProof/>
          <w:sz w:val="28"/>
          <w:szCs w:val="28"/>
          <w:lang w:eastAsia="ru-RU"/>
        </w:rPr>
        <w:t>Экономическая среда является основой выживания и жизнеспособности цивилизации, а потому в решающей степени определяет характер и последствия развития общества, в том числе с точки зрения его оптимальности.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F12B1" w:rsidRDefault="00EC25EE" w:rsidP="00EC25E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 w:rsidR="008F12B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F12B1" w:rsidRPr="008F12B1">
        <w:rPr>
          <w:rFonts w:ascii="Times New Roman" w:hAnsi="Times New Roman"/>
          <w:noProof/>
          <w:sz w:val="28"/>
          <w:szCs w:val="28"/>
          <w:lang w:eastAsia="ru-RU"/>
        </w:rPr>
        <w:t>Социальные условия свидетельствуют о состоянии самого общества, которое при оптимальном развитии не характеризуется острыми противоречиями, высокой напряженностью и постоянными конфликтами между людьми.</w:t>
      </w:r>
      <w:r w:rsidR="008F12B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F12B1" w:rsidRPr="008F12B1">
        <w:rPr>
          <w:rFonts w:ascii="Times New Roman" w:hAnsi="Times New Roman"/>
          <w:noProof/>
          <w:sz w:val="28"/>
          <w:szCs w:val="28"/>
          <w:lang w:eastAsia="ru-RU"/>
        </w:rPr>
        <w:t>Проведение научных исследований, связанных с оптимизацией параметров социального развития, требует работы с большими объемами разнообразной информации, что невозможно без специальных инструментов.</w:t>
      </w:r>
    </w:p>
    <w:p w:rsidR="008F12B1" w:rsidRDefault="008F12B1" w:rsidP="0024792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 w:rsidRPr="008F12B1">
        <w:rPr>
          <w:rFonts w:ascii="Times New Roman" w:hAnsi="Times New Roman"/>
          <w:noProof/>
          <w:sz w:val="28"/>
          <w:szCs w:val="28"/>
          <w:lang w:eastAsia="ru-RU"/>
        </w:rPr>
        <w:t>Статистические методы и исследования являются его неотъемлемой частью и формируют прочную методологическую базу для прикладного анализа. Статистические наблюдения, группировки, классификации, таблицы, графики, абсолютные величины, относительные величины, ряды динамики, кластерный анализ, корреляционно-регрессионный анализ и алгоритмы прогнозирования различных явлений и процессов широко используются в практике распознавания закономерностей развития в подавляющем большинстве сфер человеческой жизни.</w:t>
      </w:r>
      <w:r w:rsidR="00EC25EE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8F12B1">
        <w:rPr>
          <w:rFonts w:ascii="Times New Roman" w:hAnsi="Times New Roman"/>
          <w:noProof/>
          <w:sz w:val="28"/>
          <w:szCs w:val="28"/>
          <w:lang w:eastAsia="ru-RU"/>
        </w:rPr>
        <w:t>Статистическое наблюдение - это сбор первичных данных о больших объемах социально-экономических явлений и процессов. Это первый этап любого статистического исследования.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0A2BBF" w:rsidRDefault="008F12B1" w:rsidP="000A2BBF">
      <w:pPr>
        <w:pStyle w:val="Default"/>
        <w:spacing w:line="360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</w:t>
      </w:r>
      <w:r w:rsidRPr="008F12B1">
        <w:rPr>
          <w:noProof/>
          <w:sz w:val="28"/>
          <w:szCs w:val="28"/>
          <w:lang w:eastAsia="ru-RU"/>
        </w:rPr>
        <w:t xml:space="preserve">Графики позволяют наглядно представить всевозможные статистические показатели и увидеть закономерность и специфику тенденций развития, а также взаимосвязи между показателями, которые их характеризуют. Существуют различные типы графиков, и их использование зависит от информации, которую они отображают. Например, картограмма используется для представления пространственных данных, таких как плотность населения. Линейные диаграммы используются для представления вариационных рядов. В случае дискретной вариации признака многоугольник частот служит графиком распределения вариационного ряда. В случае непрерывной вариации </w:t>
      </w:r>
      <w:r w:rsidRPr="008F12B1">
        <w:rPr>
          <w:noProof/>
          <w:sz w:val="28"/>
          <w:szCs w:val="28"/>
          <w:lang w:eastAsia="ru-RU"/>
        </w:rPr>
        <w:lastRenderedPageBreak/>
        <w:t>используется интервальный вариационный ряд, графическим представлением которого является гистограмма.</w:t>
      </w:r>
      <w:r>
        <w:rPr>
          <w:noProof/>
          <w:sz w:val="28"/>
          <w:szCs w:val="28"/>
          <w:lang w:eastAsia="ru-RU"/>
        </w:rPr>
        <w:t xml:space="preserve"> </w:t>
      </w:r>
      <w:r w:rsidRPr="008F12B1">
        <w:rPr>
          <w:noProof/>
          <w:sz w:val="28"/>
          <w:szCs w:val="28"/>
          <w:lang w:eastAsia="ru-RU"/>
        </w:rPr>
        <w:t>Поэтому социально-экономическое прогнозирование является одним из решающих научных факторов при формировании стратегии и тактики общественного развития.</w:t>
      </w:r>
      <w:r w:rsidR="000A2BBF">
        <w:rPr>
          <w:noProof/>
          <w:sz w:val="28"/>
          <w:szCs w:val="28"/>
          <w:lang w:eastAsia="ru-RU"/>
        </w:rPr>
        <w:t xml:space="preserve"> </w:t>
      </w:r>
    </w:p>
    <w:p w:rsidR="000A2BBF" w:rsidRDefault="000A2BBF" w:rsidP="000A2BBF">
      <w:pPr>
        <w:pStyle w:val="Default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</w:t>
      </w:r>
      <w:r w:rsidR="004C7A51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ассмотрим примеры, когда вероятностно-статистические модели являются хорошим способом решения экономических проблем. </w:t>
      </w:r>
    </w:p>
    <w:p w:rsidR="008F12B1" w:rsidRDefault="000A2BBF" w:rsidP="000A2BB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102A2F">
        <w:rPr>
          <w:rFonts w:ascii="Times New Roman" w:hAnsi="Times New Roman"/>
          <w:b/>
          <w:i/>
          <w:sz w:val="28"/>
          <w:szCs w:val="28"/>
        </w:rPr>
        <w:t>Пример</w:t>
      </w:r>
      <w:r w:rsidR="006B0E29" w:rsidRPr="00102A2F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6B0E29">
        <w:rPr>
          <w:rFonts w:ascii="Times New Roman" w:hAnsi="Times New Roman"/>
          <w:i/>
          <w:sz w:val="28"/>
          <w:szCs w:val="28"/>
        </w:rPr>
        <w:t>:</w:t>
      </w:r>
      <w:r w:rsidRPr="000A2BBF">
        <w:rPr>
          <w:rFonts w:ascii="Times New Roman" w:hAnsi="Times New Roman"/>
          <w:sz w:val="28"/>
          <w:szCs w:val="28"/>
        </w:rPr>
        <w:t xml:space="preserve"> В настоящее время коммерческие банки управляют огромным диапазоном операций кредитно-денежного характера, однако главенствующую позицию занимает – выдача кредитов. Сегодня у банков возникает опасность – это кредитный риск. Он вызван вероятностью выполнения заемщиком кредита всех обязательств соглашения по объемам и срокам. С помощью способности заёмщика погашать кредитные обязательства формируется степень вероятности.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BBF">
        <w:rPr>
          <w:rFonts w:ascii="Times New Roman" w:hAnsi="Times New Roman"/>
          <w:sz w:val="28"/>
          <w:szCs w:val="28"/>
        </w:rPr>
        <w:t>Таким образом, получается случайное значение, которое указывает на способность человека выплачивать кредит. Чтобы определить конкретные категории граждан, которые имеют право на получение займа, кредитные организации изучают и применяют статистику. Банкиры анализируют общую кредитную историю и процент своевременно погашенных кредитов. Для оценки и анализа используются методы и приемы актуарной статистики и теории вероятности.</w:t>
      </w:r>
    </w:p>
    <w:p w:rsidR="006B0E29" w:rsidRPr="006B0E29" w:rsidRDefault="006B0E29" w:rsidP="006B0E2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102A2F">
        <w:rPr>
          <w:rFonts w:ascii="Times New Roman" w:hAnsi="Times New Roman"/>
          <w:b/>
          <w:i/>
          <w:sz w:val="28"/>
          <w:szCs w:val="28"/>
        </w:rPr>
        <w:t>Пример 2</w:t>
      </w:r>
      <w:r w:rsidRPr="006B0E29">
        <w:rPr>
          <w:rFonts w:ascii="Times New Roman" w:hAnsi="Times New Roman"/>
          <w:i/>
          <w:sz w:val="28"/>
          <w:szCs w:val="28"/>
        </w:rPr>
        <w:t xml:space="preserve">: </w:t>
      </w:r>
      <w:r w:rsidRPr="006B0E29">
        <w:rPr>
          <w:rFonts w:ascii="Times New Roman" w:hAnsi="Times New Roman"/>
          <w:sz w:val="28"/>
          <w:szCs w:val="28"/>
        </w:rPr>
        <w:t xml:space="preserve"> Этот пример иллюстрирует прак</w:t>
      </w:r>
      <w:r w:rsidR="00102A2F">
        <w:rPr>
          <w:rFonts w:ascii="Times New Roman" w:hAnsi="Times New Roman"/>
          <w:sz w:val="28"/>
          <w:szCs w:val="28"/>
        </w:rPr>
        <w:t>тическую часть применения  вероятностной математической модели.</w:t>
      </w:r>
    </w:p>
    <w:p w:rsidR="00E77F87" w:rsidRDefault="006B0E29" w:rsidP="006B0E2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0E29">
        <w:rPr>
          <w:rFonts w:ascii="Times New Roman" w:hAnsi="Times New Roman"/>
          <w:sz w:val="28"/>
          <w:szCs w:val="28"/>
        </w:rPr>
        <w:t>Компания собирается заключить договор на поставку тов</w:t>
      </w:r>
      <w:r w:rsidR="0024792E">
        <w:rPr>
          <w:rFonts w:ascii="Times New Roman" w:hAnsi="Times New Roman"/>
          <w:sz w:val="28"/>
          <w:szCs w:val="28"/>
        </w:rPr>
        <w:t>аров с сетевым магазином "Галактика</w:t>
      </w:r>
      <w:r w:rsidRPr="00E77F87">
        <w:rPr>
          <w:rFonts w:ascii="Times New Roman" w:hAnsi="Times New Roman"/>
          <w:sz w:val="28"/>
          <w:szCs w:val="28"/>
        </w:rPr>
        <w:t xml:space="preserve">". </w:t>
      </w:r>
      <w:r w:rsidR="0024792E" w:rsidRPr="00E77F87">
        <w:rPr>
          <w:rFonts w:ascii="Times New Roman" w:hAnsi="Times New Roman"/>
          <w:sz w:val="28"/>
          <w:szCs w:val="28"/>
        </w:rPr>
        <w:t xml:space="preserve"> </w:t>
      </w:r>
      <w:r w:rsidRPr="00E77F87">
        <w:rPr>
          <w:rFonts w:ascii="Times New Roman" w:hAnsi="Times New Roman"/>
          <w:sz w:val="28"/>
          <w:szCs w:val="28"/>
        </w:rPr>
        <w:t>Вероятность заключе</w:t>
      </w:r>
      <w:r w:rsidR="00E77F87" w:rsidRPr="00E77F87">
        <w:rPr>
          <w:rFonts w:ascii="Times New Roman" w:hAnsi="Times New Roman"/>
          <w:sz w:val="28"/>
          <w:szCs w:val="28"/>
        </w:rPr>
        <w:t>ния договора оценивается в 0,75, с условием, что конкурентное предприятие не станет одновременно претендовать на заключение контракт</w:t>
      </w:r>
      <w:r w:rsidR="00E77F87">
        <w:rPr>
          <w:rFonts w:ascii="Times New Roman" w:hAnsi="Times New Roman"/>
          <w:sz w:val="28"/>
          <w:szCs w:val="28"/>
        </w:rPr>
        <w:t>а.</w:t>
      </w:r>
      <w:r w:rsidR="00E77F87">
        <w:rPr>
          <w:sz w:val="28"/>
          <w:szCs w:val="28"/>
        </w:rPr>
        <w:t xml:space="preserve"> </w:t>
      </w:r>
      <w:r w:rsidRPr="006B0E29">
        <w:rPr>
          <w:rFonts w:ascii="Times New Roman" w:hAnsi="Times New Roman"/>
          <w:sz w:val="28"/>
          <w:szCs w:val="28"/>
        </w:rPr>
        <w:t>В противном случае вероятность заключения договора равна 0,6. По мнению эксперта компании, вероятность того, что конкурент сделает предложение о заключении договора, составляет 0,55. Какова же вероятность того, что эта фирма заключит контракт:</w:t>
      </w:r>
    </w:p>
    <w:p w:rsidR="006B0E29" w:rsidRPr="006B0E29" w:rsidRDefault="00D8183F" w:rsidP="00E77F87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r w:rsidRPr="00E31BD9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A</w:t>
      </w:r>
      <w:r w:rsidRPr="00E31BD9">
        <w:rPr>
          <w:rFonts w:ascii="Times New Roman" w:hAnsi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E31BD9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31BD9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E31BD9">
        <w:rPr>
          <w:rFonts w:ascii="Times New Roman" w:hAnsi="Times New Roman"/>
          <w:sz w:val="28"/>
          <w:szCs w:val="28"/>
          <w:lang w:val="en-US"/>
        </w:rPr>
        <w:t xml:space="preserve">) · </w:t>
      </w:r>
      <w:r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Pr="00E31BD9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E31BD9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31BD9">
        <w:rPr>
          <w:rFonts w:ascii="Times New Roman" w:hAnsi="Times New Roman"/>
          <w:sz w:val="28"/>
          <w:szCs w:val="28"/>
          <w:lang w:val="en-US"/>
        </w:rPr>
        <w:t xml:space="preserve">) +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E31BD9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31BD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E31BD9">
        <w:rPr>
          <w:rFonts w:ascii="Times New Roman" w:hAnsi="Times New Roman"/>
          <w:sz w:val="28"/>
          <w:szCs w:val="28"/>
          <w:lang w:val="en-US"/>
        </w:rPr>
        <w:t xml:space="preserve">) · </w:t>
      </w:r>
      <w:r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Pr="00E31BD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6B0E29" w:rsidRPr="00E31BD9">
        <w:rPr>
          <w:rFonts w:ascii="Times New Roman" w:hAnsi="Times New Roman"/>
          <w:sz w:val="28"/>
          <w:szCs w:val="28"/>
          <w:lang w:val="en-US"/>
        </w:rPr>
        <w:t>(</w:t>
      </w:r>
      <w:r w:rsidR="006B0E29" w:rsidRPr="00E77F87">
        <w:rPr>
          <w:rFonts w:ascii="Times New Roman" w:hAnsi="Times New Roman"/>
          <w:sz w:val="28"/>
          <w:szCs w:val="28"/>
          <w:lang w:val="en-US"/>
        </w:rPr>
        <w:t>A</w:t>
      </w:r>
      <w:r w:rsidR="006B0E29" w:rsidRPr="00E31BD9">
        <w:rPr>
          <w:rFonts w:ascii="Times New Roman" w:hAnsi="Times New Roman"/>
          <w:sz w:val="28"/>
          <w:szCs w:val="28"/>
          <w:lang w:val="en-US"/>
        </w:rPr>
        <w:t xml:space="preserve">) + ... </w:t>
      </w:r>
      <w:r>
        <w:rPr>
          <w:rFonts w:ascii="Times New Roman" w:hAnsi="Times New Roman"/>
          <w:sz w:val="28"/>
          <w:szCs w:val="28"/>
        </w:rPr>
        <w:t>+ P(H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) ·</w:t>
      </w:r>
      <w:r w:rsidRPr="00E31B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Pr="00E31BD9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6B0E29" w:rsidRPr="006B0E29">
        <w:rPr>
          <w:rFonts w:ascii="Times New Roman" w:hAnsi="Times New Roman"/>
          <w:sz w:val="28"/>
          <w:szCs w:val="28"/>
        </w:rPr>
        <w:t>(A).</w:t>
      </w:r>
      <w:r w:rsidR="00DB4BED">
        <w:rPr>
          <w:rFonts w:ascii="Times New Roman" w:hAnsi="Times New Roman"/>
          <w:sz w:val="28"/>
          <w:szCs w:val="28"/>
        </w:rPr>
        <w:t xml:space="preserve"> [3]</w:t>
      </w:r>
    </w:p>
    <w:p w:rsidR="008F12B1" w:rsidRPr="00D82F45" w:rsidRDefault="006D534D" w:rsidP="008F12B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</w:t>
      </w:r>
      <w:r w:rsidRPr="008B2D13">
        <w:rPr>
          <w:rFonts w:ascii="Times New Roman" w:hAnsi="Times New Roman"/>
          <w:b/>
          <w:sz w:val="28"/>
          <w:szCs w:val="28"/>
        </w:rPr>
        <w:t>Заключение: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8F12B1" w:rsidRPr="008F12B1">
        <w:rPr>
          <w:rFonts w:ascii="Times New Roman" w:hAnsi="Times New Roman"/>
          <w:noProof/>
          <w:sz w:val="28"/>
          <w:szCs w:val="28"/>
          <w:lang w:eastAsia="ru-RU"/>
        </w:rPr>
        <w:t>Динамичные изменения со</w:t>
      </w:r>
      <w:r w:rsidR="001840C1">
        <w:rPr>
          <w:rFonts w:ascii="Times New Roman" w:hAnsi="Times New Roman"/>
          <w:noProof/>
          <w:sz w:val="28"/>
          <w:szCs w:val="28"/>
          <w:lang w:eastAsia="ru-RU"/>
        </w:rPr>
        <w:t>циальной ситуации в регионе в последнее десятилетие</w:t>
      </w:r>
      <w:r w:rsidR="008F12B1" w:rsidRPr="008F12B1">
        <w:rPr>
          <w:rFonts w:ascii="Times New Roman" w:hAnsi="Times New Roman"/>
          <w:noProof/>
          <w:sz w:val="28"/>
          <w:szCs w:val="28"/>
          <w:lang w:eastAsia="ru-RU"/>
        </w:rPr>
        <w:t xml:space="preserve"> оставили за рамками методологии статистического анализа вопросы социальной поддержки, льгот, пособий, пенсий и социального обслуживания населения. Многие направления реализации государственной социальной политики остаются вне сферы интересов статистиков из-за неполноты и недоступности информации.</w:t>
      </w:r>
      <w:r w:rsidR="006B0E2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B0E29" w:rsidRPr="006B0E29">
        <w:rPr>
          <w:rFonts w:ascii="Times New Roman" w:hAnsi="Times New Roman"/>
          <w:noProof/>
          <w:sz w:val="28"/>
          <w:szCs w:val="28"/>
          <w:lang w:eastAsia="ru-RU"/>
        </w:rPr>
        <w:t>Однако можно с твердой уверенностью сказать, что математическая статистика является важным инструментом для экономических исследований. Математическая статистика способствует эффективному управлению экономикой целой страны. Ее использование необходимо в экономике. Благодаря методам теории вероятностей можно получить более точные результаты и избежать серьезных ошибок в расчетах.</w:t>
      </w:r>
    </w:p>
    <w:p w:rsidR="006D534D" w:rsidRPr="006B0E29" w:rsidRDefault="006D534D" w:rsidP="006B0E29">
      <w:pPr>
        <w:tabs>
          <w:tab w:val="left" w:pos="142"/>
          <w:tab w:val="left" w:pos="709"/>
        </w:tabs>
        <w:spacing w:after="0"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660883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F12B1" w:rsidRDefault="008F12B1" w:rsidP="008F12B1">
      <w:pPr>
        <w:pStyle w:val="Default"/>
      </w:pPr>
    </w:p>
    <w:p w:rsidR="008F12B1" w:rsidRDefault="008F12B1" w:rsidP="008F12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Батракова</w:t>
      </w:r>
      <w:proofErr w:type="spellEnd"/>
      <w:r>
        <w:rPr>
          <w:sz w:val="28"/>
          <w:szCs w:val="28"/>
        </w:rPr>
        <w:t xml:space="preserve"> Л.Г. Социально-экономическая статистика: учебник. – Москва: Логос, 2013. – 480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8F12B1" w:rsidRDefault="00086A05" w:rsidP="008F12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8F12B1">
        <w:rPr>
          <w:sz w:val="28"/>
          <w:szCs w:val="28"/>
        </w:rPr>
        <w:t>Минашкина</w:t>
      </w:r>
      <w:proofErr w:type="spellEnd"/>
      <w:r w:rsidR="008F12B1">
        <w:rPr>
          <w:sz w:val="28"/>
          <w:szCs w:val="28"/>
        </w:rPr>
        <w:t xml:space="preserve"> В.Г. Методология статистического исследования социально-экономических процессов: научно издание. – Москва: ЮНИТИ-ДАНА, 2012. – 387 с. </w:t>
      </w:r>
    </w:p>
    <w:p w:rsidR="000F2E0E" w:rsidRPr="00AF3BAA" w:rsidRDefault="000F2E0E" w:rsidP="008F12B1">
      <w:pPr>
        <w:pStyle w:val="Default"/>
        <w:spacing w:line="360" w:lineRule="auto"/>
        <w:ind w:firstLine="709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>3</w:t>
      </w:r>
      <w:r w:rsidR="00AF3BAA">
        <w:rPr>
          <w:sz w:val="28"/>
          <w:szCs w:val="28"/>
        </w:rPr>
        <w:t>.</w:t>
      </w:r>
      <w:r w:rsidR="00AF3BAA" w:rsidRPr="00AF3BAA">
        <w:rPr>
          <w:sz w:val="28"/>
          <w:szCs w:val="28"/>
        </w:rPr>
        <w:t xml:space="preserve"> </w:t>
      </w:r>
      <w:r w:rsidR="00AF3BAA">
        <w:rPr>
          <w:sz w:val="28"/>
          <w:szCs w:val="28"/>
        </w:rPr>
        <w:t xml:space="preserve">Екимов В. Д. Теория вероятностей как средство к успеху в своём деле, как и в любой деятельности [Электронный ресурс]. – Режим доступа: </w:t>
      </w:r>
      <w:hyperlink r:id="rId4" w:history="1">
        <w:r w:rsidR="00AF3BAA" w:rsidRPr="0022623D">
          <w:rPr>
            <w:rStyle w:val="a5"/>
            <w:sz w:val="28"/>
            <w:szCs w:val="28"/>
          </w:rPr>
          <w:t>http://svoedel.ru/teorver.html</w:t>
        </w:r>
      </w:hyperlink>
      <w:r w:rsidR="00AF3BAA" w:rsidRPr="00AF3BAA">
        <w:rPr>
          <w:color w:val="002060"/>
          <w:sz w:val="28"/>
          <w:szCs w:val="28"/>
        </w:rPr>
        <w:t>.</w:t>
      </w:r>
      <w:r w:rsidR="00AF3BAA">
        <w:rPr>
          <w:color w:val="002060"/>
          <w:sz w:val="28"/>
          <w:szCs w:val="28"/>
        </w:rPr>
        <w:t xml:space="preserve"> </w:t>
      </w:r>
      <w:r w:rsidR="00AF3BAA">
        <w:rPr>
          <w:sz w:val="28"/>
          <w:szCs w:val="28"/>
        </w:rPr>
        <w:t>(дата обращения: 0</w:t>
      </w:r>
      <w:r w:rsidR="00AF3BAA">
        <w:rPr>
          <w:rFonts w:eastAsia="Calibri"/>
          <w:sz w:val="28"/>
          <w:szCs w:val="28"/>
        </w:rPr>
        <w:t>4</w:t>
      </w:r>
      <w:r w:rsidR="00AF3BAA">
        <w:rPr>
          <w:sz w:val="28"/>
          <w:szCs w:val="28"/>
        </w:rPr>
        <w:t>.04</w:t>
      </w:r>
      <w:r w:rsidR="00AF3BAA" w:rsidRPr="0063001E">
        <w:rPr>
          <w:rFonts w:eastAsia="Calibri"/>
          <w:sz w:val="28"/>
          <w:szCs w:val="28"/>
        </w:rPr>
        <w:t>.2024).</w:t>
      </w:r>
      <w:r w:rsidR="00AF3BAA">
        <w:rPr>
          <w:rStyle w:val="a6"/>
          <w:rFonts w:eastAsia="Calibri"/>
          <w:i w:val="0"/>
          <w:sz w:val="28"/>
          <w:szCs w:val="28"/>
        </w:rPr>
        <w:t xml:space="preserve"> </w:t>
      </w:r>
      <w:r w:rsidR="00AF3BAA" w:rsidRPr="004577F8">
        <w:rPr>
          <w:rStyle w:val="a6"/>
          <w:rFonts w:eastAsia="Calibri"/>
          <w:i w:val="0"/>
          <w:sz w:val="28"/>
          <w:szCs w:val="28"/>
        </w:rPr>
        <w:t xml:space="preserve"> </w:t>
      </w:r>
    </w:p>
    <w:p w:rsidR="006D534D" w:rsidRPr="0047246D" w:rsidRDefault="006D534D" w:rsidP="00E31BD9">
      <w:pPr>
        <w:tabs>
          <w:tab w:val="left" w:pos="709"/>
        </w:tabs>
        <w:spacing w:line="240" w:lineRule="auto"/>
        <w:jc w:val="both"/>
        <w:rPr>
          <w:color w:val="202124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E6A22" w:rsidRDefault="002E6A22"/>
    <w:sectPr w:rsidR="002E6A22" w:rsidSect="000E20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4D"/>
    <w:rsid w:val="000864C1"/>
    <w:rsid w:val="00086A05"/>
    <w:rsid w:val="000A2BBF"/>
    <w:rsid w:val="000F2E0E"/>
    <w:rsid w:val="00102A2F"/>
    <w:rsid w:val="00165271"/>
    <w:rsid w:val="001840C1"/>
    <w:rsid w:val="00220A26"/>
    <w:rsid w:val="0024792E"/>
    <w:rsid w:val="002E6A22"/>
    <w:rsid w:val="003F2CF0"/>
    <w:rsid w:val="004C7A51"/>
    <w:rsid w:val="005214B3"/>
    <w:rsid w:val="005E6493"/>
    <w:rsid w:val="006B0E29"/>
    <w:rsid w:val="006D534D"/>
    <w:rsid w:val="008F12B1"/>
    <w:rsid w:val="00916FD4"/>
    <w:rsid w:val="00A80E36"/>
    <w:rsid w:val="00AF3BAA"/>
    <w:rsid w:val="00C82B7E"/>
    <w:rsid w:val="00CD1A62"/>
    <w:rsid w:val="00D116F5"/>
    <w:rsid w:val="00D8183F"/>
    <w:rsid w:val="00D82F45"/>
    <w:rsid w:val="00DB4BED"/>
    <w:rsid w:val="00E31BD9"/>
    <w:rsid w:val="00E77F87"/>
    <w:rsid w:val="00EC25EE"/>
    <w:rsid w:val="00F10090"/>
    <w:rsid w:val="00F200E2"/>
    <w:rsid w:val="00F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D534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53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534D"/>
    <w:rPr>
      <w:color w:val="0000FF"/>
      <w:u w:val="single"/>
    </w:rPr>
  </w:style>
  <w:style w:type="character" w:styleId="a6">
    <w:name w:val="Emphasis"/>
    <w:basedOn w:val="a0"/>
    <w:uiPriority w:val="20"/>
    <w:qFormat/>
    <w:rsid w:val="006D534D"/>
    <w:rPr>
      <w:i/>
      <w:iCs/>
    </w:rPr>
  </w:style>
  <w:style w:type="character" w:customStyle="1" w:styleId="y2iqfc">
    <w:name w:val="y2iqfc"/>
    <w:basedOn w:val="a0"/>
    <w:rsid w:val="006D534D"/>
  </w:style>
  <w:style w:type="paragraph" w:styleId="a7">
    <w:name w:val="Balloon Text"/>
    <w:basedOn w:val="a"/>
    <w:link w:val="a8"/>
    <w:uiPriority w:val="99"/>
    <w:semiHidden/>
    <w:unhideWhenUsed/>
    <w:rsid w:val="006D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34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F1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oedel.ru/teorv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2024-04-06T18:50:00Z</dcterms:created>
  <dcterms:modified xsi:type="dcterms:W3CDTF">2025-02-18T22:16:00Z</dcterms:modified>
</cp:coreProperties>
</file>