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35E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Гордиенко Надежда Сергеевна</w:t>
      </w:r>
    </w:p>
    <w:p w14:paraId="2EA4503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ГБОУ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школа </w:t>
      </w:r>
      <w:r>
        <w:rPr>
          <w:rFonts w:hint="default" w:ascii="Times New Roman" w:hAnsi="Times New Roman" w:cs="Times New Roman"/>
          <w:sz w:val="26"/>
          <w:szCs w:val="26"/>
          <w:lang w:val="en-GB" w:eastAsia="ru-RU"/>
        </w:rPr>
        <w:t>N 219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lang w:val="ru-RU" w:eastAsia="ru-RU"/>
        </w:rPr>
        <w:t>Красносельского</w:t>
      </w:r>
      <w:r>
        <w:rPr>
          <w:rFonts w:hint="default" w:ascii="Times New Roman" w:hAnsi="Times New Roman" w:cs="Times New Roman"/>
          <w:sz w:val="26"/>
          <w:szCs w:val="26"/>
          <w:lang w:val="en-US" w:eastAsia="ru-RU"/>
        </w:rPr>
        <w:t xml:space="preserve"> района г. Санкт-Петербурга</w:t>
      </w:r>
    </w:p>
    <w:p w14:paraId="7D5830C4">
      <w:pPr>
        <w:spacing w:after="0" w:line="240" w:lineRule="auto"/>
        <w:jc w:val="right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sz w:val="26"/>
          <w:szCs w:val="26"/>
          <w:lang w:val="en-US" w:eastAsia="ru-RU"/>
        </w:rPr>
        <w:t xml:space="preserve">e-mail: </w:t>
      </w:r>
      <w:r>
        <w:fldChar w:fldCharType="begin"/>
      </w:r>
      <w:r>
        <w:instrText xml:space="preserve"> HYPERLINK "mailto:nadya_gordienko@mail.ru" </w:instrText>
      </w:r>
      <w:r>
        <w:fldChar w:fldCharType="separate"/>
      </w:r>
      <w:r>
        <w:rPr>
          <w:rStyle w:val="7"/>
          <w:sz w:val="26"/>
          <w:szCs w:val="26"/>
          <w:lang w:val="en-US" w:eastAsia="ru-RU"/>
        </w:rPr>
        <w:t>nadya_gordienko@mail.ru</w:t>
      </w:r>
      <w:r>
        <w:rPr>
          <w:rStyle w:val="7"/>
          <w:sz w:val="26"/>
          <w:szCs w:val="26"/>
          <w:lang w:val="en-US" w:eastAsia="ru-RU"/>
        </w:rPr>
        <w:fldChar w:fldCharType="end"/>
      </w:r>
    </w:p>
    <w:p w14:paraId="59977FCB">
      <w:pPr>
        <w:spacing w:after="0" w:line="240" w:lineRule="auto"/>
        <w:jc w:val="right"/>
        <w:rPr>
          <w:rFonts w:ascii="Times New Roman" w:hAnsi="Times New Roman" w:cs="Times New Roman"/>
          <w:lang w:val="en-US" w:eastAsia="ru-RU"/>
        </w:rPr>
      </w:pPr>
    </w:p>
    <w:p w14:paraId="1366FB54">
      <w:pPr>
        <w:spacing w:after="0" w:line="240" w:lineRule="auto"/>
        <w:jc w:val="center"/>
        <w:rPr>
          <w:rStyle w:val="8"/>
          <w:rFonts w:ascii="Times New Roman" w:hAnsi="Times New Roman" w:cs="Times New Roman"/>
          <w:sz w:val="30"/>
          <w:szCs w:val="30"/>
          <w:lang w:val="en-US"/>
        </w:rPr>
      </w:pPr>
      <w:r>
        <w:rPr>
          <w:rStyle w:val="8"/>
          <w:rFonts w:hint="default" w:ascii="Times New Roman" w:hAnsi="Times New Roman"/>
          <w:sz w:val="30"/>
          <w:szCs w:val="30"/>
          <w:lang w:val="ru-RU"/>
        </w:rPr>
        <w:t>Применение интерактивных дидактических игр на уроках иностранного языка</w:t>
      </w:r>
      <w:r>
        <w:rPr>
          <w:rStyle w:val="8"/>
          <w:rFonts w:hint="default" w:ascii="Times New Roman" w:hAnsi="Times New Roman"/>
          <w:sz w:val="30"/>
          <w:szCs w:val="30"/>
        </w:rPr>
        <w:t>.</w:t>
      </w:r>
    </w:p>
    <w:p w14:paraId="0BAB1B94">
      <w:pPr>
        <w:spacing w:after="0" w:line="240" w:lineRule="auto"/>
        <w:jc w:val="center"/>
        <w:rPr>
          <w:rStyle w:val="8"/>
          <w:rFonts w:ascii="Times New Roman" w:hAnsi="Times New Roman" w:cs="Times New Roman"/>
          <w:sz w:val="28"/>
          <w:szCs w:val="28"/>
          <w:lang w:val="en-US"/>
        </w:rPr>
      </w:pPr>
    </w:p>
    <w:p w14:paraId="54ABC6AE">
      <w:pPr>
        <w:ind w:left="110"/>
        <w:jc w:val="both"/>
        <w:rPr>
          <w:rFonts w:hint="default" w:ascii="Times New Roman" w:hAnsi="Times New Roman"/>
          <w:spacing w:val="-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Аннотация</w:t>
      </w: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. Статья посвящена </w:t>
      </w: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>обзору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 xml:space="preserve"> редакторов интерактивного контента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en-GB"/>
        </w:rPr>
        <w:t>,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 xml:space="preserve"> созданных отечественными разработчикам и применению интерактивных форм обучения на уроках иностранного языка для повышения качества его деятельности до уровня соо</w:t>
      </w:r>
      <w:bookmarkStart w:id="0" w:name="_GoBack"/>
      <w:bookmarkEnd w:id="0"/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 xml:space="preserve">тветствующего современным стандартам . </w:t>
      </w:r>
    </w:p>
    <w:p w14:paraId="1B2D9C29">
      <w:pPr>
        <w:ind w:left="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shd w:val="clear" w:color="auto" w:fill="FFFFFF"/>
        </w:rPr>
        <w:t>Ключевые слова</w:t>
      </w: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>Информационно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>-коммуникационные технологии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en-GB"/>
        </w:rPr>
        <w:t xml:space="preserve">, </w:t>
      </w:r>
      <w:r>
        <w:rPr>
          <w:rFonts w:hint="default" w:ascii="Times New Roman" w:hAnsi="Times New Roman" w:cs="Times New Roman"/>
          <w:spacing w:val="-1"/>
          <w:sz w:val="26"/>
          <w:szCs w:val="26"/>
          <w:shd w:val="clear" w:color="auto" w:fill="FFFFFF"/>
          <w:lang w:val="ru-RU"/>
        </w:rPr>
        <w:t>образовательные платформы</w:t>
      </w:r>
      <w:r>
        <w:rPr>
          <w:rStyle w:val="8"/>
          <w:rFonts w:ascii="Times New Roman" w:hAnsi="Times New Roman" w:cs="Times New Roman"/>
          <w:b w:val="0"/>
          <w:sz w:val="26"/>
          <w:szCs w:val="26"/>
        </w:rPr>
        <w:t>,</w:t>
      </w:r>
      <w:r>
        <w:rPr>
          <w:rStyle w:val="8"/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интерактивное </w:t>
      </w:r>
      <w:r>
        <w:rPr>
          <w:rStyle w:val="8"/>
          <w:rFonts w:ascii="Times New Roman" w:hAnsi="Times New Roman" w:cs="Times New Roman"/>
          <w:b w:val="0"/>
          <w:sz w:val="26"/>
          <w:szCs w:val="26"/>
          <w:lang w:val="ru-RU"/>
        </w:rPr>
        <w:t>обучение</w:t>
      </w:r>
      <w:r>
        <w:rPr>
          <w:rStyle w:val="8"/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Style w:val="8"/>
          <w:rFonts w:ascii="Times New Roman" w:hAnsi="Times New Roman" w:cs="Times New Roman"/>
          <w:b w:val="0"/>
          <w:sz w:val="26"/>
          <w:szCs w:val="26"/>
          <w:lang w:val="ru-RU"/>
        </w:rPr>
        <w:t>иностранный</w:t>
      </w:r>
      <w:r>
        <w:rPr>
          <w:rStyle w:val="8"/>
          <w:rFonts w:hint="default" w:ascii="Times New Roman" w:hAnsi="Times New Roman" w:cs="Times New Roman"/>
          <w:b w:val="0"/>
          <w:sz w:val="26"/>
          <w:szCs w:val="26"/>
          <w:lang w:val="ru-RU"/>
        </w:rPr>
        <w:t xml:space="preserve"> язык</w:t>
      </w:r>
      <w:r>
        <w:rPr>
          <w:rStyle w:val="8"/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BD09DF">
      <w:pPr>
        <w:ind w:left="110"/>
        <w:jc w:val="both"/>
        <w:rPr>
          <w:rFonts w:ascii="Times New Roman" w:hAnsi="Times New Roman" w:cs="Times New Roman"/>
          <w:sz w:val="26"/>
          <w:szCs w:val="26"/>
        </w:rPr>
      </w:pPr>
    </w:p>
    <w:p w14:paraId="53F00B56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708" w:firstLineChars="0"/>
        <w:jc w:val="both"/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Методы, производственные процессы и программно-технические средства, которые применяют, чтобы собрать, обработать, сохранить, распространить, отобразить или использовать информацию в интересах пользователей, называют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информационно-коммуникационными технологиями.</w:t>
      </w:r>
    </w:p>
    <w:p w14:paraId="0632404D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В образовании ИКТ выполняют следующие функции:</w:t>
      </w:r>
    </w:p>
    <w:p w14:paraId="004AC764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0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образовательную (формирование знаний и навыков для подготовки учеников к дальнейшему освоению программы и к осознанному приобретению новых знаний);</w:t>
      </w:r>
    </w:p>
    <w:p w14:paraId="6C942A16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0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развивающую (развитие у школьников восприятия, концентрации, внимания, памяти, мыслительных процессов, фантазии и творческих способностей);</w:t>
      </w:r>
    </w:p>
    <w:p w14:paraId="4AB6AF99">
      <w:pPr>
        <w:pStyle w:val="11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00" w:afterAutospacing="0"/>
        <w:ind w:left="425" w:leftChars="0" w:right="0" w:hanging="425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воспитательную (создание благоприятных условий для освоения детьми и подростками нравственных, эстетических, культурных, экологических и правовых норм, принятых в обществе, развитие познавательной активности).</w:t>
      </w:r>
    </w:p>
    <w:p w14:paraId="6FAA9275">
      <w:pPr>
        <w:ind w:firstLine="708" w:firstLineChars="0"/>
        <w:jc w:val="both"/>
        <w:rPr>
          <w:rFonts w:hint="default" w:ascii="Times New Roman" w:hAnsi="Times New Roman" w:eastAsia="Times New Roman Bold"/>
          <w:sz w:val="28"/>
          <w:szCs w:val="28"/>
          <w:lang w:val="ru-RU"/>
        </w:rPr>
      </w:pPr>
      <w:r>
        <w:rPr>
          <w:rFonts w:hint="default" w:ascii="Times New Roman" w:hAnsi="Times New Roman" w:eastAsia="Times New Roman Bold"/>
          <w:sz w:val="28"/>
          <w:szCs w:val="28"/>
          <w:lang w:val="ru-RU"/>
        </w:rPr>
        <w:t xml:space="preserve">Современный учитель — это специалист не только в своём преподаваемом предмете, но и профессионал, умеющий и работающий с «цифрой». Общепризнанный факт, что цифровые технологии не могут заменить учителя, но могут помочь ему в самом важном. И это важное — экономия сил и времени, а также помощь в формировании мотивации учащихся ради достижения ими лучших личностных и образовательных результатов. </w:t>
      </w:r>
      <w:r>
        <w:rPr>
          <w:rFonts w:hint="default" w:ascii="Times New Roman" w:hAnsi="Times New Roman" w:eastAsia="Times New Roman Bold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овременный педагог отвечает за формирование у школьников высокого уровня информационной грамотности. А это тоже очень важная задача, поскольку знания в области компьютерных технологий дадут ученику в дальнейшей взрослой жизни множество возможностей, будут способствовать его самостоятельности и успехам в жизни.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Times New Roman Bold"/>
          <w:sz w:val="28"/>
          <w:szCs w:val="28"/>
          <w:lang w:val="ru-RU"/>
        </w:rPr>
        <w:t xml:space="preserve">Это сейчас актуально как никогда. </w:t>
      </w:r>
      <w:r>
        <w:rPr>
          <w:rFonts w:hint="default" w:ascii="Times New Roman" w:hAnsi="Times New Roman" w:eastAsia="Times New Roman Bold"/>
          <w:sz w:val="28"/>
          <w:szCs w:val="28"/>
          <w:lang w:val="ru-RU"/>
        </w:rPr>
        <w:tab/>
      </w:r>
      <w:r>
        <w:rPr>
          <w:rFonts w:hint="default" w:ascii="Times New Roman" w:hAnsi="Times New Roman" w:eastAsia="Times New Roman Bold"/>
          <w:sz w:val="28"/>
          <w:szCs w:val="28"/>
          <w:lang w:val="ru-RU"/>
        </w:rPr>
        <w:t>Возникают новые трудности, связанные с недоступностью ряда привычных зарубежных сервисов. На помощь приходят отечественные разработчики сайтов.</w:t>
      </w:r>
    </w:p>
    <w:p w14:paraId="4923CD1E">
      <w:pPr>
        <w:ind w:firstLine="708" w:firstLineChars="0"/>
        <w:jc w:val="both"/>
        <w:rPr>
          <w:rFonts w:hint="default" w:ascii="Times New Roman" w:hAnsi="Times New Roman" w:eastAsia="Times New Roman Bold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 Bold" w:cs="Times New Roman"/>
          <w:sz w:val="28"/>
          <w:szCs w:val="28"/>
          <w:lang w:val="ru-RU"/>
        </w:rPr>
        <w:t xml:space="preserve">Одна из таких российскаяя разработок – конструктор Interacty. Это один из самых продвинутых, постоянно развивающихся, редакторов интерактивного контента. Данный конструктор позволяет реализовать практически любую идею на единой платформе: от теста до игры, ленты времени, слайд-шоу или флеш-карточек до большого лендинга и статьи. Использование универсального и многофункционального онлайн-конструктора Interacty способствует повышению мотивации учащихся и при этом позволяет не тратить много времени на разработку собственных ресурсов к уроку. </w:t>
      </w:r>
    </w:p>
    <w:p w14:paraId="4625ED77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латформ</w:t>
      </w:r>
      <w:r>
        <w:rPr>
          <w:rStyle w:val="8"/>
          <w:rFonts w:hint="default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а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 xml:space="preserve">Umaigra </w:t>
      </w:r>
      <w:r>
        <w:rPr>
          <w:rStyle w:val="8"/>
          <w:rFonts w:hint="default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позволяет сделать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уроки не только полезными, но и увлекательными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Чтобы создавать интерактивные дидактические игры и упражнения не нужно быть программистом.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Интуитивный интерфейс и готовые шаблоны помогут легко освоить платформу.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Функционал платформы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Umaigra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позволяет с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оздавать собственные интерактивные игры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en-GB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оставлять увлекательные задания и упражнения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>п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роводить турниры между учениками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en-US"/>
          <w14:textFill>
            <w14:solidFill>
              <w14:schemeClr w14:val="tx1"/>
            </w14:solidFill>
          </w14:textFill>
        </w:rPr>
        <w:t>,</w:t>
      </w:r>
    </w:p>
    <w:p w14:paraId="76FD3425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>о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тслеживать прогресс каждого ученика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en-US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>д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елиться своими разработками с другими учителями.</w:t>
      </w:r>
    </w:p>
    <w:p w14:paraId="6039B354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</w:pPr>
    </w:p>
    <w:p w14:paraId="0E1E36AB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</w:pP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С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российским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бесплатным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онлайн-конструктором «УДОБА»</w:t>
      </w:r>
      <w:r>
        <w:rPr>
          <w:rStyle w:val="8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возможно создать ЭОР практически любого формата.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>У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 xml:space="preserve">ДОБА— это многофункциональная платформа,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подходит тем кто не хочет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использовать различные платформы, тратить время на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их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освоение, предпочитает, чтобы всё было 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одном месте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Функционал платформы практически безграничен: боле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0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типов разнообразнейших видов ресурсов возможно создать с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помощью этого конструктора.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Конструктор позволяет организовать цифровое образовательное взаимодействие между преподавателем 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учениками (причём это взаимодействие с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учащимися возможно без их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регистрации (в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формате сбора фото их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домашних заданий). 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случае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14:textFill>
            <w14:solidFill>
              <w14:schemeClr w14:val="tx1"/>
            </w14:solidFill>
          </w14:textFill>
        </w:rPr>
        <w:t>же регистрации учащегося возможно также отслеживание его результатов выполнения заданий.</w:t>
      </w:r>
    </w:p>
    <w:p w14:paraId="3C932F91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708" w:firstLineChars="0"/>
        <w:jc w:val="both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AFAFA"/>
          <w:lang w:val="ru-RU"/>
          <w14:textFill>
            <w14:solidFill>
              <w14:schemeClr w14:val="tx1"/>
            </w14:solidFill>
          </w14:textFill>
        </w:rPr>
      </w:pPr>
    </w:p>
    <w:p w14:paraId="26C98FD2">
      <w:pPr>
        <w:ind w:firstLine="708" w:firstLineChars="0"/>
        <w:jc w:val="both"/>
        <w:rPr>
          <w:rFonts w:hint="default" w:ascii="Times New Roman" w:hAnsi="Times New Roman" w:eastAsia="Times New Roman Bold" w:cs="Times New Roman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 Bold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Российский </w:t>
      </w:r>
      <w:r>
        <w:rPr>
          <w:rFonts w:hint="default" w:ascii="Times New Roman" w:hAnsi="Times New Roman" w:eastAsia="Times New Roman Bold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 xml:space="preserve">многофункциональный инструмент для создания образовательного контента </w:t>
      </w:r>
      <w:r>
        <w:rPr>
          <w:rFonts w:hint="default" w:ascii="Times New Roman" w:hAnsi="Times New Roman" w:eastAsia="Times New Roman Bold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- платформа </w:t>
      </w:r>
      <w:r>
        <w:rPr>
          <w:rFonts w:hint="default" w:ascii="Times New Roman" w:hAnsi="Times New Roman" w:eastAsia="Times New Roman Bold"/>
          <w:b w:val="0"/>
          <w:bCs w:val="0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Supa.ru</w:t>
      </w:r>
      <w:r>
        <w:rPr>
          <w:rFonts w:hint="default" w:ascii="Times New Roman" w:hAnsi="Times New Roman" w:eastAsia="Times New Roman Bold"/>
          <w:b w:val="0"/>
          <w:bCs w:val="0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instrText xml:space="preserve"> HYPERLINK "https://supa.ru/" \t "http://didaktor.ru/obrazovatelnye-vozmozhnosti-videokonstruktora-supa/_blank" </w:instrTex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t>SUPA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позиционирует себя как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14:textFill>
            <w14:solidFill>
              <w14:schemeClr w14:val="tx1"/>
            </w14:solidFill>
          </w14:textFill>
        </w:rPr>
        <w:t>видеоконструктор</w:t>
      </w:r>
      <w:r>
        <w:rPr>
          <w:rStyle w:val="8"/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>.</w:t>
      </w:r>
      <w:r>
        <w:rPr>
          <w:rStyle w:val="8"/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vertAlign w:val="baseli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его помощью можно создавать небольшие видеоролики, видеопрезентации как по готовым шаблонам, так и самостоятельно. Причём шаблоны и имеющиеся инструменты позволяют создавать такие проекты, которые будут совершенно самостоятельными и неузнаваемыми.</w:t>
      </w:r>
    </w:p>
    <w:p w14:paraId="76C0876D">
      <w:pPr>
        <w:pStyle w:val="11"/>
        <w:keepNext w:val="0"/>
        <w:keepLines w:val="0"/>
        <w:widowControl/>
        <w:suppressLineNumbers w:val="0"/>
        <w:shd w:val="clear" w:fill="FFFFFF"/>
        <w:spacing w:before="0" w:beforeAutospacing="0" w:after="100" w:afterAutospacing="0"/>
        <w:ind w:left="0" w:right="0" w:firstLine="708" w:firstLineChars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 New Roman Bold" w:cs="Times New Roman"/>
          <w:sz w:val="28"/>
          <w:szCs w:val="28"/>
          <w:lang w:val="ru-RU"/>
        </w:rPr>
        <w:t>Исходя из выше сказанного</w:t>
      </w:r>
      <w:r>
        <w:rPr>
          <w:rFonts w:hint="default" w:ascii="Times New Roman" w:hAnsi="Times New Roman" w:eastAsia="Times New Roman Bold" w:cs="Times New Roman"/>
          <w:sz w:val="28"/>
          <w:szCs w:val="28"/>
          <w:lang w:val="en-GB"/>
        </w:rPr>
        <w:t>,</w:t>
      </w:r>
      <w:r>
        <w:rPr>
          <w:rFonts w:hint="default" w:eastAsia="Times New Roman Bold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информационно-коммуникационны</w:t>
      </w:r>
      <w:r>
        <w:rPr>
          <w:rFonts w:hint="default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технологи</w:t>
      </w:r>
      <w:r>
        <w:rPr>
          <w:rFonts w:hint="default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и играют 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громную роль в образовательной деятельности</w:t>
      </w:r>
      <w:r>
        <w:rPr>
          <w:rFonts w:hint="default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. О</w:t>
      </w:r>
      <w:r>
        <w:rPr>
          <w:rFonts w:hint="default" w:eastAsia="Times New Roman Bold" w:cs="Times New Roman"/>
          <w:sz w:val="28"/>
          <w:szCs w:val="28"/>
          <w:lang w:val="ru-RU"/>
        </w:rPr>
        <w:t>бучение необходимо строить таким образом</w:t>
      </w:r>
      <w:r>
        <w:rPr>
          <w:rFonts w:hint="default" w:eastAsia="Times New Roman Bold" w:cs="Times New Roman"/>
          <w:sz w:val="28"/>
          <w:szCs w:val="28"/>
          <w:lang w:val="en-GB"/>
        </w:rPr>
        <w:t>,</w:t>
      </w:r>
      <w:r>
        <w:rPr>
          <w:rFonts w:hint="default" w:eastAsia="Times New Roman Bold" w:cs="Times New Roman"/>
          <w:sz w:val="28"/>
          <w:szCs w:val="28"/>
          <w:lang w:val="ru-RU"/>
        </w:rPr>
        <w:t xml:space="preserve"> чтобы включать современные технологии в каждый урок.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Учителю важно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освоить ИКТ и начать применять их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val="ru-RU"/>
          <w14:textFill>
            <w14:solidFill>
              <w14:schemeClr w14:val="tx1"/>
            </w14:solidFill>
          </w14:textFill>
        </w:rPr>
        <w:t>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 xml:space="preserve"> своих уроках. Очень важна готовность учителя проводить занятия с использованием новых технологий, а также осознанное желание получить теоретические и практические знания и умения.</w:t>
      </w:r>
    </w:p>
    <w:p w14:paraId="7D33B4CA"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eastAsia="Times New Roman Bold" w:cs="Times New Roman"/>
          <w:sz w:val="28"/>
          <w:szCs w:val="28"/>
          <w:lang w:val="en-US"/>
        </w:rPr>
      </w:pPr>
    </w:p>
    <w:p w14:paraId="2C8B2D3B">
      <w:pPr>
        <w:tabs>
          <w:tab w:val="left" w:pos="4080"/>
        </w:tabs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Литература.</w:t>
      </w:r>
    </w:p>
    <w:p w14:paraId="46ADE77D">
      <w:pPr>
        <w:tabs>
          <w:tab w:val="left" w:pos="4080"/>
        </w:tabs>
        <w:spacing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DFEE56E">
      <w:pPr>
        <w:numPr>
          <w:ilvl w:val="0"/>
          <w:numId w:val="2"/>
        </w:numPr>
        <w:tabs>
          <w:tab w:val="left" w:pos="4080"/>
        </w:tabs>
        <w:spacing w:line="240" w:lineRule="auto"/>
        <w:ind w:left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Коршунова О.В. Селиванова О.Г. Развитие творческого потенциала личности в образовательном процессе: практическое пособие/Коршунова О.В. Селиванова О.Г. — М.: Издательство Юрайт, 2024.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319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с.</w:t>
      </w:r>
    </w:p>
    <w:p w14:paraId="225766AA">
      <w:pPr>
        <w:numPr>
          <w:ilvl w:val="0"/>
          <w:numId w:val="2"/>
        </w:numPr>
        <w:tabs>
          <w:tab w:val="left" w:pos="4080"/>
        </w:tabs>
        <w:spacing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Котик-Фридгут Б.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С. Психология обучения иностранным языкам: как учить язык, чтобы выучить: учебное пособие для вузов/ Б.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С.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Котик-Фридгут.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М</w:t>
      </w:r>
      <w:r>
        <w:rPr>
          <w:rFonts w:hint="default" w:ascii="Times New Roman" w:hAnsi="Times New Roman"/>
          <w:sz w:val="28"/>
          <w:szCs w:val="28"/>
          <w:lang w:val="en-GB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: Издательство Юрайт, 2024.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145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с.</w:t>
      </w:r>
    </w:p>
    <w:p w14:paraId="0A6E8683">
      <w:pPr>
        <w:numPr>
          <w:ilvl w:val="0"/>
          <w:numId w:val="2"/>
        </w:numPr>
        <w:tabs>
          <w:tab w:val="left" w:pos="4080"/>
        </w:tabs>
        <w:spacing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Красильникова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В.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Использование информационных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коммуникационных технологий в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образовании: учебное пособие;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/Красильникова В.А. 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 xml:space="preserve">Оренбургский гос. ун-т. 2-е изд. перераб. и дополн. Оренбург: ОГУ, 2012.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:lang w:val="ru-RU"/>
          <w14:textFill>
            <w14:solidFill>
              <w14:schemeClr w14:val="tx1"/>
            </w14:solidFill>
          </w14:textFill>
        </w:rPr>
        <w:t xml:space="preserve">-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t>291 с.</w:t>
      </w:r>
    </w:p>
    <w:p w14:paraId="2F3A72F7">
      <w:pPr>
        <w:numPr>
          <w:ilvl w:val="0"/>
          <w:numId w:val="2"/>
        </w:numPr>
        <w:tabs>
          <w:tab w:val="left" w:pos="4080"/>
        </w:tabs>
        <w:spacing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Панфилова, А. П.  Психолого-педагогическое взаимодействие участников образовательного процесса : учебник и практикум для вузов / А. П. Панфилова, А. В. Долматов ; под редакцией А. П. Панфиловой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М</w:t>
      </w:r>
      <w:r>
        <w:rPr>
          <w:rFonts w:hint="default" w:ascii="Times New Roman" w:hAnsi="Times New Roman"/>
          <w:sz w:val="28"/>
          <w:szCs w:val="28"/>
          <w:lang w:val="en-GB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: Издательство Юрайт, 2024. — 437 с.</w:t>
      </w:r>
    </w:p>
    <w:p w14:paraId="14E644AD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Трубицина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О.И.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Методика обучения иностранному языку: учебник и практикум для вузов/[и др.]; под редакцией О.И.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Трубициной.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М</w:t>
      </w:r>
      <w:r>
        <w:rPr>
          <w:rFonts w:hint="default" w:ascii="Times New Roman" w:hAnsi="Times New Roman"/>
          <w:sz w:val="28"/>
          <w:szCs w:val="28"/>
          <w:lang w:val="en-GB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: Издательство Юрайт, 2024.</w:t>
      </w:r>
      <w:r>
        <w:rPr>
          <w:rFonts w:hint="default" w:ascii="Times New Roman" w:hAnsi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ru-RU"/>
        </w:rPr>
        <w:t>— 457с.</w:t>
      </w:r>
    </w:p>
    <w:p w14:paraId="611C4929">
      <w:pPr>
        <w:numPr>
          <w:ilvl w:val="0"/>
          <w:numId w:val="0"/>
        </w:numPr>
        <w:tabs>
          <w:tab w:val="left" w:pos="4080"/>
        </w:tabs>
        <w:spacing w:line="240" w:lineRule="auto"/>
        <w:ind w:leftChars="0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6F6F6"/>
          <w14:textFill>
            <w14:solidFill>
              <w14:schemeClr w14:val="tx1"/>
            </w14:solidFill>
          </w14:textFill>
        </w:rPr>
        <w:br w:type="textWrapping"/>
      </w:r>
    </w:p>
    <w:p w14:paraId="6570DC4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ab/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   </w:t>
      </w:r>
      <w:r>
        <w:rPr>
          <w:rFonts w:hint="default"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   </w:t>
      </w:r>
      <w:r>
        <w:rPr>
          <w:rFonts w:ascii="Times New Roman" w:hAnsi="Times New Roman" w:eastAsia="Times New Roman" w:cs="Times New Roman"/>
          <w:bCs/>
          <w:color w:val="000000"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©N.S.Gordienko, 20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25</w:t>
      </w:r>
    </w:p>
    <w:p w14:paraId="412E5D11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0299230"/>
      <w:docPartObj>
        <w:docPartGallery w:val="autotext"/>
      </w:docPartObj>
    </w:sdtPr>
    <w:sdtContent>
      <w:p w14:paraId="0570E547"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5A16B5E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B3EEE1"/>
    <w:multiLevelType w:val="singleLevel"/>
    <w:tmpl w:val="D3B3EEE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513A4716"/>
    <w:multiLevelType w:val="singleLevel"/>
    <w:tmpl w:val="513A471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81"/>
    <w:rsid w:val="00013F86"/>
    <w:rsid w:val="00035872"/>
    <w:rsid w:val="0005664C"/>
    <w:rsid w:val="000B4F63"/>
    <w:rsid w:val="000C0DD2"/>
    <w:rsid w:val="000E1164"/>
    <w:rsid w:val="001B3A49"/>
    <w:rsid w:val="002E4AC4"/>
    <w:rsid w:val="002F7C36"/>
    <w:rsid w:val="00454574"/>
    <w:rsid w:val="004B053C"/>
    <w:rsid w:val="00581158"/>
    <w:rsid w:val="00596EE6"/>
    <w:rsid w:val="005A1C3E"/>
    <w:rsid w:val="005B5363"/>
    <w:rsid w:val="006F0C2D"/>
    <w:rsid w:val="00726A71"/>
    <w:rsid w:val="00764DCA"/>
    <w:rsid w:val="007B766B"/>
    <w:rsid w:val="007F024B"/>
    <w:rsid w:val="008C042D"/>
    <w:rsid w:val="0092095F"/>
    <w:rsid w:val="0098154F"/>
    <w:rsid w:val="00A2181A"/>
    <w:rsid w:val="00A93F02"/>
    <w:rsid w:val="00AC49C1"/>
    <w:rsid w:val="00B062E7"/>
    <w:rsid w:val="00B32C81"/>
    <w:rsid w:val="00CB4500"/>
    <w:rsid w:val="00CD7B73"/>
    <w:rsid w:val="00D73522"/>
    <w:rsid w:val="00E63CDF"/>
    <w:rsid w:val="00EC7D80"/>
    <w:rsid w:val="00F51BF8"/>
    <w:rsid w:val="00FB5869"/>
    <w:rsid w:val="1AA170C4"/>
    <w:rsid w:val="2622150C"/>
    <w:rsid w:val="33B14F0B"/>
    <w:rsid w:val="3C080EEB"/>
    <w:rsid w:val="67220B56"/>
    <w:rsid w:val="68A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4">
    <w:name w:val="heading 5"/>
    <w:basedOn w:val="1"/>
    <w:next w:val="1"/>
    <w:link w:val="15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  <w:u w:color="00000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rFonts w:hint="default" w:ascii="Times New Roman" w:hAnsi="Times New Roman" w:cs="Times New Roman"/>
      <w:color w:val="0066CC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2">
    <w:name w:val="Header Char"/>
    <w:basedOn w:val="5"/>
    <w:link w:val="9"/>
    <w:qFormat/>
    <w:uiPriority w:val="99"/>
  </w:style>
  <w:style w:type="character" w:customStyle="1" w:styleId="13">
    <w:name w:val="Footer Char"/>
    <w:basedOn w:val="5"/>
    <w:link w:val="10"/>
    <w:qFormat/>
    <w:uiPriority w:val="99"/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Heading 5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u w:color="000000"/>
    </w:rPr>
  </w:style>
  <w:style w:type="character" w:customStyle="1" w:styleId="16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17">
    <w:name w:val="Heading 4 Char"/>
    <w:basedOn w:val="5"/>
    <w:link w:val="3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1212</Words>
  <Characters>6909</Characters>
  <Lines>57</Lines>
  <Paragraphs>16</Paragraphs>
  <TotalTime>139</TotalTime>
  <ScaleCrop>false</ScaleCrop>
  <LinksUpToDate>false</LinksUpToDate>
  <CharactersWithSpaces>8105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2018-03-16T15:11:00Z</dcterms:created>
  <dc:creator>Надежда Сергее. Гордиенко</dc:creator>
  <cp:lastModifiedBy>ngord</cp:lastModifiedBy>
  <dcterms:modified xsi:type="dcterms:W3CDTF">2025-03-21T15:26:31Z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1FB265B18DDE4E6EB3B5E88652C3AC07_13</vt:lpwstr>
  </property>
</Properties>
</file>