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6D7" w:rsidRPr="00113894" w:rsidRDefault="00113894" w:rsidP="00113894">
      <w:pPr>
        <w:rPr>
          <w:sz w:val="28"/>
          <w:szCs w:val="28"/>
        </w:rPr>
      </w:pPr>
      <w:r w:rsidRPr="00113894">
        <w:rPr>
          <w:sz w:val="28"/>
          <w:szCs w:val="28"/>
        </w:rPr>
        <w:t xml:space="preserve">Использование основ народной педагогики и культурно-исторических традиций кубанского казачества в нравственно-этическом воспитании дошкольников </w:t>
      </w:r>
    </w:p>
    <w:p w:rsidR="00113894" w:rsidRDefault="00113894" w:rsidP="00BC76D7"/>
    <w:p w:rsidR="00CE43F8" w:rsidRDefault="00BC76D7" w:rsidP="00BC76D7">
      <w:pPr>
        <w:rPr>
          <w:rFonts w:ascii="Bookman Old Style" w:hAnsi="Bookman Old Style" w:cs="Bookman Old Style"/>
          <w:color w:val="365F91"/>
          <w:sz w:val="28"/>
          <w:szCs w:val="28"/>
        </w:rPr>
      </w:pPr>
      <w:r>
        <w:t xml:space="preserve"> Работу выполнила</w:t>
      </w:r>
      <w:r w:rsidR="00CE43F8">
        <w:t xml:space="preserve"> </w:t>
      </w:r>
      <w:r w:rsidR="004B0F8A">
        <w:t>Чечетка Любовь Гавриловна,</w:t>
      </w:r>
    </w:p>
    <w:p w:rsidR="00BC76D7" w:rsidRPr="00CE43F8" w:rsidRDefault="00CE43F8" w:rsidP="00BC76D7">
      <w:pPr>
        <w:rPr>
          <w:rFonts w:ascii="Bookman Old Style" w:hAnsi="Bookman Old Style" w:cs="Bookman Old Style"/>
          <w:color w:val="365F91"/>
          <w:sz w:val="28"/>
          <w:szCs w:val="28"/>
        </w:rPr>
      </w:pPr>
      <w:r>
        <w:t xml:space="preserve"> старший воспитатель </w:t>
      </w:r>
      <w:r w:rsidR="004B0F8A">
        <w:t>МБДОУ МО</w:t>
      </w:r>
      <w:r w:rsidR="00BC76D7">
        <w:t xml:space="preserve"> г. Краснодар</w:t>
      </w:r>
      <w:r>
        <w:rPr>
          <w:rFonts w:ascii="Bookman Old Style" w:hAnsi="Bookman Old Style" w:cs="Bookman Old Style"/>
          <w:color w:val="365F91"/>
          <w:sz w:val="28"/>
          <w:szCs w:val="28"/>
        </w:rPr>
        <w:t xml:space="preserve"> </w:t>
      </w:r>
      <w:r w:rsidR="00BC76D7">
        <w:t xml:space="preserve">«Детский сад №226 «Капелька»    </w:t>
      </w:r>
    </w:p>
    <w:p w:rsidR="00BC76D7" w:rsidRDefault="00BC76D7" w:rsidP="00BC76D7"/>
    <w:p w:rsidR="004B0F8A" w:rsidRPr="004B0F8A" w:rsidRDefault="004B0F8A" w:rsidP="00113894">
      <w:pPr>
        <w:jc w:val="both"/>
        <w:rPr>
          <w:i/>
        </w:rPr>
      </w:pPr>
      <w:r>
        <w:rPr>
          <w:i/>
        </w:rPr>
        <w:t xml:space="preserve">    </w:t>
      </w:r>
      <w:r w:rsidR="00113894">
        <w:rPr>
          <w:i/>
        </w:rPr>
        <w:t xml:space="preserve"> </w:t>
      </w:r>
      <w:r w:rsidR="00BC76D7">
        <w:t>Проблема гражданско-патриотиче</w:t>
      </w:r>
      <w:r w:rsidR="00113894">
        <w:t>ского, нравственного воспитания</w:t>
      </w:r>
      <w:r>
        <w:rPr>
          <w:i/>
        </w:rPr>
        <w:t xml:space="preserve"> </w:t>
      </w:r>
      <w:r w:rsidR="00113894">
        <w:t xml:space="preserve"> </w:t>
      </w:r>
      <w:r w:rsidR="00BC76D7">
        <w:t xml:space="preserve">дошкольников </w:t>
      </w:r>
    </w:p>
    <w:p w:rsidR="00BC76D7" w:rsidRPr="00113894" w:rsidRDefault="00BC76D7" w:rsidP="00113894">
      <w:pPr>
        <w:jc w:val="both"/>
        <w:rPr>
          <w:i/>
        </w:rPr>
      </w:pPr>
      <w:r>
        <w:t xml:space="preserve">обсуждается сегодня все чаще. В понятие гражданско-патриотического воспитания входит осознание </w:t>
      </w:r>
      <w:r w:rsidR="00113894">
        <w:t xml:space="preserve">человеком своей принадлежности </w:t>
      </w:r>
      <w:r>
        <w:t>к определенному, народу, государст</w:t>
      </w:r>
      <w:r w:rsidR="00113894">
        <w:t xml:space="preserve">ву, Родине, стремление служить </w:t>
      </w:r>
      <w:r>
        <w:t>своим соотечественникам; это чувс</w:t>
      </w:r>
      <w:r w:rsidR="00113894">
        <w:t>т</w:t>
      </w:r>
      <w:r>
        <w:t>во гордости за свою принадлежность к Отечес</w:t>
      </w:r>
      <w:r w:rsidR="00113894">
        <w:t xml:space="preserve">тву. Гражданско-патриотическая </w:t>
      </w:r>
      <w:r>
        <w:t>позиция человека с давних</w:t>
      </w:r>
      <w:r w:rsidR="00113894">
        <w:t xml:space="preserve"> пор является общечеловеческой </w:t>
      </w:r>
      <w:r>
        <w:t xml:space="preserve">культурной нормой.  </w:t>
      </w:r>
    </w:p>
    <w:p w:rsidR="00BC76D7" w:rsidRDefault="00BC76D7" w:rsidP="00BC76D7">
      <w:pPr>
        <w:jc w:val="both"/>
      </w:pPr>
      <w:r>
        <w:t xml:space="preserve">  </w:t>
      </w:r>
      <w:r w:rsidR="00113894">
        <w:t xml:space="preserve">  </w:t>
      </w:r>
      <w:r>
        <w:t>Актуальность этой проблемы очевидна. В современном обществе, к сожалению, утеряны общие цели, присущие единому государству, а без них «общество обречено на вымирание» (А. И. Герцен). Отсюда утрата целостности, гражданственности, резкое расслоение общества, враждебность, кардинальная смена ценностей. На этой почве широко процветает космополитизм, национализм, фашизм, что одинаково не имеет ничего общего с гражданско-патриотической позицией.</w:t>
      </w:r>
    </w:p>
    <w:p w:rsidR="00BC76D7" w:rsidRDefault="00BC76D7" w:rsidP="00BC76D7">
      <w:pPr>
        <w:jc w:val="both"/>
      </w:pPr>
      <w:r>
        <w:t xml:space="preserve">    Консолидировать общество способно нынешнее стремление государства к возврату утерянных ценностей, к поиску национальной идеи; усиление позиций Русской Православной церкви, являющейся объединителем русского народа во все времена, наконец, потребность самих граждан в ощущении причастности к делам своей страны.</w:t>
      </w:r>
    </w:p>
    <w:p w:rsidR="00BC76D7" w:rsidRDefault="00BC76D7" w:rsidP="00BC76D7">
      <w:pPr>
        <w:jc w:val="both"/>
      </w:pPr>
      <w:r>
        <w:t xml:space="preserve">   В проекте «Национальная доктрина образования в Российской Федерации» подчеркивается, что «система образования призвана обеспечить… воспитание патриотов России, граждан правового демократического социального государства», обеспечение «исторической преемственности поколений, сохранение, распространение и развитие национальной культуры».</w:t>
      </w:r>
    </w:p>
    <w:p w:rsidR="00BC76D7" w:rsidRDefault="00113894" w:rsidP="00BC76D7">
      <w:pPr>
        <w:jc w:val="both"/>
      </w:pPr>
      <w:r>
        <w:t xml:space="preserve">   Данная </w:t>
      </w:r>
      <w:r w:rsidR="00BC76D7">
        <w:t>проблема привлекает в последнее время все больший круг исследователей, находит отражение в педагогических исследованиях, обогащая арсенал направлений и содержание отечественной педагогики.</w:t>
      </w:r>
    </w:p>
    <w:p w:rsidR="00BC76D7" w:rsidRDefault="00BC76D7" w:rsidP="00BC76D7">
      <w:pPr>
        <w:jc w:val="both"/>
      </w:pPr>
      <w:r>
        <w:t xml:space="preserve">   </w:t>
      </w:r>
      <w:r w:rsidR="00113894">
        <w:rPr>
          <w:lang w:eastAsia="ru-RU"/>
        </w:rPr>
        <w:t xml:space="preserve">О необходимости </w:t>
      </w:r>
      <w:r>
        <w:rPr>
          <w:lang w:eastAsia="ru-RU"/>
        </w:rPr>
        <w:t>изучать окружающую жизнь, родной язык, использовать местный материал в воспитании и обучении юных писали Ян Амос Коменский, А.Дистервег, М.В. Ломоносов, Д.Д.Семёнов, другие зарубежные и отечественные педагоги, писатели, общественные деятели. К.Д.Ушинс</w:t>
      </w:r>
      <w:r w:rsidR="00113894">
        <w:rPr>
          <w:lang w:eastAsia="ru-RU"/>
        </w:rPr>
        <w:t xml:space="preserve">кий отмечал, что «поля родины, </w:t>
      </w:r>
      <w:r>
        <w:rPr>
          <w:lang w:eastAsia="ru-RU"/>
        </w:rPr>
        <w:t>её язык, её предания и жизнь никогда не теряют непостижимой власти над сердцем человека».</w:t>
      </w:r>
      <w:r>
        <w:rPr>
          <w:color w:val="365F91"/>
          <w:lang w:eastAsia="ru-RU"/>
        </w:rPr>
        <w:t xml:space="preserve">    </w:t>
      </w:r>
      <w:r>
        <w:t xml:space="preserve">Наши отечественные мыслители и ученые А.А. Ухтомский, И.А. Ильин, М.М. Бахтин, В.В. Зеньковский и многие другие рассматривали воспитание как процесс приобщения личности к высшим ценностям отечественной духовной культуры, в которой органически осуществляется связь проблем педагогики с духом христианства.  </w:t>
      </w:r>
    </w:p>
    <w:p w:rsidR="00BC76D7" w:rsidRDefault="00BC76D7" w:rsidP="00BC76D7">
      <w:pPr>
        <w:jc w:val="both"/>
      </w:pPr>
      <w:r>
        <w:t xml:space="preserve">   В последние годы появились парциальные программы и педагогические технологии по духовно-нравственному воспитанию детей дошкольного возраста ( В.Н. Вишневская,  М. Д. Маханева, В. И. Натарова, Л. Н. Кондрыкинская, М. Ю. Новицкая, Т. А. Ковалева и др.). Идеологическая направленность этих программ и технологий—воспитание патриотизма.</w:t>
      </w:r>
    </w:p>
    <w:p w:rsidR="00BC76D7" w:rsidRDefault="00BC76D7" w:rsidP="00BC76D7">
      <w:pPr>
        <w:jc w:val="both"/>
      </w:pPr>
      <w:r>
        <w:t xml:space="preserve"> </w:t>
      </w:r>
      <w:r w:rsidR="00113894">
        <w:rPr>
          <w:lang w:eastAsia="ru-RU"/>
        </w:rPr>
        <w:t xml:space="preserve">    Ознакомление </w:t>
      </w:r>
      <w:r>
        <w:rPr>
          <w:lang w:eastAsia="ru-RU"/>
        </w:rPr>
        <w:t xml:space="preserve">детей с историческим наследием своего народа, </w:t>
      </w:r>
      <w:r w:rsidR="00113894">
        <w:rPr>
          <w:lang w:eastAsia="ru-RU"/>
        </w:rPr>
        <w:t xml:space="preserve">приобщение к народной культуре, </w:t>
      </w:r>
      <w:r>
        <w:rPr>
          <w:lang w:eastAsia="ru-RU"/>
        </w:rPr>
        <w:t>традициям является эффективным средством формирования у них патриотических чувств и развития духовности, потребности  изучать историю своего государства.  Кубань богата своими традициями, самобытной казачьей культурой. В устном народном творчестве, легендах, сказках, притчах, как нигде сохранились особенные черты казачьего характера, присущие ему нравственные ценности, представления о</w:t>
      </w:r>
      <w:r>
        <w:rPr>
          <w:color w:val="365F91"/>
          <w:lang w:eastAsia="ru-RU"/>
        </w:rPr>
        <w:t xml:space="preserve"> </w:t>
      </w:r>
      <w:r>
        <w:rPr>
          <w:lang w:eastAsia="ru-RU"/>
        </w:rPr>
        <w:t>добре, красоте, правде, храбрости, трудолюбии. Знакомя детей с фольклором, казачьими празд</w:t>
      </w:r>
      <w:r w:rsidR="00113894">
        <w:rPr>
          <w:lang w:eastAsia="ru-RU"/>
        </w:rPr>
        <w:t xml:space="preserve">никами, мы тем самым приобщаем </w:t>
      </w:r>
      <w:r>
        <w:rPr>
          <w:lang w:eastAsia="ru-RU"/>
        </w:rPr>
        <w:t xml:space="preserve">их к общечеловеческим нравственным ценностям.. </w:t>
      </w:r>
      <w:r>
        <w:t xml:space="preserve">                                                                                                                                </w:t>
      </w:r>
    </w:p>
    <w:p w:rsidR="00BC76D7" w:rsidRDefault="00BC76D7" w:rsidP="00BC76D7">
      <w:pPr>
        <w:jc w:val="both"/>
        <w:rPr>
          <w:i/>
        </w:rPr>
      </w:pPr>
      <w:r>
        <w:lastRenderedPageBreak/>
        <w:t xml:space="preserve">    У России тысячелетняя история, богатые традиции, огромный духовный потенциал, светлое и достойное прошлое, которое каждый русский должен знать, и которым вправе гордиться. Необходимо воспитывать детское самосознание через знакомство с русской</w:t>
      </w:r>
      <w:r w:rsidR="004B0F8A">
        <w:t xml:space="preserve"> национальной </w:t>
      </w:r>
      <w:r>
        <w:t xml:space="preserve">игрушкой, праздниками, творчеством художников, композиторов, архитекторов и, конечно,  с </w:t>
      </w:r>
      <w:r>
        <w:rPr>
          <w:i/>
        </w:rPr>
        <w:t>русской культурно-исторической традицией</w:t>
      </w:r>
      <w:r>
        <w:t xml:space="preserve">—всем тем из чего и складывается такая личностная структура как </w:t>
      </w:r>
      <w:r>
        <w:rPr>
          <w:i/>
        </w:rPr>
        <w:t xml:space="preserve">национальный менталитет. </w:t>
      </w:r>
    </w:p>
    <w:p w:rsidR="00BC76D7" w:rsidRPr="0090214A" w:rsidRDefault="00BC76D7" w:rsidP="00BC76D7">
      <w:pPr>
        <w:jc w:val="both"/>
        <w:rPr>
          <w:lang w:eastAsia="ru-RU"/>
        </w:rPr>
      </w:pPr>
      <w:r>
        <w:rPr>
          <w:i/>
        </w:rPr>
        <w:t xml:space="preserve">   </w:t>
      </w:r>
      <w:r w:rsidRPr="0090214A">
        <w:t>Традиционная культура кубанского казачества формировалась на базе локальных вариантов южнорусской и украинской этнических культур и во взаимодействии с культурой северокавказских, прежде всего адыгских, этносов. В результате, куб</w:t>
      </w:r>
      <w:r w:rsidR="004B0F8A">
        <w:t xml:space="preserve">анский пласт казачьей традиции </w:t>
      </w:r>
      <w:r w:rsidRPr="0090214A">
        <w:t>составили как элементы восточнославянских культур, так и абсолютно оригинальные, создавшиеся непосредственно на Кубани ритуалы, песни.</w:t>
      </w:r>
    </w:p>
    <w:p w:rsidR="004B0F8A" w:rsidRDefault="00BC76D7" w:rsidP="004B0F8A">
      <w:pPr>
        <w:jc w:val="both"/>
        <w:rPr>
          <w:lang w:eastAsia="ru-RU"/>
        </w:rPr>
      </w:pPr>
      <w:r>
        <w:rPr>
          <w:lang w:eastAsia="ru-RU"/>
        </w:rPr>
        <w:t xml:space="preserve">       Обязательный минимум содержания общего образования по кубановедению является важным средством реализации концептуальных положений, сформулированных в законе Российской Федерации «Об образовании». Основополагающая идея закона – органическое единство интересов личности, общества и государства в деле воспитания гражданина России. В русле этой идеи и разработан минимум содержания общего образования по кубановедению, так как прежде, чем ребёнок станет гражданином и патриотом своей страны, он должен быть гражданином детского сада, станицы, города, знать их традиции и жить их жизнью и заботами. Знания о родном крае – существенная часть интеллектуального потенциала человека, гражданина. Включение регионального компонента в образовательную деятельность ДОУ позволяет реализовать в практической деятельности  принципы государственной политики и общие требования к содержанию образования, сформулированные в законе РФ «Об образовании»:</w:t>
      </w:r>
    </w:p>
    <w:p w:rsidR="00BC76D7" w:rsidRDefault="0090214A" w:rsidP="004B0F8A">
      <w:pPr>
        <w:pStyle w:val="ac"/>
        <w:numPr>
          <w:ilvl w:val="0"/>
          <w:numId w:val="5"/>
        </w:numPr>
        <w:jc w:val="both"/>
        <w:rPr>
          <w:lang w:eastAsia="ru-RU"/>
        </w:rPr>
      </w:pPr>
      <w:r>
        <w:rPr>
          <w:lang w:eastAsia="ru-RU"/>
        </w:rPr>
        <w:t xml:space="preserve">воспитание гражданственности </w:t>
      </w:r>
      <w:r w:rsidR="00BC76D7">
        <w:rPr>
          <w:lang w:eastAsia="ru-RU"/>
        </w:rPr>
        <w:t>и любви к Родине;</w:t>
      </w:r>
    </w:p>
    <w:p w:rsidR="00BC76D7" w:rsidRDefault="00BC76D7" w:rsidP="00BC76D7">
      <w:pPr>
        <w:numPr>
          <w:ilvl w:val="0"/>
          <w:numId w:val="5"/>
        </w:numPr>
        <w:suppressAutoHyphens w:val="0"/>
        <w:rPr>
          <w:lang w:eastAsia="ru-RU"/>
        </w:rPr>
      </w:pPr>
      <w:r>
        <w:rPr>
          <w:lang w:eastAsia="ru-RU"/>
        </w:rPr>
        <w:t>защита системой образования национальных культур и региональных культурных традиций в условиях многонационального государства;</w:t>
      </w:r>
    </w:p>
    <w:p w:rsidR="00BC76D7" w:rsidRDefault="00BC76D7" w:rsidP="00BC76D7">
      <w:pPr>
        <w:numPr>
          <w:ilvl w:val="0"/>
          <w:numId w:val="5"/>
        </w:numPr>
        <w:suppressAutoHyphens w:val="0"/>
        <w:rPr>
          <w:lang w:eastAsia="ru-RU"/>
        </w:rPr>
      </w:pPr>
      <w:r>
        <w:rPr>
          <w:lang w:eastAsia="ru-RU"/>
        </w:rPr>
        <w:t>формирование у учащихся картины мира, адекватной современному уровню знаний;</w:t>
      </w:r>
    </w:p>
    <w:p w:rsidR="00BC76D7" w:rsidRDefault="00BC76D7" w:rsidP="00BC76D7">
      <w:pPr>
        <w:numPr>
          <w:ilvl w:val="0"/>
          <w:numId w:val="5"/>
        </w:numPr>
        <w:suppressAutoHyphens w:val="0"/>
        <w:rPr>
          <w:lang w:eastAsia="ru-RU"/>
        </w:rPr>
      </w:pPr>
      <w:r>
        <w:rPr>
          <w:lang w:eastAsia="ru-RU"/>
        </w:rPr>
        <w:t>формирование мировоззренческой, нравственной, экономической, социальной, политической, экологической культуры;</w:t>
      </w:r>
    </w:p>
    <w:p w:rsidR="00BC76D7" w:rsidRDefault="00BC76D7" w:rsidP="00BC76D7">
      <w:pPr>
        <w:numPr>
          <w:ilvl w:val="0"/>
          <w:numId w:val="5"/>
        </w:numPr>
        <w:suppressAutoHyphens w:val="0"/>
        <w:rPr>
          <w:lang w:eastAsia="ru-RU"/>
        </w:rPr>
      </w:pPr>
      <w:r>
        <w:rPr>
          <w:lang w:eastAsia="ru-RU"/>
        </w:rPr>
        <w:t>содействие взаимопониманию и сотрудничеству между людьми, различными этническими, религиозными и социальными группами;</w:t>
      </w:r>
    </w:p>
    <w:p w:rsidR="004B0F8A" w:rsidRDefault="0090214A" w:rsidP="00BC76D7">
      <w:pPr>
        <w:numPr>
          <w:ilvl w:val="0"/>
          <w:numId w:val="5"/>
        </w:numPr>
        <w:jc w:val="both"/>
      </w:pPr>
      <w:r>
        <w:rPr>
          <w:lang w:eastAsia="ru-RU"/>
        </w:rPr>
        <w:t xml:space="preserve">гуманизация и </w:t>
      </w:r>
      <w:r w:rsidR="00BC76D7">
        <w:rPr>
          <w:lang w:eastAsia="ru-RU"/>
        </w:rPr>
        <w:t>гуманитаризация процесса образования</w:t>
      </w:r>
      <w:r w:rsidR="004B0F8A">
        <w:t>.</w:t>
      </w:r>
    </w:p>
    <w:p w:rsidR="00BC76D7" w:rsidRDefault="00BC76D7" w:rsidP="004B0F8A">
      <w:pPr>
        <w:ind w:left="720"/>
        <w:jc w:val="both"/>
      </w:pPr>
      <w:r>
        <w:t xml:space="preserve">  </w:t>
      </w:r>
    </w:p>
    <w:p w:rsidR="00BC76D7" w:rsidRDefault="00BC76D7" w:rsidP="00BC76D7">
      <w:pPr>
        <w:jc w:val="both"/>
      </w:pPr>
      <w:r>
        <w:t xml:space="preserve">      Патриотическое воспитание в детском саду – это процесс освоения наследования традиционной отечественной культуры, прежде всего исторического и культурного наследия своей малой Родины. Известно, что именно в первые 5-7 лет жизни  закладываются и формируются наиболее глубокие и сказывающиеся на всем последующем  развитии, слои психики личности.</w:t>
      </w:r>
    </w:p>
    <w:p w:rsidR="00BC76D7" w:rsidRDefault="00BC76D7" w:rsidP="00BC76D7">
      <w:pPr>
        <w:jc w:val="both"/>
      </w:pPr>
      <w:r>
        <w:t xml:space="preserve">  Базой формирования патриотизма являются глубокие чувства любви и привязанности к своей культуре, своему народу, своей земле. Обращение к отеческому наследию воспитывает уважение к земле, на которой живет ребенок, гордость за нее. Знание истории своего народа, духовной культуры предков поможет в дальнейшем с большим вниманием, уважением и интересом  относиться  к истории и культуре других народов.</w:t>
      </w:r>
    </w:p>
    <w:p w:rsidR="00BC76D7" w:rsidRDefault="00BC76D7" w:rsidP="00BC76D7">
      <w:pPr>
        <w:jc w:val="both"/>
      </w:pPr>
      <w:r>
        <w:t xml:space="preserve">   Исходя из этого, работа по патриотическому воспитанию дошкольников через ознакомление с культурным  прошлым Кубани включает в себя ряд задач:</w:t>
      </w:r>
    </w:p>
    <w:p w:rsidR="00BC76D7" w:rsidRDefault="00BC76D7" w:rsidP="00BC76D7">
      <w:pPr>
        <w:jc w:val="both"/>
      </w:pPr>
      <w:r>
        <w:t>--воспитание у ребенка любви к своим родным и малой родине,</w:t>
      </w:r>
    </w:p>
    <w:p w:rsidR="00BC76D7" w:rsidRDefault="00BC76D7" w:rsidP="00BC76D7">
      <w:pPr>
        <w:jc w:val="both"/>
      </w:pPr>
      <w:r>
        <w:t>--формирование бережного и заботливого отношения к природе родного края и всему живому;</w:t>
      </w:r>
    </w:p>
    <w:p w:rsidR="00BC76D7" w:rsidRDefault="00BC76D7" w:rsidP="00BC76D7">
      <w:pPr>
        <w:jc w:val="both"/>
      </w:pPr>
      <w:r>
        <w:t>--развитие интереса к  народному творчеству, промыслам, традициям и обычаям, уважения к людям труда,</w:t>
      </w:r>
    </w:p>
    <w:p w:rsidR="00BC76D7" w:rsidRDefault="00BC76D7" w:rsidP="00BC76D7">
      <w:pPr>
        <w:jc w:val="both"/>
      </w:pPr>
      <w:r>
        <w:t>--расширение представлений о родной стране, об ее историческом прошлом,</w:t>
      </w:r>
    </w:p>
    <w:p w:rsidR="00BC76D7" w:rsidRDefault="00BC76D7" w:rsidP="00BC76D7">
      <w:pPr>
        <w:jc w:val="both"/>
      </w:pPr>
      <w:r>
        <w:lastRenderedPageBreak/>
        <w:t>--развитие чувства ответственности и гордости  за достижения Родины,</w:t>
      </w:r>
    </w:p>
    <w:p w:rsidR="00BC76D7" w:rsidRDefault="00BC76D7" w:rsidP="00BC76D7">
      <w:pPr>
        <w:jc w:val="both"/>
      </w:pPr>
      <w:r>
        <w:t>--воспитание уважения к другим культурам,</w:t>
      </w:r>
    </w:p>
    <w:p w:rsidR="00BC76D7" w:rsidRDefault="00BC76D7" w:rsidP="00BC76D7">
      <w:pPr>
        <w:jc w:val="both"/>
      </w:pPr>
      <w:r>
        <w:t>--воспитание эстетически нравственных норм поведения и моральных качеств ребенка, самодисциплины,</w:t>
      </w:r>
    </w:p>
    <w:p w:rsidR="00BC76D7" w:rsidRDefault="00BC76D7" w:rsidP="00BC76D7">
      <w:pPr>
        <w:jc w:val="both"/>
      </w:pPr>
      <w:r>
        <w:t>--формирование познавательных интересов, художественно-речевых навыков, пополнение словаря детей.</w:t>
      </w:r>
    </w:p>
    <w:p w:rsidR="00BC76D7" w:rsidRDefault="00BC76D7" w:rsidP="00BC76D7">
      <w:pPr>
        <w:jc w:val="both"/>
      </w:pPr>
      <w:r>
        <w:t xml:space="preserve">   Все эти задачи важны и должны воспитывать у малышей любовь к родному дому, приобщать детей к культ</w:t>
      </w:r>
      <w:r w:rsidR="004B0F8A">
        <w:t>уре своего народа, развивать их</w:t>
      </w:r>
      <w:r>
        <w:t xml:space="preserve"> национальное самосознание. Ребенок, прежде всего, должен пустить корни в свою землю, познакомиться со своим, исконным, а затем уже осваивать чужое. </w:t>
      </w:r>
    </w:p>
    <w:p w:rsidR="00BC76D7" w:rsidRDefault="00BC76D7" w:rsidP="00BC76D7">
      <w:pPr>
        <w:jc w:val="both"/>
      </w:pPr>
      <w:r>
        <w:t xml:space="preserve">   Стара истина—нельзя вырастить патриота и гражданина, если не патриотичны отец с матерью. Ситуация такая не редка, когда в детском саду малыш видит и слышит одно, а дома—другое, что приводит к противоречиям, которые воспринять маленький ребенок не может. Работа с семьей в этом направлении требует серьезного осмысления; по словам  Макаренко А.С., именно в семье, под руководством родителей растет будущий гражданин. Родители должны обязательно стать участниками работы по нравственно-патриотическому воспитанию де</w:t>
      </w:r>
      <w:r w:rsidR="004B0F8A">
        <w:t xml:space="preserve">тей, помочь в сборе материалов </w:t>
      </w:r>
      <w:r>
        <w:t>по родному краю, воссоздании национально-культурной традиции данной местности. Большое значение имеют семейные экскурсии, посещение выставок, различных мероприятий; проведение совместных праздников фольклорного плана, традиционных праздников и обрядов.</w:t>
      </w:r>
    </w:p>
    <w:p w:rsidR="00BC76D7" w:rsidRDefault="00BC76D7" w:rsidP="00BC76D7">
      <w:pPr>
        <w:jc w:val="both"/>
      </w:pPr>
      <w:r>
        <w:t xml:space="preserve">     Пред</w:t>
      </w:r>
      <w:r w:rsidR="005F62D0">
        <w:t>ставления дошкольников о</w:t>
      </w:r>
      <w:r>
        <w:t xml:space="preserve"> культуре, а тем б</w:t>
      </w:r>
      <w:r w:rsidR="005F62D0">
        <w:t>олее историческом прошлом</w:t>
      </w:r>
      <w:r>
        <w:t>, очень отрывочны, так как знания такого характера более рассчитаны на восприятие взрослого человека. Для малышей необходима тщательная переработка материала. Ведь полноценное развитие, как и обучение, предполагает понимание ребенком того, что с ним происходит.</w:t>
      </w:r>
    </w:p>
    <w:p w:rsidR="00BC76D7" w:rsidRDefault="00BC76D7" w:rsidP="00BC76D7">
      <w:pPr>
        <w:jc w:val="both"/>
      </w:pPr>
      <w:r>
        <w:t xml:space="preserve">   Максимальный эффект в реализации возможностей ребенка-дошкольника достигается лишь в том случае, если обучение происходит в форме игр, чтения, изготовления кукол, постановке сказочных сюжетов, рисования и т. д. и, конечно же, чтении сказок; при включении его в практические действия (лепка, рисование, конструирование и т. д.). Следует также отметить, что для дошкольников важно неоднократное повторение излагаемого материала даже в одной и той же интерпретации, так как </w:t>
      </w:r>
      <w:r w:rsidR="005F62D0">
        <w:t xml:space="preserve">для детей дошкольного возраста </w:t>
      </w:r>
      <w:r>
        <w:t>характерны кратковременность интересов, неустойчивость внимания, утомляемость. Факты, к которым привлекается внимание детей, должны быть яркими, образными, конкретными, вызывающими интерес, будить воображение.</w:t>
      </w:r>
    </w:p>
    <w:p w:rsidR="00791240" w:rsidRDefault="00BC76D7" w:rsidP="00791240">
      <w:pPr>
        <w:jc w:val="both"/>
      </w:pPr>
      <w:r>
        <w:t xml:space="preserve">   Сказка, как известно, соответствует детской системе мироощущения и создает </w:t>
      </w:r>
      <w:r w:rsidRPr="005F62D0">
        <w:t>благоприятные условия для усвоения знаний, понятий, чувств.</w:t>
      </w:r>
      <w:r w:rsidR="005F62D0" w:rsidRPr="005F62D0">
        <w:t xml:space="preserve">  К. Д. Ушинский считал, что сказки—первые и блестящие попытки русской народной педагогики и трудно подумать, что чтобы кто-нибудь был в состоянии состязаться</w:t>
      </w:r>
      <w:r w:rsidR="005F62D0">
        <w:t xml:space="preserve"> в этом случае с </w:t>
      </w:r>
      <w:r w:rsidR="005F62D0" w:rsidRPr="005F62D0">
        <w:t>педагогическим гением народа. Именно он ввел в русскую педагогическую литературу термин «народная педагогика», видя в фольклорных произведениях национальную самобытность народа, богатый материал для воспитания любви к Родине.</w:t>
      </w:r>
      <w:r w:rsidR="005F62D0" w:rsidRPr="005F62D0">
        <w:rPr>
          <w:color w:val="FF0000"/>
        </w:rPr>
        <w:t xml:space="preserve"> </w:t>
      </w:r>
      <w:r w:rsidR="005F62D0" w:rsidRPr="005F62D0">
        <w:t>Сказочные герои бесстрашны. Они борются со злом и побеждают его, даже если ради этого погибают. И хотя народные сказки кажутся бесхитростными, но уроки, которые они преподносят современным поколениям, воистину неоценимы.</w:t>
      </w:r>
      <w:r w:rsidR="00791240">
        <w:t xml:space="preserve">   Сказка помогает ребенку поверить в силу добра, которое побеждает не само по себе, а путем преодоления трудностей и борьбы со злом. После того как дети усвоят основные схемы и идеи сказок, можно приступить к сочинению сказок самими детьми.</w:t>
      </w:r>
    </w:p>
    <w:p w:rsidR="00BC76D7" w:rsidRDefault="00791240" w:rsidP="00BC76D7">
      <w:pPr>
        <w:jc w:val="both"/>
      </w:pPr>
      <w:r>
        <w:t xml:space="preserve">   </w:t>
      </w:r>
      <w:r w:rsidR="00E64264">
        <w:t xml:space="preserve">  </w:t>
      </w:r>
      <w:r w:rsidR="00BC76D7">
        <w:t xml:space="preserve">Особенностью сказочного жанра в фольклоре является международный характер многих сюжетов, сказки лишь частично имеют национальный отпечаток. Так сравнение по содержанию русских сказок со сказками других народов показало их чрезвычайное сходство. Отличить, что в сказке принадлежит одному народу, а что заимствовано из фольклора другого народа, трудно. Это относится и к фольклору Кубани –многие кубанские </w:t>
      </w:r>
      <w:r w:rsidR="00BC76D7">
        <w:lastRenderedPageBreak/>
        <w:t>сказки не оригинальны по сюжету и представляют собой версии широко известных. При этом можно подчеркнуть их особенности, одной из которых является диалект сказителей.</w:t>
      </w:r>
    </w:p>
    <w:p w:rsidR="00BC76D7" w:rsidRDefault="00BC76D7" w:rsidP="00BC76D7">
      <w:pPr>
        <w:jc w:val="both"/>
      </w:pPr>
      <w:r>
        <w:t xml:space="preserve">    Строить занятия по этим материалам можно по-разному, используя разные виды детской деятельности:</w:t>
      </w:r>
    </w:p>
    <w:p w:rsidR="00BC76D7" w:rsidRDefault="00BC76D7" w:rsidP="00BC76D7">
      <w:pPr>
        <w:jc w:val="both"/>
      </w:pPr>
      <w:r>
        <w:t xml:space="preserve">дидактические игры, создаваемые педагогом вместе с детьми; </w:t>
      </w:r>
    </w:p>
    <w:p w:rsidR="00BC76D7" w:rsidRDefault="00BC76D7" w:rsidP="00BC76D7">
      <w:pPr>
        <w:jc w:val="both"/>
      </w:pPr>
      <w:r>
        <w:t xml:space="preserve">изобразительная деятельность, которая помогает почувствовать познаваемое, отобразив его видение образов; </w:t>
      </w:r>
    </w:p>
    <w:p w:rsidR="00BC76D7" w:rsidRDefault="00BC76D7" w:rsidP="00BC76D7">
      <w:pPr>
        <w:jc w:val="both"/>
      </w:pPr>
      <w:r>
        <w:t xml:space="preserve">музыка, развивающая радость, удивление, восхищение, праздничную приподнятость или легкую печаль, способствующая активному сопереживанию, воздействующая на чувства и сознание; </w:t>
      </w:r>
    </w:p>
    <w:p w:rsidR="00BC76D7" w:rsidRDefault="00BC76D7" w:rsidP="00BC76D7">
      <w:pPr>
        <w:jc w:val="both"/>
      </w:pPr>
      <w:r>
        <w:t xml:space="preserve">игры-драматизации; </w:t>
      </w:r>
    </w:p>
    <w:p w:rsidR="00BC76D7" w:rsidRDefault="00BC76D7" w:rsidP="00BC76D7">
      <w:pPr>
        <w:jc w:val="both"/>
      </w:pPr>
      <w:r>
        <w:t xml:space="preserve">театрализованная деятельность; </w:t>
      </w:r>
    </w:p>
    <w:p w:rsidR="00BC76D7" w:rsidRDefault="00BC76D7" w:rsidP="00BC76D7">
      <w:pPr>
        <w:jc w:val="both"/>
      </w:pPr>
      <w:r>
        <w:t xml:space="preserve">комментированное чтение, с последующим обсуждением. </w:t>
      </w:r>
    </w:p>
    <w:p w:rsidR="00BC76D7" w:rsidRDefault="00BC76D7" w:rsidP="00BC76D7">
      <w:pPr>
        <w:jc w:val="both"/>
      </w:pPr>
      <w:r>
        <w:t xml:space="preserve"> </w:t>
      </w:r>
      <w:r w:rsidR="005F62D0">
        <w:t xml:space="preserve">  </w:t>
      </w:r>
      <w:r>
        <w:t>Очень важно учитывать индивидуальные особенности детей, так как каждый ребенок воспринимает преподносимый ему материал по-своему: один лучше запоминает услышанное, другой—увиденное, третий—проигранное.  В любом случае—знание  прошлого поможет формировать в детях самосознание, воспитывать гражданственность, патриотизм, чувство гордости за прошлое своего народа, прививать доброе и прекрасное, воплощенное в идеалах сильных справедливых героев, веселых озорных казаков,  всегда побеждающих зло.</w:t>
      </w:r>
    </w:p>
    <w:p w:rsidR="00BC76D7" w:rsidRDefault="00BC76D7" w:rsidP="00BC76D7">
      <w:pPr>
        <w:jc w:val="both"/>
      </w:pPr>
      <w:r>
        <w:t xml:space="preserve">   Трудности в ознакомлении детей с бытом, традициями, отдельными историческими событиями вызваны  тем, что дошкольникам свойственно наглядно-образное мышление, поэтому необходимо  использовать  живые наглядные предметы и материалы   (национальные костюмы,   старинную мебель,  посуду,   орудия  труда и  т. п.).  Для этого желательны посещения музеев, организация специальных помещений в детском саду. Именно здесь открывается возможность первого проникновения в историю своей станицы,  края, родной страны.  </w:t>
      </w:r>
    </w:p>
    <w:p w:rsidR="0030668C" w:rsidRDefault="00BC76D7" w:rsidP="0030668C">
      <w:pPr>
        <w:jc w:val="both"/>
      </w:pPr>
      <w:r>
        <w:t xml:space="preserve">     </w:t>
      </w:r>
      <w:r w:rsidR="0030668C">
        <w:t xml:space="preserve"> Народный промысел – прежде всего жизненно необходимый труд, ведь все, что производится в нем, непосредственно связано с устроением жизни человека, будь то посуда, или дом, или девичье крашение. Но, в то же время, -- это искусство. Ведь украсить дом деревянными кружевами так, чтобы люди в восторге останавливались, сможет далеко не каждый, а лишь истинный художник, мастер.</w:t>
      </w:r>
      <w:r w:rsidR="00E64264">
        <w:t xml:space="preserve"> В</w:t>
      </w:r>
      <w:r w:rsidR="0030668C">
        <w:t xml:space="preserve">оспитательные возможности </w:t>
      </w:r>
      <w:r w:rsidR="00E64264">
        <w:t xml:space="preserve">народного искусства </w:t>
      </w:r>
      <w:r w:rsidR="0030668C">
        <w:t>безграничны.</w:t>
      </w:r>
    </w:p>
    <w:p w:rsidR="0030668C" w:rsidRDefault="0030668C" w:rsidP="0030668C">
      <w:pPr>
        <w:jc w:val="both"/>
      </w:pPr>
      <w:r>
        <w:t xml:space="preserve">    Важнейшим аспектом изобразительного искусства и художественных промыслов в воспитании детей является эстетический. В примитивных формах лубка, игрушки, посуды ребенок должен увидеть прекрасное, специфически региональное. В процессе обучения, игры, труда воспитатель может сравнивать, например, различные глиняные игрушки организовывать творческую мыслительную деятельность детей по выявлению общего и специфического в них или в других предметах, изготавливаемых народными умельцами. </w:t>
      </w:r>
    </w:p>
    <w:p w:rsidR="00BC76D7" w:rsidRDefault="0030668C" w:rsidP="00BC76D7">
      <w:pPr>
        <w:jc w:val="both"/>
      </w:pPr>
      <w:r>
        <w:t xml:space="preserve">   </w:t>
      </w:r>
      <w:r w:rsidR="00791240">
        <w:t xml:space="preserve">На Кубани было развито ткачество, гончарное, кузнечное ремесла, лозоплетение, вышивка и кружевоплетение. </w:t>
      </w:r>
      <w:r>
        <w:t>Можно показать детям образцы  различных кубанских промыслов и ремесел и др., обращая их внимание на принадлежность того или иного ее вида и  к культуре других  регионов, наций, народов.</w:t>
      </w:r>
      <w:r w:rsidR="006F35CA">
        <w:t xml:space="preserve">   Детей можно включить в процесс изготовления игрушек из  шерсти, глины, талаша и др. Дети приобретают трудовые навыки и навыки работы с художественным материалом. Кроме того, им предоставляется возможность делать людям приятное своими руками, получать радость от самого процесса дарения.</w:t>
      </w:r>
    </w:p>
    <w:p w:rsidR="00BC76D7" w:rsidRDefault="00BC76D7" w:rsidP="00BC76D7">
      <w:pPr>
        <w:jc w:val="both"/>
      </w:pPr>
      <w:r>
        <w:t xml:space="preserve">    Механизмом, позволяющим включить народную педагогику в современный учебно-воспитательный процесс, является народная традиция. Именно традиция выражает сущность народной культуры и ее связь с социальными условиями; она и в настоящее время несет те же воспитательные и образовательные функции, что и многие годы тому назад; она развивается вместе с обществом и отмирает, если теряет свою социально значимую основу.</w:t>
      </w:r>
    </w:p>
    <w:p w:rsidR="00BC76D7" w:rsidRDefault="00BC76D7" w:rsidP="00BC76D7">
      <w:pPr>
        <w:jc w:val="both"/>
      </w:pPr>
      <w:r>
        <w:lastRenderedPageBreak/>
        <w:t xml:space="preserve">  Необходимость специального педагогического руководства в процессе воспитания детей понималась всеми народами, во всех религиях и верованиях. </w:t>
      </w:r>
    </w:p>
    <w:p w:rsidR="00BC76D7" w:rsidRDefault="00BC76D7" w:rsidP="00BC76D7">
      <w:pPr>
        <w:jc w:val="both"/>
      </w:pPr>
      <w:r>
        <w:t xml:space="preserve">   Сравнивая народные заповеди с заповедями религиозными видно их сходство, они имеют общечеловеческую направленность и определяют совокупность нравственных качеств человека.</w:t>
      </w:r>
      <w:r w:rsidR="001F6880">
        <w:t xml:space="preserve"> Н</w:t>
      </w:r>
      <w:r>
        <w:t>ародная педагогика большое место отводит заповедям—целям воспитания</w:t>
      </w:r>
      <w:r w:rsidR="003772AF">
        <w:t xml:space="preserve"> и обучения. Ведущей заповедью </w:t>
      </w:r>
      <w:r>
        <w:t xml:space="preserve">является </w:t>
      </w:r>
      <w:r>
        <w:rPr>
          <w:i/>
        </w:rPr>
        <w:t xml:space="preserve">воспитание человека-патриота, </w:t>
      </w:r>
      <w:r>
        <w:t>носителя традиций и чаяний своего народа. Патриотизм, любовь к Родине, малой и к стране в целом, красной нитью проходит практически через все формы устного народного творчества: сказки, героический эпос, песни, пословицы, поговорки.  Патриотизм всегда связывается с определенными качествами личности: храбростью, отвагой, доблестью, честью и достоинством, даже в отношениях с противником.</w:t>
      </w:r>
    </w:p>
    <w:p w:rsidR="00BC76D7" w:rsidRDefault="00BC76D7" w:rsidP="00BC76D7">
      <w:pPr>
        <w:jc w:val="both"/>
      </w:pPr>
      <w:r>
        <w:t xml:space="preserve">    Следующая заповедь—</w:t>
      </w:r>
      <w:r>
        <w:rPr>
          <w:i/>
        </w:rPr>
        <w:t xml:space="preserve">воспитание доброты и любви к людям. </w:t>
      </w:r>
      <w:r>
        <w:t>Многие библейские заповеди учат этому: «Возлюби ближнего своего, как самого себя, да благо тебе будет», «Почитай отца своего и мать свою, чтобы тебе хорошо было и чтобы ты долго жил на земле», «Худо тому, кто добра не делает никому» и др. Добрый человек обязательно должен быть скромным, кротким, миротворцем, видящим свои недостатки и не осуждающим других. Человеческая доброта превозносится во всех жанрах народной культуры.</w:t>
      </w:r>
    </w:p>
    <w:p w:rsidR="00BC76D7" w:rsidRDefault="00BC76D7" w:rsidP="00BC76D7">
      <w:pPr>
        <w:jc w:val="both"/>
      </w:pPr>
      <w:r>
        <w:t xml:space="preserve">  Третья заповедь—</w:t>
      </w:r>
      <w:r>
        <w:rPr>
          <w:i/>
        </w:rPr>
        <w:t xml:space="preserve">воспитание трудолюбия. </w:t>
      </w:r>
      <w:r>
        <w:t>Народ всегда высмеивал лодырей, лежебок, бездельников. Особенно ярко эта заповедь выражена в пословицах: «Деревья смотри в плодах, а людей—в делах», «Под лежачий камень вода не течет», «На полатях лежать, так и ломтя не видать»,  «Чтобы рыбку съесть, надо в воду влезть».</w:t>
      </w:r>
    </w:p>
    <w:p w:rsidR="00BC76D7" w:rsidRDefault="00BC76D7" w:rsidP="00BC76D7">
      <w:pPr>
        <w:jc w:val="both"/>
      </w:pPr>
      <w:r>
        <w:t xml:space="preserve">   Доброе отношение к детям—важнейшее условие воспитания. Дети—самое до</w:t>
      </w:r>
      <w:r w:rsidR="001F6880">
        <w:t>рогое, что есть у любого народа</w:t>
      </w:r>
      <w:r>
        <w:t>:  «Родное дитя, как дерево около дома», «Ребенок дорог, как сердце», «Кто не любит детей, тот никого не любит».</w:t>
      </w:r>
    </w:p>
    <w:p w:rsidR="00BC76D7" w:rsidRDefault="00BC76D7" w:rsidP="00BC76D7">
      <w:pPr>
        <w:jc w:val="both"/>
      </w:pPr>
      <w:r>
        <w:t xml:space="preserve">    «На миру и смерть красна»,--говорили в старину. «Миром Господу помолимся»,--начинают общую молитву в храме. «С миру по нитке—голому рубашка»—так гласит народная мудрость.</w:t>
      </w:r>
      <w:r>
        <w:rPr>
          <w:i/>
        </w:rPr>
        <w:t xml:space="preserve"> Коллективизм, взаимная поддержка и помощь должны стать нравственными нормами воспитания ребенка и сегодня.</w:t>
      </w:r>
    </w:p>
    <w:p w:rsidR="00BC76D7" w:rsidRDefault="0030668C" w:rsidP="00BC76D7">
      <w:pPr>
        <w:jc w:val="both"/>
      </w:pPr>
      <w:r>
        <w:t xml:space="preserve">   Можно сказать, что, </w:t>
      </w:r>
      <w:r w:rsidR="00BC76D7">
        <w:t xml:space="preserve">формировавшиеся на протяжении веков представления о народном идеале легли в основу </w:t>
      </w:r>
      <w:r>
        <w:t xml:space="preserve">практически </w:t>
      </w:r>
      <w:r w:rsidR="00BC76D7">
        <w:t xml:space="preserve">всех компонентов народной культуры, всех произведений народного творчества. </w:t>
      </w:r>
      <w:r w:rsidR="00BC76D7">
        <w:rPr>
          <w:i/>
        </w:rPr>
        <w:t>Вот почему сказки, песни, афоризмы, героический эпос, народные промыслы и т. д. становятся наиважнейшими средствами обучения и воспитания.</w:t>
      </w:r>
    </w:p>
    <w:p w:rsidR="0030668C" w:rsidRDefault="00BC76D7" w:rsidP="00E64264">
      <w:pPr>
        <w:shd w:val="clear" w:color="auto" w:fill="FFFFFF"/>
        <w:suppressAutoHyphens w:val="0"/>
        <w:jc w:val="both"/>
        <w:rPr>
          <w:lang w:eastAsia="ru-RU"/>
        </w:rPr>
      </w:pPr>
      <w:r w:rsidRPr="0030668C">
        <w:rPr>
          <w:b/>
          <w:bCs/>
          <w:i/>
        </w:rPr>
        <w:t xml:space="preserve">        </w:t>
      </w:r>
      <w:r w:rsidRPr="0030668C">
        <w:rPr>
          <w:lang w:eastAsia="ru-RU"/>
        </w:rPr>
        <w:t>Казакам присущи щедрость, честность, бескорыстие, постоянство в дружбе, любовь к свободе, уважение к стар</w:t>
      </w:r>
      <w:r w:rsidR="00E64264">
        <w:rPr>
          <w:lang w:eastAsia="ru-RU"/>
        </w:rPr>
        <w:t xml:space="preserve">шим, простота, гостеприимство, </w:t>
      </w:r>
      <w:r w:rsidRPr="0030668C">
        <w:rPr>
          <w:lang w:eastAsia="ru-RU"/>
        </w:rPr>
        <w:t>умеренность и изобретат</w:t>
      </w:r>
      <w:r w:rsidR="0030668C">
        <w:rPr>
          <w:lang w:eastAsia="ru-RU"/>
        </w:rPr>
        <w:t xml:space="preserve">ельность в быту. </w:t>
      </w:r>
      <w:r w:rsidRPr="0030668C">
        <w:rPr>
          <w:lang w:eastAsia="ru-RU"/>
        </w:rPr>
        <w:t>Жизнь и служба в приграничной полосе протекала в постоянной опасности со стороны соседей, что вызывало необходимость быть всегда</w:t>
      </w:r>
      <w:r w:rsidR="0030668C">
        <w:rPr>
          <w:lang w:eastAsia="ru-RU"/>
        </w:rPr>
        <w:t xml:space="preserve"> готовыми к отражению нападения неприятеля.  </w:t>
      </w:r>
      <w:r w:rsidRPr="0030668C">
        <w:rPr>
          <w:lang w:eastAsia="ru-RU"/>
        </w:rPr>
        <w:t>Поэтому к</w:t>
      </w:r>
      <w:r w:rsidR="003772AF">
        <w:rPr>
          <w:lang w:eastAsia="ru-RU"/>
        </w:rPr>
        <w:t xml:space="preserve">азак должен быть храбр, силен, </w:t>
      </w:r>
      <w:r w:rsidRPr="0030668C">
        <w:rPr>
          <w:lang w:eastAsia="ru-RU"/>
        </w:rPr>
        <w:t>ловок, вынослив, хорошо владеть холодным и огнестрельным оружием.</w:t>
      </w:r>
    </w:p>
    <w:p w:rsidR="0030668C" w:rsidRDefault="0030668C" w:rsidP="00E64264">
      <w:pPr>
        <w:shd w:val="clear" w:color="auto" w:fill="FFFFFF"/>
        <w:suppressAutoHyphens w:val="0"/>
        <w:jc w:val="both"/>
        <w:rPr>
          <w:lang w:eastAsia="ru-RU"/>
        </w:rPr>
      </w:pPr>
      <w:r>
        <w:rPr>
          <w:lang w:eastAsia="ru-RU"/>
        </w:rPr>
        <w:t xml:space="preserve">     </w:t>
      </w:r>
      <w:r w:rsidR="00BC76D7" w:rsidRPr="0030668C">
        <w:rPr>
          <w:lang w:eastAsia="ru-RU"/>
        </w:rPr>
        <w:t>Жизнь, полная опасностей вырабатывала в людях сильный характер, неустрашимость, находчивость, умение приспосабли</w:t>
      </w:r>
      <w:r>
        <w:rPr>
          <w:lang w:eastAsia="ru-RU"/>
        </w:rPr>
        <w:t>ваться к окружающей обстановке. М</w:t>
      </w:r>
      <w:r w:rsidR="00BC76D7" w:rsidRPr="0030668C">
        <w:rPr>
          <w:lang w:eastAsia="ru-RU"/>
        </w:rPr>
        <w:t xml:space="preserve">ужчины выезжали на рыбную ловлю и полевые работы с оружием. Девушки и женщины также могли владеть огнестрельным и холодным оружием.  Поэтому нередко вся семья могла с оружием в руках защитить свой дом и имущество.       </w:t>
      </w:r>
    </w:p>
    <w:p w:rsidR="00BC76D7" w:rsidRPr="0030668C" w:rsidRDefault="0030668C" w:rsidP="00E64264">
      <w:pPr>
        <w:shd w:val="clear" w:color="auto" w:fill="FFFFFF"/>
        <w:suppressAutoHyphens w:val="0"/>
        <w:jc w:val="both"/>
        <w:rPr>
          <w:lang w:eastAsia="ru-RU"/>
        </w:rPr>
      </w:pPr>
      <w:r>
        <w:rPr>
          <w:lang w:eastAsia="ru-RU"/>
        </w:rPr>
        <w:t xml:space="preserve">      </w:t>
      </w:r>
      <w:r w:rsidR="00BC76D7" w:rsidRPr="0030668C">
        <w:rPr>
          <w:lang w:eastAsia="ru-RU"/>
        </w:rPr>
        <w:t>Семьи казаков были крепкие и дружны</w:t>
      </w:r>
      <w:r>
        <w:rPr>
          <w:lang w:eastAsia="ru-RU"/>
        </w:rPr>
        <w:t>е. Основу формирования морально-</w:t>
      </w:r>
      <w:r w:rsidR="00BC76D7" w:rsidRPr="0030668C">
        <w:rPr>
          <w:lang w:eastAsia="ru-RU"/>
        </w:rPr>
        <w:t>нравственных устоев к</w:t>
      </w:r>
      <w:r w:rsidR="003772AF">
        <w:rPr>
          <w:lang w:eastAsia="ru-RU"/>
        </w:rPr>
        <w:t xml:space="preserve">азачьей семьи составили десять </w:t>
      </w:r>
      <w:r w:rsidR="00BC76D7" w:rsidRPr="0030668C">
        <w:rPr>
          <w:lang w:eastAsia="ru-RU"/>
        </w:rPr>
        <w:t xml:space="preserve">Христовых заповедей. С малых лет детей приучали: </w:t>
      </w:r>
    </w:p>
    <w:p w:rsidR="004B0F8A" w:rsidRDefault="004B0F8A" w:rsidP="0030668C">
      <w:pPr>
        <w:shd w:val="clear" w:color="auto" w:fill="FFFFFF"/>
        <w:suppressAutoHyphens w:val="0"/>
        <w:jc w:val="both"/>
        <w:rPr>
          <w:lang w:eastAsia="ru-RU"/>
        </w:rPr>
      </w:pPr>
      <w:r>
        <w:rPr>
          <w:lang w:eastAsia="ru-RU"/>
        </w:rPr>
        <w:t>--Н</w:t>
      </w:r>
      <w:r w:rsidR="00BC76D7" w:rsidRPr="004B0F8A">
        <w:rPr>
          <w:lang w:eastAsia="ru-RU"/>
        </w:rPr>
        <w:t xml:space="preserve">е кради, не блуди, не убивай, не завидуй и прощай обидчиков, трудись на совесть, не обижай сирот и вдовиц, помогай бедным, заботься о детях своих и родителях, </w:t>
      </w:r>
      <w:r>
        <w:rPr>
          <w:lang w:eastAsia="ru-RU"/>
        </w:rPr>
        <w:t xml:space="preserve">защищай от врагов Отечества. </w:t>
      </w:r>
      <w:r w:rsidR="00BC76D7" w:rsidRPr="004B0F8A">
        <w:rPr>
          <w:lang w:eastAsia="ru-RU"/>
        </w:rPr>
        <w:t xml:space="preserve"> </w:t>
      </w:r>
    </w:p>
    <w:p w:rsidR="0030668C" w:rsidRPr="004B0F8A" w:rsidRDefault="004B0F8A" w:rsidP="0030668C">
      <w:pPr>
        <w:shd w:val="clear" w:color="auto" w:fill="FFFFFF"/>
        <w:suppressAutoHyphens w:val="0"/>
        <w:jc w:val="both"/>
        <w:rPr>
          <w:lang w:eastAsia="ru-RU"/>
        </w:rPr>
      </w:pPr>
      <w:r>
        <w:rPr>
          <w:lang w:eastAsia="ru-RU"/>
        </w:rPr>
        <w:t>--</w:t>
      </w:r>
      <w:r w:rsidR="00BC76D7" w:rsidRPr="004B0F8A">
        <w:rPr>
          <w:lang w:eastAsia="ru-RU"/>
        </w:rPr>
        <w:t>Но прежде всего крепи веру православную: ходи в церковь соблюдай посты, очищай душу свою от грехов через покаяния, молись богу единому Иисусу Христу.</w:t>
      </w:r>
    </w:p>
    <w:p w:rsidR="0030668C" w:rsidRPr="004B0F8A" w:rsidRDefault="004B0F8A" w:rsidP="0030668C">
      <w:pPr>
        <w:shd w:val="clear" w:color="auto" w:fill="FFFFFF"/>
        <w:suppressAutoHyphens w:val="0"/>
        <w:jc w:val="both"/>
        <w:rPr>
          <w:lang w:eastAsia="ru-RU"/>
        </w:rPr>
      </w:pPr>
      <w:r>
        <w:rPr>
          <w:lang w:eastAsia="ru-RU"/>
        </w:rPr>
        <w:lastRenderedPageBreak/>
        <w:t>--</w:t>
      </w:r>
      <w:r w:rsidR="00BC76D7" w:rsidRPr="004B0F8A">
        <w:rPr>
          <w:lang w:eastAsia="ru-RU"/>
        </w:rPr>
        <w:t>Если кому-</w:t>
      </w:r>
      <w:r>
        <w:rPr>
          <w:lang w:eastAsia="ru-RU"/>
        </w:rPr>
        <w:t>то что-то можно, то нам нельзя,</w:t>
      </w:r>
      <w:r w:rsidR="00BC76D7" w:rsidRPr="004B0F8A">
        <w:rPr>
          <w:lang w:eastAsia="ru-RU"/>
        </w:rPr>
        <w:t xml:space="preserve"> мы</w:t>
      </w:r>
      <w:r>
        <w:rPr>
          <w:lang w:eastAsia="ru-RU"/>
        </w:rPr>
        <w:t xml:space="preserve"> --</w:t>
      </w:r>
      <w:r w:rsidR="00BC76D7" w:rsidRPr="004B0F8A">
        <w:rPr>
          <w:lang w:eastAsia="ru-RU"/>
        </w:rPr>
        <w:t xml:space="preserve"> казаки.</w:t>
      </w:r>
    </w:p>
    <w:p w:rsidR="0030668C" w:rsidRPr="004B0F8A" w:rsidRDefault="00BC76D7" w:rsidP="0030668C">
      <w:pPr>
        <w:shd w:val="clear" w:color="auto" w:fill="FFFFFF"/>
        <w:suppressAutoHyphens w:val="0"/>
        <w:jc w:val="both"/>
        <w:rPr>
          <w:lang w:eastAsia="ru-RU"/>
        </w:rPr>
      </w:pPr>
      <w:r w:rsidRPr="004B0F8A">
        <w:rPr>
          <w:lang w:eastAsia="ru-RU"/>
        </w:rPr>
        <w:t>Получаются своеобразные неписаные домашние законы:</w:t>
      </w:r>
      <w:r w:rsidR="004B0F8A">
        <w:rPr>
          <w:lang w:eastAsia="ru-RU"/>
        </w:rPr>
        <w:t xml:space="preserve"> </w:t>
      </w:r>
      <w:r w:rsidRPr="004B0F8A">
        <w:rPr>
          <w:lang w:eastAsia="ru-RU"/>
        </w:rPr>
        <w:t>уважительное отношение к старшим;</w:t>
      </w:r>
      <w:r w:rsidR="0030668C" w:rsidRPr="004B0F8A">
        <w:rPr>
          <w:lang w:eastAsia="ru-RU"/>
        </w:rPr>
        <w:t xml:space="preserve"> </w:t>
      </w:r>
      <w:r w:rsidRPr="004B0F8A">
        <w:rPr>
          <w:lang w:eastAsia="ru-RU"/>
        </w:rPr>
        <w:t>уважение к женщине (матери, сестре, жене);</w:t>
      </w:r>
      <w:r w:rsidR="0030668C" w:rsidRPr="004B0F8A">
        <w:rPr>
          <w:lang w:eastAsia="ru-RU"/>
        </w:rPr>
        <w:t xml:space="preserve">  </w:t>
      </w:r>
      <w:r w:rsidRPr="004B0F8A">
        <w:rPr>
          <w:lang w:eastAsia="ru-RU"/>
        </w:rPr>
        <w:t>почитание гостя.</w:t>
      </w:r>
    </w:p>
    <w:p w:rsidR="00BC76D7" w:rsidRPr="004B0F8A" w:rsidRDefault="0030668C" w:rsidP="004B0F8A">
      <w:pPr>
        <w:shd w:val="clear" w:color="auto" w:fill="FFFFFF"/>
        <w:suppressAutoHyphens w:val="0"/>
        <w:jc w:val="both"/>
        <w:rPr>
          <w:lang w:eastAsia="ru-RU"/>
        </w:rPr>
      </w:pPr>
      <w:r w:rsidRPr="004B0F8A">
        <w:rPr>
          <w:lang w:eastAsia="ru-RU"/>
        </w:rPr>
        <w:t xml:space="preserve">      </w:t>
      </w:r>
      <w:r w:rsidR="00BC76D7" w:rsidRPr="004B0F8A">
        <w:rPr>
          <w:lang w:eastAsia="ru-RU"/>
        </w:rPr>
        <w:t>Очень строго наряду с заповедями Господними соблюдались традиции, обычаи, поверья, которые являлись жизненно-бытовой необходимостью казачьей семьи. Несоблюдение или нарушение их осуждалось всеми жителями станицы, поселка или хутора.   Со временем некоторые обычаи и традиции исчезли, но остались те, которые наиболее полно отражают бытовые и культурные особенности казаков, сохранившиеся в памяти народа и передающиеся из поколения в поколение.    Кубань, в силу особенностей своего исторического развития, является уникальным регионом, где на протяжении веков взаимодействовали, формировались в одно целое элементы культур южнорусских, украинских и местных народов.</w:t>
      </w:r>
    </w:p>
    <w:p w:rsidR="00BC76D7" w:rsidRDefault="00BC76D7" w:rsidP="00BC76D7">
      <w:pPr>
        <w:jc w:val="both"/>
      </w:pPr>
      <w:r>
        <w:t xml:space="preserve">   В образовании народных </w:t>
      </w:r>
      <w:r>
        <w:rPr>
          <w:b/>
        </w:rPr>
        <w:t xml:space="preserve">традиций </w:t>
      </w:r>
      <w:r>
        <w:t xml:space="preserve">важное место занимает обычай, т. е. привычка, принятое, усвоенное дело. У каждой местности были свои обычаи, исполнение которых было обязательно. Обычаи входят в состав традиции вместе с обрядами, т. е. исторически сложившейся системой обязательных ритуальных действий. </w:t>
      </w:r>
      <w:r w:rsidRPr="006F35CA">
        <w:rPr>
          <w:b/>
          <w:i/>
        </w:rPr>
        <w:t>Сложившаяся традиция является механизмом передачи народной культуры от одного поколения к другому.</w:t>
      </w:r>
      <w:r>
        <w:t xml:space="preserve"> Например, у народов Востока и Кавказа по сей день существует особая традиция гостеприимства. У всех народов сохраняются и развиваются свадебные традиции, в которых отражаются представления народа о дружбе и любви, семье и браке. Особенно богаты у всех народов праздничные традиции. Древнеславянские и христианские праздники (Масленица; Троица; Иван Купала; Рождество Христово; Крещение; Светлое Христово Воскресение, Пасха; Вербное воскресенье; Аграфены-купальницы и др.)—это наше наследие, это возможность приобщения детей к духовным ценностям наших предков, это возможность воспитания национального менталитета, что особенно актуально в наше  время.</w:t>
      </w:r>
    </w:p>
    <w:p w:rsidR="00BC76D7" w:rsidRDefault="006F35CA" w:rsidP="00BC76D7">
      <w:pPr>
        <w:jc w:val="both"/>
      </w:pPr>
      <w:r>
        <w:t xml:space="preserve">   У казаков </w:t>
      </w:r>
      <w:r w:rsidR="00BC76D7">
        <w:t>праздничный отдых определялся прежде всего церковным календарем. В нем особенно выделялись большие праздники, которые в народе</w:t>
      </w:r>
      <w:r>
        <w:t xml:space="preserve"> иногда назывались «грозными», </w:t>
      </w:r>
      <w:r w:rsidR="00BC76D7">
        <w:t>«грозовыми», в которые запрещалось работать (Рождество, Новый год, пасха, Торица).   В целом, жители станиц проводили отдых по возрастным гру</w:t>
      </w:r>
      <w:r>
        <w:t xml:space="preserve">ппам. Дети, молодежь, взрослые </w:t>
      </w:r>
      <w:r w:rsidR="00BC76D7">
        <w:t xml:space="preserve">собирались своими компаниями, заполняя это время беседами играми, песнями </w:t>
      </w:r>
      <w:r>
        <w:t xml:space="preserve">и </w:t>
      </w:r>
      <w:r w:rsidR="00BC76D7">
        <w:t>танцами.</w:t>
      </w:r>
    </w:p>
    <w:p w:rsidR="004B0F8A" w:rsidRDefault="004B0F8A" w:rsidP="00BC76D7">
      <w:pPr>
        <w:jc w:val="both"/>
      </w:pPr>
    </w:p>
    <w:p w:rsidR="00BC76D7" w:rsidRDefault="00BC76D7" w:rsidP="00BC76D7">
      <w:pPr>
        <w:jc w:val="both"/>
      </w:pPr>
      <w:r>
        <w:t xml:space="preserve">   Народные традиции минувших эпох подобны посевам многолетних растений—каждое поколение собирает свою жатву. Духовные ценности испытываются временем; в отдаленных традициях открываются новые ценности и возможности их вхождения в жизнь нашего быстро меняющегося мира.</w:t>
      </w:r>
    </w:p>
    <w:p w:rsidR="00BC76D7" w:rsidRDefault="00BC76D7" w:rsidP="00BC76D7">
      <w:pPr>
        <w:jc w:val="both"/>
      </w:pPr>
      <w:r>
        <w:t xml:space="preserve">   Народная педагогика как раз и должна приобщить молодое поколение к самой богатой духовной и культурной сокровищнице человечества.</w:t>
      </w:r>
    </w:p>
    <w:p w:rsidR="006F35CA" w:rsidRDefault="006F35CA" w:rsidP="00CE43F8">
      <w:pPr>
        <w:jc w:val="both"/>
        <w:rPr>
          <w:sz w:val="28"/>
        </w:rPr>
      </w:pPr>
    </w:p>
    <w:p w:rsidR="003772AF" w:rsidRDefault="003772AF" w:rsidP="00CE43F8">
      <w:pPr>
        <w:jc w:val="both"/>
        <w:rPr>
          <w:sz w:val="28"/>
        </w:rPr>
      </w:pPr>
    </w:p>
    <w:p w:rsidR="00CE43F8" w:rsidRDefault="00CE43F8" w:rsidP="00CE43F8">
      <w:pPr>
        <w:jc w:val="both"/>
      </w:pPr>
      <w:r>
        <w:t>Использованная литература:</w:t>
      </w:r>
    </w:p>
    <w:p w:rsidR="00CE43F8" w:rsidRDefault="00CE43F8" w:rsidP="00CE43F8">
      <w:pPr>
        <w:jc w:val="both"/>
      </w:pPr>
      <w:r>
        <w:t>1. Лаврентьева Л.С., Смирнов Ю.И.,  Культура русского народа, С-Птб, 2004.</w:t>
      </w:r>
    </w:p>
    <w:p w:rsidR="00CE43F8" w:rsidRDefault="00CE43F8" w:rsidP="00CE43F8">
      <w:pPr>
        <w:numPr>
          <w:ilvl w:val="0"/>
          <w:numId w:val="2"/>
        </w:numPr>
        <w:ind w:left="432" w:hanging="432"/>
        <w:jc w:val="both"/>
      </w:pPr>
      <w:r>
        <w:t>Кузина Т. Ф., Батурина Г. И., Занимательная педагогика народов России, М., 2001.</w:t>
      </w:r>
    </w:p>
    <w:p w:rsidR="00CE43F8" w:rsidRDefault="00CE43F8" w:rsidP="00CE43F8">
      <w:pPr>
        <w:numPr>
          <w:ilvl w:val="0"/>
          <w:numId w:val="2"/>
        </w:numPr>
        <w:ind w:left="432" w:hanging="432"/>
        <w:jc w:val="both"/>
      </w:pPr>
      <w:r>
        <w:t>Христианская мораль и этика: основа общества, М., 1993.</w:t>
      </w:r>
    </w:p>
    <w:p w:rsidR="00CE43F8" w:rsidRDefault="00CE43F8" w:rsidP="00CE43F8">
      <w:pPr>
        <w:numPr>
          <w:ilvl w:val="0"/>
          <w:numId w:val="2"/>
        </w:numPr>
        <w:ind w:left="432" w:hanging="432"/>
        <w:jc w:val="both"/>
      </w:pPr>
      <w:r>
        <w:t>О десяти заповедях закона Божия. Краснодарское Епархиальное управление.</w:t>
      </w:r>
    </w:p>
    <w:p w:rsidR="00CE43F8" w:rsidRDefault="00CE43F8" w:rsidP="00CE43F8">
      <w:pPr>
        <w:numPr>
          <w:ilvl w:val="0"/>
          <w:numId w:val="2"/>
        </w:numPr>
        <w:ind w:left="432" w:hanging="432"/>
        <w:jc w:val="both"/>
      </w:pPr>
      <w:r>
        <w:t>Шаламова Е. И., Организационно-методическая работа в ДОУ по реализации задач патриотического воспитания детей// Дошкольная педагогика, 2009.</w:t>
      </w:r>
    </w:p>
    <w:p w:rsidR="00CE43F8" w:rsidRDefault="00CE43F8" w:rsidP="00CE43F8">
      <w:pPr>
        <w:numPr>
          <w:ilvl w:val="0"/>
          <w:numId w:val="2"/>
        </w:numPr>
        <w:ind w:left="432" w:hanging="432"/>
        <w:jc w:val="both"/>
      </w:pPr>
      <w:r>
        <w:t>Гладких Л., Отечественная педагогическая культура как фактор укрепления духовно-нравственного здоровья семьи и детей//Дошкольное воспитание, 2002.</w:t>
      </w:r>
    </w:p>
    <w:p w:rsidR="00CE43F8" w:rsidRDefault="00CE43F8" w:rsidP="00CF53DE">
      <w:pPr>
        <w:numPr>
          <w:ilvl w:val="0"/>
          <w:numId w:val="2"/>
        </w:numPr>
        <w:jc w:val="both"/>
      </w:pPr>
      <w:r>
        <w:t>Бондарь Н.И., Календарные праздники и обряды к</w:t>
      </w:r>
      <w:r w:rsidR="00CF53DE">
        <w:t>убанского казачества, Кр., 2</w:t>
      </w:r>
      <w:bookmarkStart w:id="0" w:name="_GoBack"/>
      <w:bookmarkEnd w:id="0"/>
    </w:p>
    <w:sectPr w:rsidR="00CE43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5"/>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6"/>
    <w:lvl w:ilvl="0">
      <w:start w:val="1"/>
      <w:numFmt w:val="decimal"/>
      <w:lvlText w:val="%1."/>
      <w:lvlJc w:val="left"/>
      <w:pPr>
        <w:tabs>
          <w:tab w:val="num" w:pos="644"/>
        </w:tabs>
        <w:ind w:left="644" w:hanging="360"/>
      </w:pPr>
      <w:rPr>
        <w:i/>
        <w:iCs/>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5CE"/>
    <w:rsid w:val="00113894"/>
    <w:rsid w:val="001F6880"/>
    <w:rsid w:val="0030668C"/>
    <w:rsid w:val="003675CE"/>
    <w:rsid w:val="003772AF"/>
    <w:rsid w:val="004117B9"/>
    <w:rsid w:val="004B0F8A"/>
    <w:rsid w:val="005F62D0"/>
    <w:rsid w:val="006F35CA"/>
    <w:rsid w:val="00791240"/>
    <w:rsid w:val="0090214A"/>
    <w:rsid w:val="00BC76D7"/>
    <w:rsid w:val="00CE43F8"/>
    <w:rsid w:val="00CF53DE"/>
    <w:rsid w:val="00D03BCD"/>
    <w:rsid w:val="00E64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F965C"/>
  <w15:chartTrackingRefBased/>
  <w15:docId w15:val="{D2923D27-51CB-4114-B162-2780437E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76D7"/>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C76D7"/>
    <w:pPr>
      <w:spacing w:after="120"/>
    </w:pPr>
  </w:style>
  <w:style w:type="character" w:customStyle="1" w:styleId="a4">
    <w:name w:val="Основной текст Знак"/>
    <w:basedOn w:val="a0"/>
    <w:link w:val="a3"/>
    <w:rsid w:val="00BC76D7"/>
    <w:rPr>
      <w:rFonts w:ascii="Times New Roman" w:eastAsia="Times New Roman" w:hAnsi="Times New Roman" w:cs="Times New Roman"/>
      <w:sz w:val="24"/>
      <w:szCs w:val="24"/>
      <w:lang w:eastAsia="zh-CN"/>
    </w:rPr>
  </w:style>
  <w:style w:type="paragraph" w:customStyle="1" w:styleId="21">
    <w:name w:val="Основной текст 21"/>
    <w:basedOn w:val="a"/>
    <w:rsid w:val="00BC76D7"/>
    <w:pPr>
      <w:jc w:val="both"/>
    </w:pPr>
    <w:rPr>
      <w:i/>
      <w:sz w:val="28"/>
      <w:szCs w:val="20"/>
    </w:rPr>
  </w:style>
  <w:style w:type="paragraph" w:customStyle="1" w:styleId="31">
    <w:name w:val="Основной текст 31"/>
    <w:basedOn w:val="a"/>
    <w:rsid w:val="00BC76D7"/>
    <w:pPr>
      <w:jc w:val="both"/>
    </w:pPr>
    <w:rPr>
      <w:szCs w:val="20"/>
    </w:rPr>
  </w:style>
  <w:style w:type="character" w:styleId="a5">
    <w:name w:val="annotation reference"/>
    <w:basedOn w:val="a0"/>
    <w:uiPriority w:val="99"/>
    <w:semiHidden/>
    <w:unhideWhenUsed/>
    <w:rsid w:val="0030668C"/>
    <w:rPr>
      <w:sz w:val="16"/>
      <w:szCs w:val="16"/>
    </w:rPr>
  </w:style>
  <w:style w:type="paragraph" w:styleId="a6">
    <w:name w:val="annotation text"/>
    <w:basedOn w:val="a"/>
    <w:link w:val="a7"/>
    <w:uiPriority w:val="99"/>
    <w:semiHidden/>
    <w:unhideWhenUsed/>
    <w:rsid w:val="0030668C"/>
    <w:rPr>
      <w:sz w:val="20"/>
      <w:szCs w:val="20"/>
    </w:rPr>
  </w:style>
  <w:style w:type="character" w:customStyle="1" w:styleId="a7">
    <w:name w:val="Текст примечания Знак"/>
    <w:basedOn w:val="a0"/>
    <w:link w:val="a6"/>
    <w:uiPriority w:val="99"/>
    <w:semiHidden/>
    <w:rsid w:val="0030668C"/>
    <w:rPr>
      <w:rFonts w:ascii="Times New Roman" w:eastAsia="Times New Roman" w:hAnsi="Times New Roman" w:cs="Times New Roman"/>
      <w:sz w:val="20"/>
      <w:szCs w:val="20"/>
      <w:lang w:eastAsia="zh-CN"/>
    </w:rPr>
  </w:style>
  <w:style w:type="paragraph" w:styleId="a8">
    <w:name w:val="annotation subject"/>
    <w:basedOn w:val="a6"/>
    <w:next w:val="a6"/>
    <w:link w:val="a9"/>
    <w:uiPriority w:val="99"/>
    <w:semiHidden/>
    <w:unhideWhenUsed/>
    <w:rsid w:val="0030668C"/>
    <w:rPr>
      <w:b/>
      <w:bCs/>
    </w:rPr>
  </w:style>
  <w:style w:type="character" w:customStyle="1" w:styleId="a9">
    <w:name w:val="Тема примечания Знак"/>
    <w:basedOn w:val="a7"/>
    <w:link w:val="a8"/>
    <w:uiPriority w:val="99"/>
    <w:semiHidden/>
    <w:rsid w:val="0030668C"/>
    <w:rPr>
      <w:rFonts w:ascii="Times New Roman" w:eastAsia="Times New Roman" w:hAnsi="Times New Roman" w:cs="Times New Roman"/>
      <w:b/>
      <w:bCs/>
      <w:sz w:val="20"/>
      <w:szCs w:val="20"/>
      <w:lang w:eastAsia="zh-CN"/>
    </w:rPr>
  </w:style>
  <w:style w:type="paragraph" w:styleId="aa">
    <w:name w:val="Balloon Text"/>
    <w:basedOn w:val="a"/>
    <w:link w:val="ab"/>
    <w:uiPriority w:val="99"/>
    <w:semiHidden/>
    <w:unhideWhenUsed/>
    <w:rsid w:val="0030668C"/>
    <w:rPr>
      <w:rFonts w:ascii="Segoe UI" w:hAnsi="Segoe UI" w:cs="Segoe UI"/>
      <w:sz w:val="18"/>
      <w:szCs w:val="18"/>
    </w:rPr>
  </w:style>
  <w:style w:type="character" w:customStyle="1" w:styleId="ab">
    <w:name w:val="Текст выноски Знак"/>
    <w:basedOn w:val="a0"/>
    <w:link w:val="aa"/>
    <w:uiPriority w:val="99"/>
    <w:semiHidden/>
    <w:rsid w:val="0030668C"/>
    <w:rPr>
      <w:rFonts w:ascii="Segoe UI" w:eastAsia="Times New Roman" w:hAnsi="Segoe UI" w:cs="Segoe UI"/>
      <w:sz w:val="18"/>
      <w:szCs w:val="18"/>
      <w:lang w:eastAsia="zh-CN"/>
    </w:rPr>
  </w:style>
  <w:style w:type="paragraph" w:styleId="ac">
    <w:name w:val="List Paragraph"/>
    <w:basedOn w:val="a"/>
    <w:uiPriority w:val="34"/>
    <w:qFormat/>
    <w:rsid w:val="004B0F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3311</Words>
  <Characters>18879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 227</dc:creator>
  <cp:keywords/>
  <dc:description/>
  <cp:lastModifiedBy>Детский сад 227</cp:lastModifiedBy>
  <cp:revision>9</cp:revision>
  <dcterms:created xsi:type="dcterms:W3CDTF">2017-10-27T10:03:00Z</dcterms:created>
  <dcterms:modified xsi:type="dcterms:W3CDTF">2017-10-30T12:59:00Z</dcterms:modified>
</cp:coreProperties>
</file>