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CB" w:rsidRDefault="002C48CB" w:rsidP="002C48CB">
      <w:pPr>
        <w:pStyle w:val="a5"/>
      </w:pPr>
      <w:r>
        <w:t>О</w:t>
      </w:r>
      <w:r w:rsidRPr="00B60A9A">
        <w:t>дной из задач</w:t>
      </w:r>
      <w:r>
        <w:t xml:space="preserve"> с</w:t>
      </w:r>
      <w:r w:rsidRPr="00B7703C">
        <w:t>овременно</w:t>
      </w:r>
      <w:r>
        <w:t xml:space="preserve">го </w:t>
      </w:r>
      <w:r w:rsidRPr="00B7703C">
        <w:t>российско</w:t>
      </w:r>
      <w:r>
        <w:t xml:space="preserve">го </w:t>
      </w:r>
      <w:r w:rsidRPr="00B7703C">
        <w:t xml:space="preserve"> образовани</w:t>
      </w:r>
      <w:r>
        <w:t xml:space="preserve">я </w:t>
      </w:r>
      <w:r w:rsidRPr="00B60A9A">
        <w:t xml:space="preserve"> является возможность дать проявить обучающимся свои таланты и творческий потенциал.</w:t>
      </w:r>
      <w:r w:rsidRPr="00766F69">
        <w:t xml:space="preserve"> </w:t>
      </w:r>
    </w:p>
    <w:p w:rsidR="002C48CB" w:rsidRDefault="002C48CB" w:rsidP="002C48CB">
      <w:pPr>
        <w:pStyle w:val="a5"/>
        <w:jc w:val="both"/>
      </w:pPr>
      <w:r w:rsidRPr="00766F69">
        <w:t>Решение такой задачи сегодня лежит на плечах  учреждений дополнительного образования детей.</w:t>
      </w:r>
      <w:r w:rsidRPr="00EE2763">
        <w:t xml:space="preserve"> </w:t>
      </w:r>
    </w:p>
    <w:p w:rsidR="002C48CB" w:rsidRPr="00AC3796" w:rsidRDefault="002C48CB" w:rsidP="002C48CB">
      <w:pPr>
        <w:pStyle w:val="a5"/>
        <w:jc w:val="both"/>
        <w:rPr>
          <w:rFonts w:cs="Times New Roman"/>
        </w:rPr>
      </w:pPr>
      <w:r w:rsidRPr="00AC3796">
        <w:rPr>
          <w:rFonts w:cs="Times New Roman"/>
          <w:color w:val="000000"/>
          <w:shd w:val="clear" w:color="auto" w:fill="FFFFFF"/>
        </w:rPr>
        <w:t>Система дополнительного образования имеет все возможности для того, чтобы, учитывая индивидуальные особенности и интересы детей, учить всех по-разному, причем содержание и методы обучения могут быть рассчитаны на разные уровни умственного </w:t>
      </w:r>
      <w:hyperlink r:id="rId4" w:tooltip="Развитие ребенка" w:history="1">
        <w:r w:rsidRPr="00467D08">
          <w:rPr>
            <w:rStyle w:val="a4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развития детей</w:t>
        </w:r>
      </w:hyperlink>
      <w:r w:rsidRPr="00AC3796">
        <w:rPr>
          <w:rFonts w:cs="Times New Roman"/>
          <w:color w:val="000000"/>
          <w:shd w:val="clear" w:color="auto" w:fill="FFFFFF"/>
        </w:rPr>
        <w:t> и корректироваться в зависимости от конкретных возможностей, способностей и запросов ребенка</w:t>
      </w:r>
      <w:proofErr w:type="gramStart"/>
      <w:r w:rsidRPr="00AC3796">
        <w:rPr>
          <w:rFonts w:cs="Times New Roman"/>
          <w:color w:val="000000"/>
          <w:shd w:val="clear" w:color="auto" w:fill="FFFFFF"/>
        </w:rPr>
        <w:t>..</w:t>
      </w:r>
      <w:proofErr w:type="gramEnd"/>
    </w:p>
    <w:p w:rsidR="002C48CB" w:rsidRPr="00AA6252" w:rsidRDefault="002C48CB" w:rsidP="002C48CB">
      <w:pPr>
        <w:spacing w:before="100" w:beforeAutospacing="1" w:after="100" w:afterAutospacing="1"/>
        <w:ind w:firstLine="225"/>
        <w:rPr>
          <w:rFonts w:ascii="Palatino Linotype" w:eastAsia="Times New Roman" w:hAnsi="Palatino Linotype" w:cs="Times New Roman"/>
          <w:color w:val="000000"/>
          <w:shd w:val="clear" w:color="auto" w:fill="FFFFFF"/>
          <w:lang w:eastAsia="ru-RU"/>
        </w:rPr>
      </w:pPr>
      <w:r w:rsidRPr="008D2F5C">
        <w:rPr>
          <w:rFonts w:ascii="Palatino Linotype" w:eastAsia="Times New Roman" w:hAnsi="Palatino Linotype" w:cs="Times New Roman"/>
          <w:color w:val="000000"/>
          <w:shd w:val="clear" w:color="auto" w:fill="FFFFFF"/>
          <w:lang w:eastAsia="ru-RU"/>
        </w:rPr>
        <w:t>В настоящее время педагоги дополнительного образования детей все более осознанно начинают использовать современные образовательные технологии</w:t>
      </w:r>
      <w:r>
        <w:rPr>
          <w:rFonts w:ascii="Palatino Linotype" w:eastAsia="Times New Roman" w:hAnsi="Palatino Linotype" w:cs="Times New Roman"/>
          <w:color w:val="000000"/>
          <w:shd w:val="clear" w:color="auto" w:fill="FFFFFF"/>
          <w:lang w:eastAsia="ru-RU"/>
        </w:rPr>
        <w:t xml:space="preserve"> для того,</w:t>
      </w:r>
      <w:r w:rsidRPr="00AA6252">
        <w:t xml:space="preserve"> </w:t>
      </w:r>
      <w:r>
        <w:t>чтобы на занятиях каждый обучающийся работал активно, увлеченно</w:t>
      </w:r>
      <w:r w:rsidRPr="00484CE0">
        <w:rPr>
          <w:color w:val="C00000"/>
          <w:shd w:val="clear" w:color="auto" w:fill="FFFFFF"/>
        </w:rPr>
        <w:t xml:space="preserve"> </w:t>
      </w:r>
      <w:r w:rsidRPr="00484CE0">
        <w:rPr>
          <w:shd w:val="clear" w:color="auto" w:fill="FFFFFF"/>
        </w:rPr>
        <w:t>и использовать это как отправную точку для возникновения и развития глубокого познавательного интереса</w:t>
      </w:r>
      <w:r>
        <w:rPr>
          <w:shd w:val="clear" w:color="auto" w:fill="FFFFFF"/>
        </w:rPr>
        <w:t>.</w:t>
      </w:r>
    </w:p>
    <w:p w:rsidR="002C48CB" w:rsidRDefault="002C48CB" w:rsidP="002C48CB">
      <w:pPr>
        <w:pStyle w:val="a5"/>
      </w:pPr>
      <w:r w:rsidRPr="0097549A"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  <w:r w:rsidRPr="0051277A">
        <w:t xml:space="preserve"> </w:t>
      </w:r>
      <w:r w:rsidRPr="0097549A">
        <w:t xml:space="preserve">Игровая форма занятий создается при помощи игровых приемов и ситуаций, которые выступают как средство побуждения, стимулирования детей к учебной деятельности.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 </w:t>
      </w:r>
    </w:p>
    <w:p w:rsidR="002C48CB" w:rsidRPr="00484CE0" w:rsidRDefault="002C48CB" w:rsidP="002C48CB">
      <w:pPr>
        <w:pStyle w:val="a5"/>
        <w:jc w:val="both"/>
      </w:pPr>
      <w:r w:rsidRPr="00484CE0">
        <w:rPr>
          <w:shd w:val="clear" w:color="auto" w:fill="FFFFFF"/>
        </w:rPr>
        <w:t>Игра и игровые технологии, применяемые на занятиях кружка, в большей мере способствуют такому развитию. Но не игра ради игры, где ребенок пассивен, где он является не субъектом игрового действия, а объектом развлечения, а игра ради ученья. Педагоги должны понимать, что в игре ребенок накапливает знания, развивает способности, формирует познавательные интересы. Вследствие этого сегодня как никогда актуальны игровые технологии в учебном процессе в учреждениях ДОД</w:t>
      </w:r>
      <w:r>
        <w:rPr>
          <w:shd w:val="clear" w:color="auto" w:fill="FFFFFF"/>
        </w:rPr>
        <w:t>.</w:t>
      </w:r>
    </w:p>
    <w:p w:rsidR="002C48CB" w:rsidRDefault="002C48CB" w:rsidP="002C48CB">
      <w:pPr>
        <w:pStyle w:val="a5"/>
        <w:rPr>
          <w:rFonts w:cs="Times New Roman"/>
          <w:shd w:val="clear" w:color="auto" w:fill="FFFFFF"/>
        </w:rPr>
      </w:pPr>
      <w:r w:rsidRPr="00484CE0">
        <w:rPr>
          <w:rFonts w:cs="Times New Roman"/>
          <w:shd w:val="clear" w:color="auto" w:fill="FFFFFF"/>
        </w:rPr>
        <w:t>Игровые технологии активизируют деятельность учащихся. Известно, что</w:t>
      </w:r>
    </w:p>
    <w:p w:rsidR="002C48CB" w:rsidRDefault="002C48CB" w:rsidP="002C48CB">
      <w:pPr>
        <w:pStyle w:val="a5"/>
        <w:rPr>
          <w:rFonts w:cs="Times New Roman"/>
          <w:shd w:val="clear" w:color="auto" w:fill="FFFFFF"/>
        </w:rPr>
      </w:pPr>
      <w:r w:rsidRPr="00484CE0">
        <w:rPr>
          <w:rFonts w:cs="Times New Roman"/>
          <w:shd w:val="clear" w:color="auto" w:fill="FFFFFF"/>
        </w:rPr>
        <w:t> изученный в процессе игровой деятельности материал</w:t>
      </w:r>
      <w:r>
        <w:rPr>
          <w:rFonts w:cs="Times New Roman"/>
          <w:shd w:val="clear" w:color="auto" w:fill="FFFFFF"/>
        </w:rPr>
        <w:t xml:space="preserve">, при изучении которого игра не использовалась,  </w:t>
      </w:r>
      <w:r w:rsidRPr="00484CE0">
        <w:rPr>
          <w:rFonts w:cs="Times New Roman"/>
          <w:shd w:val="clear" w:color="auto" w:fill="FFFFFF"/>
        </w:rPr>
        <w:t> забывается учащимися в </w:t>
      </w:r>
      <w:r>
        <w:rPr>
          <w:rFonts w:cs="Times New Roman"/>
          <w:shd w:val="clear" w:color="auto" w:fill="FFFFFF"/>
        </w:rPr>
        <w:t xml:space="preserve">большей </w:t>
      </w:r>
      <w:r w:rsidRPr="00484CE0">
        <w:rPr>
          <w:rFonts w:cs="Times New Roman"/>
          <w:shd w:val="clear" w:color="auto" w:fill="FFFFFF"/>
        </w:rPr>
        <w:t>степени, чем материал, при изучении которого игра </w:t>
      </w:r>
      <w:r>
        <w:rPr>
          <w:rFonts w:cs="Times New Roman"/>
          <w:shd w:val="clear" w:color="auto" w:fill="FFFFFF"/>
        </w:rPr>
        <w:t xml:space="preserve"> применялась.</w:t>
      </w:r>
      <w:r w:rsidRPr="00484CE0">
        <w:rPr>
          <w:rFonts w:cs="Times New Roman"/>
          <w:shd w:val="clear" w:color="auto" w:fill="FFFFFF"/>
        </w:rPr>
        <w:t xml:space="preserve"> Это объясняется тем, что в игре органически сочетаются занимательность, </w:t>
      </w:r>
    </w:p>
    <w:p w:rsidR="002C48CB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proofErr w:type="gramStart"/>
      <w:r w:rsidRPr="008A053A">
        <w:rPr>
          <w:sz w:val="28"/>
          <w:szCs w:val="28"/>
          <w:shd w:val="clear" w:color="auto" w:fill="FFFFFF"/>
        </w:rPr>
        <w:t>осуществляющая</w:t>
      </w:r>
      <w:proofErr w:type="gramEnd"/>
      <w:r w:rsidRPr="008A053A">
        <w:rPr>
          <w:sz w:val="28"/>
          <w:szCs w:val="28"/>
          <w:shd w:val="clear" w:color="auto" w:fill="FFFFFF"/>
        </w:rPr>
        <w:t xml:space="preserve">  процесс  познания доступным и увлекательным для детей, а знания становятся более качественными и прочными</w:t>
      </w:r>
      <w:r>
        <w:rPr>
          <w:shd w:val="clear" w:color="auto" w:fill="FFFFFF"/>
        </w:rPr>
        <w:t xml:space="preserve">. 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 xml:space="preserve">Важна роль педагога, который организует игровое пространство, игровую ситуацию. Умение пригласить в игру столько участников, сколько необходимо, объяснить сам процесс игры – все это требует от педагога высокого профессионализма. Технология проведения игр заключается в том, </w:t>
      </w:r>
      <w:r w:rsidRPr="008A053A">
        <w:rPr>
          <w:sz w:val="28"/>
          <w:szCs w:val="28"/>
        </w:rPr>
        <w:lastRenderedPageBreak/>
        <w:t xml:space="preserve">чтобы ребенок мог </w:t>
      </w:r>
      <w:proofErr w:type="spellStart"/>
      <w:r w:rsidRPr="008A053A">
        <w:rPr>
          <w:sz w:val="28"/>
          <w:szCs w:val="28"/>
        </w:rPr>
        <w:t>самовыразиться</w:t>
      </w:r>
      <w:proofErr w:type="spellEnd"/>
      <w:r w:rsidRPr="008A053A">
        <w:rPr>
          <w:sz w:val="28"/>
          <w:szCs w:val="28"/>
        </w:rPr>
        <w:t>, самоутвердиться, познать себя и других, чтобы детям в игре было легко и уютно.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>Организуя игру, важно рассматривать каждого ребенка как индивидуальность, способную проявить свое личное «Я», в игре ни в коем случае не должно быть элементов, связанных с риском для здоровья детей; недопустимо унижать достоинства детей, игра должна соответствовать возрасту и особенностям детей, используемые в игре атрибуты должны быть гигиеничны, безопасны, удобны и эстетичны, каждая игра должна создавать эмоциональный настрой даже для проигравших детей.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>В организации и проведении игры важна методика объяснения игры. Не следует начинать игру с ее названия или пересказа содержания, т.к. это снижает интерес к ней. Желательно начинать объяснение игры со вступления, которое должно быть связано с темой занятия или игровой ситуацией. Лучшим вариантом считается объяснение по ходу игры и организации ее участников.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>Задача педагога в объяснении игры состоит в том, чтобы организовать не только тех детей, которые участвуют, но и болельщиков. Технология объяснения игры должна соответствовать ряду требований: ясность и четкость в изложении; эмоциональная выразительность и достаточная громкость независимо от количества игроков; объяснение должно быть максимально показательным. В этом участвуют в зависимости от игры или сам педагог или дети. Например, педагог объясняет задание, а капитан каждой команды показывает всем остальным детям, что нужно делать,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>В процессе игры между педагогом и детьми должен быть диалог. Если игра носит словесный характер, то педагог должен повторить ответ ребенка независимо от того, правильный он или нет. В таком случае дети внимательно следят за происходящим.</w:t>
      </w:r>
    </w:p>
    <w:p w:rsidR="002C48CB" w:rsidRPr="008A053A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>Важно регулировать темп игры, не допускать пауз, вести игру в хорошем настроении, с улыбкой. Продолжительность игры зависит от интереса аудитории к игре. Если зрелищный запас исчерпан, то следует снять это задание или заменить его другим.</w:t>
      </w:r>
    </w:p>
    <w:p w:rsidR="002C48CB" w:rsidRDefault="002C48CB" w:rsidP="002C48C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53A">
        <w:rPr>
          <w:sz w:val="28"/>
          <w:szCs w:val="28"/>
        </w:rPr>
        <w:t xml:space="preserve">Педагог должен поощрять участников или группу участников словами «спасибо», «молодцы», «умницы» и т.д. Предложить поаплодировать участникам за удачное выполнение игрового задания, раздать призы. При подведении итогов возможны следующие варианты: если проводятся тематические игры, в которые участвуют команды, то для оценки конкурсов необходимо жюри; другой формой оценки игры может быть жетонная система. Не менее значим ритуал награждения победителей. Сначала желательно высказать несколько добрых слов в адрес проигравшей команды, которая заняла «почетное место», а затем наградить победителей. Награды не должны быть равноценными. Могут быть продуманы награды для активных болельщиков, зрителей в виде вымпела, рисунка, игрушки, значка и т.д. </w:t>
      </w:r>
      <w:r w:rsidRPr="008A053A">
        <w:rPr>
          <w:sz w:val="28"/>
          <w:szCs w:val="28"/>
        </w:rPr>
        <w:lastRenderedPageBreak/>
        <w:t>Необходимо отметить ряд требований к педагогу-организатору. В первую очередь – это эстетика внешнего вида, особые требования предъявляются к культуре речи, выразительным средствам языка, эмоциональности. Доброжелательное отношение, внимание к каждому ребенку и коллективу детей, добросовестная подготовка и профессионализм.</w:t>
      </w:r>
    </w:p>
    <w:p w:rsidR="002C48CB" w:rsidRDefault="002C48CB" w:rsidP="002C48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Pr="00594FA6">
        <w:rPr>
          <w:color w:val="000000"/>
          <w:sz w:val="28"/>
          <w:szCs w:val="28"/>
          <w:shd w:val="clear" w:color="auto" w:fill="FFFFFF"/>
        </w:rPr>
        <w:t xml:space="preserve">спользования новых педагогических технологий при организации деятельности учреждения дополнительного образования детей позволяет утверждать, что они являются одним из самых мощных средств социализации личности обучающегося, поскольку способствуют развитию таких личностных </w:t>
      </w:r>
      <w:r>
        <w:rPr>
          <w:color w:val="000000"/>
          <w:shd w:val="clear" w:color="auto" w:fill="FFFFFF"/>
        </w:rPr>
        <w:t xml:space="preserve">качеств </w:t>
      </w:r>
      <w:r w:rsidRPr="00594FA6">
        <w:rPr>
          <w:color w:val="000000"/>
          <w:sz w:val="28"/>
          <w:szCs w:val="28"/>
          <w:shd w:val="clear" w:color="auto" w:fill="FFFFFF"/>
        </w:rPr>
        <w:t xml:space="preserve"> как активность, самостоятельность и </w:t>
      </w:r>
      <w:proofErr w:type="spellStart"/>
      <w:r w:rsidRPr="00594FA6">
        <w:rPr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594FA6">
        <w:rPr>
          <w:color w:val="000000"/>
          <w:sz w:val="28"/>
          <w:szCs w:val="28"/>
          <w:shd w:val="clear" w:color="auto" w:fill="FFFFFF"/>
        </w:rPr>
        <w:t xml:space="preserve"> обучающихся. </w:t>
      </w:r>
      <w:r w:rsidRPr="00594FA6">
        <w:rPr>
          <w:color w:val="000000"/>
          <w:sz w:val="28"/>
          <w:szCs w:val="28"/>
        </w:rPr>
        <w:br/>
      </w:r>
      <w:r w:rsidRPr="00594FA6">
        <w:rPr>
          <w:color w:val="000000"/>
          <w:sz w:val="28"/>
          <w:szCs w:val="28"/>
          <w:shd w:val="clear" w:color="auto" w:fill="FFFFFF"/>
        </w:rPr>
        <w:t>Успешность применения новой технологии зависит не от способности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 </w:t>
      </w:r>
      <w:r w:rsidRPr="00594FA6">
        <w:rPr>
          <w:color w:val="000000"/>
          <w:sz w:val="28"/>
          <w:szCs w:val="28"/>
        </w:rPr>
        <w:br/>
      </w:r>
      <w:r w:rsidRPr="00594FA6">
        <w:rPr>
          <w:color w:val="000000"/>
          <w:sz w:val="28"/>
          <w:szCs w:val="28"/>
          <w:shd w:val="clear" w:color="auto" w:fill="FFFFFF"/>
        </w:rPr>
        <w:t>Но главное – педагог должен уметь самостоятельно проанализировать свою работу, выявить недостатки, определить их причины и выработать пути исправления, то есть основными профессиональными умениями для этой работы педагога являются аналитические. </w:t>
      </w:r>
      <w:r w:rsidRPr="00594FA6">
        <w:rPr>
          <w:color w:val="000000"/>
          <w:sz w:val="28"/>
          <w:szCs w:val="28"/>
        </w:rPr>
        <w:br/>
      </w:r>
      <w:r w:rsidRPr="00594FA6">
        <w:rPr>
          <w:color w:val="000000"/>
          <w:sz w:val="28"/>
          <w:szCs w:val="28"/>
          <w:shd w:val="clear" w:color="auto" w:fill="FFFFFF"/>
        </w:rPr>
        <w:t>Таким образом, педагог при внедрении новой технологии в образовательный процесс должен уметь: </w:t>
      </w:r>
      <w:r w:rsidRPr="00594FA6"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- </w:t>
      </w:r>
      <w:r w:rsidRPr="00594FA6">
        <w:rPr>
          <w:color w:val="000000"/>
          <w:sz w:val="28"/>
          <w:szCs w:val="28"/>
          <w:shd w:val="clear" w:color="auto" w:fill="FFFFFF"/>
        </w:rPr>
        <w:t>применять методы и приемы обучения, используемые в данной технологии; </w:t>
      </w:r>
      <w:r w:rsidRPr="00594FA6"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- </w:t>
      </w:r>
      <w:r w:rsidRPr="00594FA6">
        <w:rPr>
          <w:color w:val="000000"/>
          <w:sz w:val="28"/>
          <w:szCs w:val="28"/>
          <w:shd w:val="clear" w:color="auto" w:fill="FFFFFF"/>
        </w:rPr>
        <w:t xml:space="preserve"> проводить и анализировать учебные занятия, построенные по новой технологии; </w:t>
      </w:r>
      <w:r w:rsidRPr="00594FA6"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-  </w:t>
      </w:r>
      <w:r w:rsidRPr="00594FA6">
        <w:rPr>
          <w:color w:val="000000"/>
          <w:sz w:val="28"/>
          <w:szCs w:val="28"/>
          <w:shd w:val="clear" w:color="auto" w:fill="FFFFFF"/>
        </w:rPr>
        <w:t>научить детей новым методам работы; </w:t>
      </w:r>
      <w:r w:rsidRPr="00594FA6"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- </w:t>
      </w:r>
      <w:r w:rsidRPr="00594FA6">
        <w:rPr>
          <w:color w:val="000000"/>
          <w:sz w:val="28"/>
          <w:szCs w:val="28"/>
          <w:shd w:val="clear" w:color="auto" w:fill="FFFFFF"/>
        </w:rPr>
        <w:t xml:space="preserve"> оценивать результаты внедрения новой технологии в практику, используя методы педагогической диагностики. </w:t>
      </w:r>
    </w:p>
    <w:p w:rsidR="002C48CB" w:rsidRPr="00E51B50" w:rsidRDefault="002C48CB" w:rsidP="002C48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4FA6">
        <w:rPr>
          <w:color w:val="000000"/>
          <w:sz w:val="28"/>
          <w:szCs w:val="28"/>
        </w:rPr>
        <w:br/>
      </w:r>
      <w:r w:rsidRPr="00E51B50">
        <w:rPr>
          <w:b/>
          <w:bCs/>
          <w:sz w:val="28"/>
          <w:szCs w:val="28"/>
        </w:rPr>
        <w:t>Заключение</w:t>
      </w:r>
    </w:p>
    <w:p w:rsidR="002C48CB" w:rsidRPr="00E51B50" w:rsidRDefault="002C48CB" w:rsidP="002C48CB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E51B50">
        <w:rPr>
          <w:sz w:val="28"/>
          <w:szCs w:val="28"/>
        </w:rPr>
        <w:t>Дополнительное образование, является полноправным партнером школьного образования, и выступает как необходимое звено, обеспечивающее развитие личности и ее раннюю профессиональную ориентацию. В условиях дополнительного образования дети могут развивать свои потенциальные способности, адаптироваться в современном обществе и получают возможность полноценной организации свободного времени.</w:t>
      </w:r>
    </w:p>
    <w:p w:rsidR="009A260C" w:rsidRDefault="009A260C"/>
    <w:sectPr w:rsidR="009A260C" w:rsidSect="009A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48CB"/>
    <w:rsid w:val="0001748E"/>
    <w:rsid w:val="00097579"/>
    <w:rsid w:val="002C48CB"/>
    <w:rsid w:val="004E34E2"/>
    <w:rsid w:val="00547568"/>
    <w:rsid w:val="00714D8E"/>
    <w:rsid w:val="009A260C"/>
    <w:rsid w:val="00AE2282"/>
    <w:rsid w:val="00C86ADF"/>
    <w:rsid w:val="00E52DEB"/>
    <w:rsid w:val="00E75D96"/>
    <w:rsid w:val="00F5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CB"/>
  </w:style>
  <w:style w:type="paragraph" w:styleId="1">
    <w:name w:val="heading 1"/>
    <w:basedOn w:val="a"/>
    <w:link w:val="10"/>
    <w:uiPriority w:val="9"/>
    <w:qFormat/>
    <w:rsid w:val="002C48C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C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48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8CB"/>
    <w:rPr>
      <w:color w:val="0000FF"/>
      <w:u w:val="single"/>
    </w:rPr>
  </w:style>
  <w:style w:type="paragraph" w:styleId="a5">
    <w:name w:val="No Spacing"/>
    <w:uiPriority w:val="1"/>
    <w:qFormat/>
    <w:rsid w:val="002C4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6316</Characters>
  <Application>Microsoft Office Word</Application>
  <DocSecurity>0</DocSecurity>
  <Lines>52</Lines>
  <Paragraphs>14</Paragraphs>
  <ScaleCrop>false</ScaleCrop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Топилин Олег Юрьевич</dc:creator>
  <cp:keywords/>
  <dc:description/>
  <cp:lastModifiedBy>Топилин Олег Юрьевич</cp:lastModifiedBy>
  <cp:revision>6</cp:revision>
  <dcterms:created xsi:type="dcterms:W3CDTF">2018-03-02T19:59:00Z</dcterms:created>
  <dcterms:modified xsi:type="dcterms:W3CDTF">2018-03-13T19:49:00Z</dcterms:modified>
</cp:coreProperties>
</file>