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D" w:rsidRPr="00562061" w:rsidRDefault="00562061" w:rsidP="005620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ПРОЕКТНАЯ </w:t>
      </w:r>
      <w:r w:rsidR="00C14471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ТЕХНОЛ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ОГИЯ</w:t>
      </w:r>
      <w:r w:rsidR="00D71FB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В ОРГАНИЗАЦИИ </w:t>
      </w:r>
      <w:r w:rsidR="00CE45CC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РАБОТЫ </w:t>
      </w:r>
      <w:r w:rsidR="00C14471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</w:t>
      </w:r>
      <w:r w:rsidR="00D71FBD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КРУЖКА </w:t>
      </w:r>
      <w:r w:rsidR="00C14471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 АНГЛИЙСКОМУ ЯЗЫКУ В СПО.</w:t>
      </w:r>
    </w:p>
    <w:p w:rsidR="00562061" w:rsidRDefault="00562061" w:rsidP="00831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562061" w:rsidRDefault="00562061" w:rsidP="00562061">
      <w:pPr>
        <w:pStyle w:val="a3"/>
        <w:rPr>
          <w:rFonts w:ascii="Georgia" w:hAnsi="Georgia"/>
          <w:shd w:val="clear" w:color="auto" w:fill="FFFFFF"/>
          <w:lang w:eastAsia="ru-RU"/>
        </w:rPr>
      </w:pPr>
      <w:r w:rsidRPr="005620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статье рассматривается опыт организации внеаудиторной работы по иностранному языку с целью повышения мотивации студентов техникума к изучению дисциплины. Раскрывается применение проектной технологии в организации работы кружка иностранного языка в  и его возможности в формировании мотивации обучающихся</w:t>
      </w:r>
      <w:r>
        <w:rPr>
          <w:rFonts w:ascii="Georgia" w:hAnsi="Georgia"/>
          <w:shd w:val="clear" w:color="auto" w:fill="FFFFFF"/>
          <w:lang w:eastAsia="ru-RU"/>
        </w:rPr>
        <w:t>.</w:t>
      </w:r>
    </w:p>
    <w:p w:rsidR="00562061" w:rsidRDefault="00562061" w:rsidP="00562061">
      <w:pPr>
        <w:pStyle w:val="a3"/>
        <w:rPr>
          <w:sz w:val="24"/>
          <w:szCs w:val="24"/>
          <w:lang w:eastAsia="ru-RU"/>
        </w:rPr>
      </w:pPr>
    </w:p>
    <w:p w:rsidR="00562061" w:rsidRDefault="00562061" w:rsidP="005620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слова:</w:t>
      </w:r>
      <w:r w:rsidRPr="00562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562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иностранный язык</w:t>
        </w:r>
      </w:hyperlink>
      <w:r w:rsidRPr="005620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562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кружок иностранного языка</w:t>
        </w:r>
      </w:hyperlink>
      <w:r w:rsidRPr="005620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562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мотивация</w:t>
        </w:r>
      </w:hyperlink>
      <w:r w:rsidRPr="0056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проектная технология </w:t>
      </w:r>
    </w:p>
    <w:p w:rsidR="00562061" w:rsidRPr="00562061" w:rsidRDefault="00562061" w:rsidP="005620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61" w:rsidRDefault="00562061" w:rsidP="005620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2A6">
        <w:rPr>
          <w:rFonts w:ascii="Times New Roman" w:hAnsi="Times New Roman" w:cs="Times New Roman"/>
          <w:sz w:val="28"/>
          <w:szCs w:val="28"/>
        </w:rPr>
        <w:t xml:space="preserve">Изменения, произошедшие в </w:t>
      </w:r>
      <w:proofErr w:type="spellStart"/>
      <w:r w:rsidRPr="008312A6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8312A6">
        <w:rPr>
          <w:rFonts w:ascii="Times New Roman" w:hAnsi="Times New Roman" w:cs="Times New Roman"/>
          <w:sz w:val="28"/>
          <w:szCs w:val="28"/>
        </w:rPr>
        <w:t xml:space="preserve"> контексте изучения иностранных языков, привели к переосмыслению </w:t>
      </w:r>
      <w:proofErr w:type="spellStart"/>
      <w:r w:rsidRPr="008312A6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8312A6">
        <w:rPr>
          <w:rFonts w:ascii="Times New Roman" w:hAnsi="Times New Roman" w:cs="Times New Roman"/>
          <w:sz w:val="28"/>
          <w:szCs w:val="28"/>
        </w:rPr>
        <w:t>̆ и задач, содержания и технологий обучения иностранным языкам .</w:t>
      </w:r>
    </w:p>
    <w:p w:rsidR="008312A6" w:rsidRPr="008312A6" w:rsidRDefault="008312A6" w:rsidP="00831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E7E" w:rsidRPr="008312A6" w:rsidRDefault="00047E7E" w:rsidP="008312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12A6">
        <w:rPr>
          <w:rFonts w:ascii="Times New Roman" w:hAnsi="Times New Roman" w:cs="Times New Roman"/>
          <w:sz w:val="28"/>
          <w:szCs w:val="28"/>
        </w:rPr>
        <w:t>Ведущеи</w:t>
      </w:r>
      <w:proofErr w:type="spellEnd"/>
      <w:r w:rsidRPr="008312A6">
        <w:rPr>
          <w:rFonts w:ascii="Times New Roman" w:hAnsi="Times New Roman" w:cs="Times New Roman"/>
          <w:sz w:val="28"/>
          <w:szCs w:val="28"/>
        </w:rPr>
        <w:t>̆ целью обучения иностранному языку стало овладение иноязычным общением. Мы все чаще выезжаем за рубеж и принимаем в нашей стране все большее число иностранных туристов. Возможность беспрепятственного общения с людьми из других стран открывает новые горизонты для личностного и профессионального развития человека. Английский язык, окончательно зарекомендовавший себя в качестве международного языка, позволяет преодолеть психологические, культурологические, языковые препятствия для взаимодействия индивидов из разных точек мира.</w:t>
      </w:r>
    </w:p>
    <w:p w:rsidR="000878BD" w:rsidRPr="00047E7E" w:rsidRDefault="00D62085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"Иностранный язык" как учебная дисциплина уникален по своим образовательным возможностям</w:t>
      </w:r>
      <w:r w:rsidR="0049652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способен внести особый вклад в главный результат образования -воспитание гражданина России.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Однако, </w:t>
      </w:r>
      <w:r w:rsidR="000878B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многим  преподавателям приходилось сталкиваться в своей в практике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упорным нежеланием студентов изучать </w:t>
      </w:r>
      <w:r w:rsidR="000878B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иностранный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язык. </w:t>
      </w:r>
    </w:p>
    <w:p w:rsidR="00E409F0" w:rsidRPr="00047E7E" w:rsidRDefault="003902A9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студентов техникума был проведено анкетирование, цель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которого заключалась в выяснении вопросов, связанных с  мотивацией изучения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иностранного языка. В х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 проведенного исследования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выяснилось, что  около 51%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студентов техникума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считают иностранный язык, является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обязательной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дисциплиной. На втором месте (26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студентов) – иностранный </w:t>
      </w:r>
      <w:r w:rsidR="000878B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– это возможность улучшить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знания. На третьем месте (19%) –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общения. И только 4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студентов оценивают иностранный язык как хобби. То есть, 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отсутствие мотивации к изучению иностранного языка -это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проблема, с которой сталкиваются преподавате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иностранного языка в процессе свой деятельности. </w:t>
      </w:r>
      <w:r w:rsidR="00886658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Около 60% опрошенных студентов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считают, что английский язык вообще не пригодится им в будущем. Вследствие этого они уде</w:t>
      </w:r>
      <w:r w:rsidR="0054517E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ляют мало времени его изучению. </w:t>
      </w:r>
      <w:r w:rsidR="00886658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886658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есть, у большинства обучающихся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отсутствуют мотивы познавательной деятельности в области изучения иностранного языка.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Л.И. 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Божович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«мотив – это то, ради чего осуществляется деятельность, в качестве мотива могут выступать предметы внешнего мира, представления, идеи, чувства и переживания. Словом все то, в чем нашла</w:t>
      </w:r>
      <w:r w:rsidR="00886658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воплощение потребность» [1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  Мотивация стимулирует, побуждает, орган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изует и направляет обучающегося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перед преподавателем стоит важнейшая задача – создать такие психолого-педагогические условия, при которых у студентов появится заинтересованность и желание изучать иностранный язык.</w:t>
      </w:r>
    </w:p>
    <w:p w:rsidR="00D62085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проблема может быть решена через организацию внеаудиторной деятельности. Учитывая то, что добровольный характер при организации любой деятельности улучшает мотивационную сре</w:t>
      </w:r>
      <w:r w:rsidR="00886658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ду, принудительный – ухудшает [2</w:t>
      </w:r>
      <w:r w:rsidR="00D62085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], в техникуме 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организована работа кружка английского я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зыка «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ENGLISH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CLUB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62085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652D" w:rsidRPr="00047E7E" w:rsidRDefault="0049652D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первой ступени большое значение имеет создание психологических и дидактических условий для развития у студентов желания изучать иностранный язык, коммуникативных потребностей в открытии мира зарубежных ровесников и использования иностранного языка 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работы кружка является повышение мотивации к изучению иностранного языка и уровня коммуникативной компетенции студентов. Эта цель реализуется через решение следующих задач: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интеллектуального развития, творческой самореализации студентов;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умения ориентироваться в современной англоязычной информационной среде;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исследовательской деятельности студентов по английскому языку;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в студентах потребности в самообразовании, саморазвитии, формирование таких личностных качеств как коммуникабельность, инициативность, успешность;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студентов уважения к культуре страны изучаемого языка, воспитание культуры общения.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кружке ведется по различным направлениям: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проектная деятельность,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виртуальные экскурсии по странам изучаемого языка,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  викторин и конкурсов по страноведческому материалу,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праздники, посвященные традициям и обычаям страны изучаемого языка.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Остановимся на некоторых из них подробнее.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7E">
        <w:rPr>
          <w:rFonts w:ascii="Times New Roman" w:hAnsi="Times New Roman" w:cs="Times New Roman"/>
          <w:sz w:val="28"/>
          <w:szCs w:val="28"/>
        </w:rPr>
        <w:t xml:space="preserve">Проектная методика, в основе которой лежит концепция </w:t>
      </w:r>
      <w:proofErr w:type="spellStart"/>
      <w:r w:rsidRPr="00047E7E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Pr="00047E7E">
        <w:rPr>
          <w:rFonts w:ascii="Times New Roman" w:hAnsi="Times New Roman" w:cs="Times New Roman"/>
          <w:sz w:val="28"/>
          <w:szCs w:val="28"/>
        </w:rPr>
        <w:t xml:space="preserve"> подхода, отвечает современным образовательным требованиям. Основной тезис современного понимания проектной методики сводится к следующему: </w:t>
      </w:r>
      <w:r w:rsidRPr="00047E7E">
        <w:rPr>
          <w:rFonts w:ascii="Times New Roman" w:hAnsi="Times New Roman" w:cs="Times New Roman"/>
          <w:i/>
          <w:sz w:val="28"/>
          <w:szCs w:val="28"/>
        </w:rPr>
        <w:t>«Всё, что я познаю, я знаю, для чего это мне надо и где и как я могу эти знания применить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7E">
        <w:rPr>
          <w:rFonts w:ascii="Times New Roman" w:hAnsi="Times New Roman" w:cs="Times New Roman"/>
          <w:sz w:val="28"/>
          <w:szCs w:val="28"/>
        </w:rPr>
        <w:t xml:space="preserve">Группа навыков и умений по оперированию знаниями, приобретаемыми в процессе проектной деятельности, включает </w:t>
      </w:r>
      <w:r w:rsidRPr="00047E7E">
        <w:rPr>
          <w:rFonts w:ascii="Times New Roman" w:hAnsi="Times New Roman" w:cs="Times New Roman"/>
          <w:i/>
          <w:sz w:val="28"/>
          <w:szCs w:val="28"/>
        </w:rPr>
        <w:t>интеллектуальные</w:t>
      </w:r>
      <w:r w:rsidRPr="00047E7E">
        <w:rPr>
          <w:rFonts w:ascii="Times New Roman" w:hAnsi="Times New Roman" w:cs="Times New Roman"/>
          <w:sz w:val="28"/>
          <w:szCs w:val="28"/>
        </w:rPr>
        <w:t xml:space="preserve"> (умения работать с информацией, ориентироваться в информационном пространстве, систематизировать знания, выделять главную мысль, умение вести поиск новой информации, анализировать гипотезу и ее разрешение, умение делать обобщения и выводы, работать со справочными материалами);</w:t>
      </w:r>
      <w:r w:rsidRPr="00047E7E">
        <w:rPr>
          <w:rFonts w:ascii="Times New Roman" w:hAnsi="Times New Roman" w:cs="Times New Roman"/>
          <w:i/>
          <w:sz w:val="28"/>
          <w:szCs w:val="28"/>
        </w:rPr>
        <w:t xml:space="preserve"> творческие </w:t>
      </w:r>
      <w:r w:rsidRPr="00047E7E">
        <w:rPr>
          <w:rFonts w:ascii="Times New Roman" w:hAnsi="Times New Roman" w:cs="Times New Roman"/>
          <w:sz w:val="28"/>
          <w:szCs w:val="28"/>
        </w:rPr>
        <w:t xml:space="preserve">(умение генерировать идею, находить несколько вариантов решения проблемы, выбирать более рациональное из них, прогнозировать последствия принятых решений, умение видеть новую проблему); </w:t>
      </w:r>
      <w:r w:rsidRPr="00047E7E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047E7E">
        <w:rPr>
          <w:rFonts w:ascii="Times New Roman" w:hAnsi="Times New Roman" w:cs="Times New Roman"/>
          <w:sz w:val="28"/>
          <w:szCs w:val="28"/>
        </w:rPr>
        <w:t xml:space="preserve"> (умение вести дискуссию, слушать и слышать собеседника, отстаивать свою точку зрения, подкрепленную аргументами, умение находить компромисс с собеседником, умение лаконично излагать свою мысль); 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7E">
        <w:rPr>
          <w:rFonts w:ascii="Times New Roman" w:hAnsi="Times New Roman" w:cs="Times New Roman"/>
          <w:sz w:val="28"/>
          <w:szCs w:val="28"/>
        </w:rPr>
        <w:t xml:space="preserve">         Любой проект – это способ организовать совместную деятельность учащихся, согласовать взгляды, идеи, приемы, средства в достижении общей цели. Организация совместной проектной деятельности: планирование и исполнение, контроль и оценка предполагает совокупность технологических шагов, в процессе которых происходит творческое взаимодействие участников проекта, их взаимоотношение, создание творческих содружеств на пути к достижению практически значимого результата проектной деятельности.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7E">
        <w:rPr>
          <w:rFonts w:ascii="Times New Roman" w:hAnsi="Times New Roman" w:cs="Times New Roman"/>
          <w:sz w:val="28"/>
          <w:szCs w:val="28"/>
        </w:rPr>
        <w:t xml:space="preserve">Организация работы по проекту предполагает следующие этапы: 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2A6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047E7E">
        <w:rPr>
          <w:rFonts w:ascii="Times New Roman" w:hAnsi="Times New Roman" w:cs="Times New Roman"/>
          <w:sz w:val="28"/>
          <w:szCs w:val="28"/>
        </w:rPr>
        <w:t xml:space="preserve"> (представление ситуаций, позволяющих выявит одну или несколько проблем по обсуждаемой тематике);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7E7E">
        <w:rPr>
          <w:rFonts w:ascii="Times New Roman" w:hAnsi="Times New Roman" w:cs="Times New Roman"/>
          <w:b/>
          <w:i/>
          <w:sz w:val="28"/>
          <w:szCs w:val="28"/>
        </w:rPr>
        <w:t>Основной (</w:t>
      </w:r>
      <w:r w:rsidRPr="00047E7E">
        <w:rPr>
          <w:rFonts w:ascii="Times New Roman" w:hAnsi="Times New Roman" w:cs="Times New Roman"/>
          <w:sz w:val="28"/>
          <w:szCs w:val="28"/>
        </w:rPr>
        <w:t>работа в группах над поиском фактов, аргументов, подтверждающей или опровергающей гипотезу; текущий анализ выполнения проекта, достигнутых результатов (успехов и неудач);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7E7E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Заключительный: </w:t>
      </w:r>
      <w:r w:rsidRPr="00047E7E">
        <w:rPr>
          <w:rFonts w:ascii="Times New Roman" w:hAnsi="Times New Roman" w:cs="Times New Roman"/>
          <w:sz w:val="28"/>
          <w:szCs w:val="28"/>
        </w:rPr>
        <w:t xml:space="preserve"> (презентация результатов; оценка результатов, выявление новых проблем;</w:t>
      </w:r>
    </w:p>
    <w:p w:rsidR="00047E7E" w:rsidRPr="00047E7E" w:rsidRDefault="00047E7E" w:rsidP="0004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E7E">
        <w:rPr>
          <w:rFonts w:ascii="Times New Roman" w:hAnsi="Times New Roman" w:cs="Times New Roman"/>
          <w:sz w:val="28"/>
          <w:szCs w:val="28"/>
        </w:rPr>
        <w:t>Правильно организованная проектная работа развивает  у обучающихся независимость, самостоятельность, критическое мышл</w:t>
      </w:r>
      <w:r>
        <w:rPr>
          <w:rFonts w:ascii="Times New Roman" w:hAnsi="Times New Roman" w:cs="Times New Roman"/>
          <w:sz w:val="28"/>
          <w:szCs w:val="28"/>
        </w:rPr>
        <w:t xml:space="preserve">ение, инициативу и рефлексию. Иностранный язык </w:t>
      </w:r>
      <w:r w:rsidRPr="00047E7E">
        <w:rPr>
          <w:rFonts w:ascii="Times New Roman" w:hAnsi="Times New Roman" w:cs="Times New Roman"/>
          <w:sz w:val="28"/>
          <w:szCs w:val="28"/>
        </w:rPr>
        <w:t xml:space="preserve"> при этом выступает средством познания нового и интересного, приобщения к диалогу культур. Следовательно, </w:t>
      </w:r>
      <w:r w:rsidRPr="00047E7E">
        <w:rPr>
          <w:rFonts w:ascii="Times New Roman" w:hAnsi="Times New Roman" w:cs="Times New Roman"/>
          <w:sz w:val="28"/>
          <w:szCs w:val="28"/>
        </w:rPr>
        <w:lastRenderedPageBreak/>
        <w:t>организация любого учебного проекта предполагает организацию творческой деятельности учащихся, что является главным условием становления личности.</w:t>
      </w:r>
    </w:p>
    <w:p w:rsidR="001543C1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тематики проектов происходит с учетом практической значимости для студентов. Предлагаемые темы могут варьироваться в зависимости от интересов той или иной группы студентов. Студенты 1 и 2 курсов с большим интересом работают над проектами по проблемам современной молодежи, проблемам семьи. Можно отметить такие темы,</w:t>
      </w:r>
      <w:r w:rsidR="00B9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«Жизнь и увлечения моих ровесников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англоязычных странах»,</w:t>
      </w:r>
      <w:r w:rsidR="00B9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радиции и обычаи</w:t>
      </w:r>
      <w:r w:rsidR="00B9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 изучаемого языка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«Национальная английская кухня», «</w:t>
      </w:r>
      <w:r w:rsidR="00B9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История 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Британской монархии», «Приметы и </w:t>
      </w:r>
      <w:r w:rsidR="00B9528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суеверия Великобритании 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над проектом студентам предлагается выбор – либо работать по какой-либо проблеме индивидуально, либо разделиться на группы</w:t>
      </w:r>
      <w:r w:rsidR="00CE45CC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над проектом включает в себя несколько этапов.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первом этапе, организационном, студенты делятся на 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микрогруппы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выбирают тему для своего проекта, с помощью преподавателя обсуждают содержание и характер проекта, определяют задачи.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 – поисковый и исследовательский. Главная задача на этом этапе – сбор информации. Студенты самостоятельно подбирают материал по своей теме, изучают его, анализируют, составляют план, советуются с преподавателем, как лучше оформить материал, как преподнести информацию.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 – творческий. На этом этапе студенты оформляют проектные работы, используя свои творческие способности.  Результатом проектной деятельности являются стенгазеты, буклеты, рецепты блюд из национальной английской кухни, национальные эмблемы, флаги, кроссворды.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этап – презентация проекта. Каждая группа самостоятельно решает, как приготовить презентацию своего проекта. Во время защиты проекта студенты внимательно слушают друг друга, задают вопросы. По окончании проекта студенты вместе с преподавателем анализируют проект, вносят  свои предложения.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форма работы помогает превратить занятия иностранного языка в дискуссионный, исследовательский клуб, в котором решаются действительно интересные, актуальные и практически значимые для студентов проблемы. Выполненные проекты студенты демонстрируют затем на занятиях английского языка, что является отличной возможностью получить оценку и признание студентов, повысить свой рейтинг в среде сокурсников.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выполняя проектное задание и участвуя в проекте, студенты извлекают для себя практическую пользу от изучения иностранного языка и, следовательно, повышается их интерес к учебной дисциплине, формируется мотивация к изучению иностранного языка.</w:t>
      </w:r>
    </w:p>
    <w:p w:rsidR="00E409F0" w:rsidRPr="00047E7E" w:rsidRDefault="00366F9D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низация работы кружка  была направлена на то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студенты занимались английским языком не ради оценки и получения зачета, а ради повышения самооценки и получения удовольствия от самого процесса обучения.</w:t>
      </w:r>
    </w:p>
    <w:p w:rsidR="00E409F0" w:rsidRPr="00047E7E" w:rsidRDefault="00E409F0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Опрос, проведенный среди студентов – членов кружка показал, что у 100% студентов повысился интерес к изучению иностранного языка. 83% студентов считают, что знание иностранного языка влияет на общий к</w:t>
      </w:r>
      <w:r w:rsidR="00366F9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ультурный уровень человека. А 39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выявили желание заниматься иностранным языком дополнительно.</w:t>
      </w:r>
    </w:p>
    <w:p w:rsidR="00E409F0" w:rsidRDefault="00B939B5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 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позволяет сделать вывод о том, что изучение иностранного языка </w:t>
      </w:r>
      <w:r w:rsidR="00366F9D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студентами техникума</w:t>
      </w:r>
      <w:r w:rsidR="00E409F0"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свои особенности, связанные со спецификой будущей профессиональной деятельности, что необходимо учитывать, решая проблему развития мотивации студентов к изучению иностранного языка.</w:t>
      </w:r>
    </w:p>
    <w:p w:rsidR="008312A6" w:rsidRDefault="008312A6" w:rsidP="0083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2A6">
        <w:rPr>
          <w:rFonts w:ascii="Times New Roman" w:hAnsi="Times New Roman" w:cs="Times New Roman"/>
          <w:sz w:val="28"/>
          <w:szCs w:val="28"/>
        </w:rPr>
        <w:t>Использование проектной методики способствует развитию организаторских качеств участников проекта, объединен</w:t>
      </w:r>
      <w:r>
        <w:rPr>
          <w:rFonts w:ascii="Times New Roman" w:hAnsi="Times New Roman" w:cs="Times New Roman"/>
          <w:sz w:val="28"/>
          <w:szCs w:val="28"/>
        </w:rPr>
        <w:t>ию их интересов, выявлению обучающихся</w:t>
      </w:r>
      <w:r w:rsidRPr="008312A6">
        <w:rPr>
          <w:rFonts w:ascii="Times New Roman" w:hAnsi="Times New Roman" w:cs="Times New Roman"/>
          <w:sz w:val="28"/>
          <w:szCs w:val="28"/>
        </w:rPr>
        <w:t>, склонных к лидерству и организаторской деятельности. Растут самоо</w:t>
      </w:r>
      <w:r>
        <w:rPr>
          <w:rFonts w:ascii="Times New Roman" w:hAnsi="Times New Roman" w:cs="Times New Roman"/>
          <w:sz w:val="28"/>
          <w:szCs w:val="28"/>
        </w:rPr>
        <w:t xml:space="preserve">ценка и уверенность в себе. Студенты </w:t>
      </w:r>
      <w:r w:rsidRPr="008312A6">
        <w:rPr>
          <w:rFonts w:ascii="Times New Roman" w:hAnsi="Times New Roman" w:cs="Times New Roman"/>
          <w:sz w:val="28"/>
          <w:szCs w:val="28"/>
        </w:rPr>
        <w:t xml:space="preserve"> учатся находить компромиссы при решении поставленных вопросов и уважать взгляды других.</w:t>
      </w:r>
    </w:p>
    <w:p w:rsidR="008312A6" w:rsidRPr="008312A6" w:rsidRDefault="008312A6" w:rsidP="00831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A6" w:rsidRPr="008312A6" w:rsidRDefault="008312A6" w:rsidP="0083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2A6">
        <w:rPr>
          <w:rFonts w:ascii="Times New Roman" w:hAnsi="Times New Roman" w:cs="Times New Roman"/>
          <w:sz w:val="28"/>
          <w:szCs w:val="28"/>
        </w:rPr>
        <w:t>В процессе работы над проектами участники учатся самостоятельному мышлению, самоорганизации, инициативе, развивают чувство интуиции. Увеличивается активность участников: они начинают больше читать, чаще общаются друг с другом, ведут обсуждения и дискуссии. Процесс защиты проектов, публичные выступления развивают мышление, культуру речи и общения, умение аргументировать защищать свои идеи, самообладание. Таким образом, происходит развитие личности.</w:t>
      </w:r>
    </w:p>
    <w:p w:rsidR="008312A6" w:rsidRPr="00047E7E" w:rsidRDefault="008312A6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6658" w:rsidRPr="00047E7E" w:rsidRDefault="00886658" w:rsidP="0088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Библиографический список</w:t>
      </w:r>
    </w:p>
    <w:p w:rsidR="00886658" w:rsidRPr="00047E7E" w:rsidRDefault="00886658" w:rsidP="008866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Божович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Л.И. Проблема развития мотивационной сферы ребенка// Изучение мотивации поведения детей и подростков/ Под ред. Л.И. 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Божович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Л.В. 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Благонадежина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М.: Педагогика, 1972.</w:t>
      </w:r>
    </w:p>
    <w:p w:rsidR="00886658" w:rsidRPr="00047E7E" w:rsidRDefault="00886658" w:rsidP="008866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Полат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Е.С.</w:t>
      </w:r>
      <w:r w:rsidRPr="00047E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 проектов на уроке иностранного языка/Е.С. </w:t>
      </w:r>
      <w:proofErr w:type="spellStart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Полат</w:t>
      </w:r>
      <w:proofErr w:type="spellEnd"/>
      <w:r w:rsidRPr="00047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 Иностранные языки в школе. – 2000. – №3.</w:t>
      </w:r>
    </w:p>
    <w:p w:rsidR="00886658" w:rsidRPr="00047E7E" w:rsidRDefault="00886658" w:rsidP="00886658">
      <w:pPr>
        <w:rPr>
          <w:rFonts w:ascii="Times New Roman" w:hAnsi="Times New Roman" w:cs="Times New Roman"/>
          <w:sz w:val="28"/>
          <w:szCs w:val="28"/>
        </w:rPr>
      </w:pPr>
    </w:p>
    <w:p w:rsidR="00886658" w:rsidRPr="00047E7E" w:rsidRDefault="00886658" w:rsidP="00E4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69C0" w:rsidRPr="00047E7E" w:rsidRDefault="00C169C0">
      <w:pPr>
        <w:rPr>
          <w:rFonts w:ascii="Times New Roman" w:hAnsi="Times New Roman" w:cs="Times New Roman"/>
          <w:sz w:val="28"/>
          <w:szCs w:val="28"/>
        </w:rPr>
      </w:pPr>
    </w:p>
    <w:sectPr w:rsidR="00C169C0" w:rsidRPr="00047E7E" w:rsidSect="00C1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87AC94A"/>
    <w:lvl w:ilvl="0" w:tplc="BB64A3AA">
      <w:start w:val="1"/>
      <w:numFmt w:val="bullet"/>
      <w:lvlText w:val=""/>
      <w:lvlJc w:val="left"/>
    </w:lvl>
    <w:lvl w:ilvl="1" w:tplc="54827308">
      <w:numFmt w:val="decimal"/>
      <w:lvlText w:val=""/>
      <w:lvlJc w:val="left"/>
    </w:lvl>
    <w:lvl w:ilvl="2" w:tplc="56CAE5EE">
      <w:numFmt w:val="decimal"/>
      <w:lvlText w:val=""/>
      <w:lvlJc w:val="left"/>
    </w:lvl>
    <w:lvl w:ilvl="3" w:tplc="699284B0">
      <w:numFmt w:val="decimal"/>
      <w:lvlText w:val=""/>
      <w:lvlJc w:val="left"/>
    </w:lvl>
    <w:lvl w:ilvl="4" w:tplc="C50AC89C">
      <w:numFmt w:val="decimal"/>
      <w:lvlText w:val=""/>
      <w:lvlJc w:val="left"/>
    </w:lvl>
    <w:lvl w:ilvl="5" w:tplc="B97A327E">
      <w:numFmt w:val="decimal"/>
      <w:lvlText w:val=""/>
      <w:lvlJc w:val="left"/>
    </w:lvl>
    <w:lvl w:ilvl="6" w:tplc="73805FF8">
      <w:numFmt w:val="decimal"/>
      <w:lvlText w:val=""/>
      <w:lvlJc w:val="left"/>
    </w:lvl>
    <w:lvl w:ilvl="7" w:tplc="32CADD26">
      <w:numFmt w:val="decimal"/>
      <w:lvlText w:val=""/>
      <w:lvlJc w:val="left"/>
    </w:lvl>
    <w:lvl w:ilvl="8" w:tplc="BAA24C2A">
      <w:numFmt w:val="decimal"/>
      <w:lvlText w:val=""/>
      <w:lvlJc w:val="left"/>
    </w:lvl>
  </w:abstractNum>
  <w:abstractNum w:abstractNumId="1">
    <w:nsid w:val="00002D12"/>
    <w:multiLevelType w:val="hybridMultilevel"/>
    <w:tmpl w:val="DD022C58"/>
    <w:lvl w:ilvl="0" w:tplc="955E9C1A">
      <w:start w:val="1"/>
      <w:numFmt w:val="bullet"/>
      <w:lvlText w:val=""/>
      <w:lvlJc w:val="left"/>
    </w:lvl>
    <w:lvl w:ilvl="1" w:tplc="34C26520">
      <w:numFmt w:val="decimal"/>
      <w:lvlText w:val=""/>
      <w:lvlJc w:val="left"/>
    </w:lvl>
    <w:lvl w:ilvl="2" w:tplc="0B1E005C">
      <w:numFmt w:val="decimal"/>
      <w:lvlText w:val=""/>
      <w:lvlJc w:val="left"/>
    </w:lvl>
    <w:lvl w:ilvl="3" w:tplc="117C07EC">
      <w:numFmt w:val="decimal"/>
      <w:lvlText w:val=""/>
      <w:lvlJc w:val="left"/>
    </w:lvl>
    <w:lvl w:ilvl="4" w:tplc="2DC6950C">
      <w:numFmt w:val="decimal"/>
      <w:lvlText w:val=""/>
      <w:lvlJc w:val="left"/>
    </w:lvl>
    <w:lvl w:ilvl="5" w:tplc="669E48BE">
      <w:numFmt w:val="decimal"/>
      <w:lvlText w:val=""/>
      <w:lvlJc w:val="left"/>
    </w:lvl>
    <w:lvl w:ilvl="6" w:tplc="06A8991A">
      <w:numFmt w:val="decimal"/>
      <w:lvlText w:val=""/>
      <w:lvlJc w:val="left"/>
    </w:lvl>
    <w:lvl w:ilvl="7" w:tplc="F1FCDCFE">
      <w:numFmt w:val="decimal"/>
      <w:lvlText w:val=""/>
      <w:lvlJc w:val="left"/>
    </w:lvl>
    <w:lvl w:ilvl="8" w:tplc="7B24A274">
      <w:numFmt w:val="decimal"/>
      <w:lvlText w:val=""/>
      <w:lvlJc w:val="left"/>
    </w:lvl>
  </w:abstractNum>
  <w:abstractNum w:abstractNumId="2">
    <w:nsid w:val="00004DC8"/>
    <w:multiLevelType w:val="hybridMultilevel"/>
    <w:tmpl w:val="8052369E"/>
    <w:lvl w:ilvl="0" w:tplc="9A5C27B6">
      <w:start w:val="1"/>
      <w:numFmt w:val="bullet"/>
      <w:lvlText w:val=""/>
      <w:lvlJc w:val="left"/>
    </w:lvl>
    <w:lvl w:ilvl="1" w:tplc="FF921032">
      <w:numFmt w:val="decimal"/>
      <w:lvlText w:val=""/>
      <w:lvlJc w:val="left"/>
    </w:lvl>
    <w:lvl w:ilvl="2" w:tplc="D294351E">
      <w:numFmt w:val="decimal"/>
      <w:lvlText w:val=""/>
      <w:lvlJc w:val="left"/>
    </w:lvl>
    <w:lvl w:ilvl="3" w:tplc="18025138">
      <w:numFmt w:val="decimal"/>
      <w:lvlText w:val=""/>
      <w:lvlJc w:val="left"/>
    </w:lvl>
    <w:lvl w:ilvl="4" w:tplc="48C40F12">
      <w:numFmt w:val="decimal"/>
      <w:lvlText w:val=""/>
      <w:lvlJc w:val="left"/>
    </w:lvl>
    <w:lvl w:ilvl="5" w:tplc="8034C5E8">
      <w:numFmt w:val="decimal"/>
      <w:lvlText w:val=""/>
      <w:lvlJc w:val="left"/>
    </w:lvl>
    <w:lvl w:ilvl="6" w:tplc="D0C47F3C">
      <w:numFmt w:val="decimal"/>
      <w:lvlText w:val=""/>
      <w:lvlJc w:val="left"/>
    </w:lvl>
    <w:lvl w:ilvl="7" w:tplc="B8BCA256">
      <w:numFmt w:val="decimal"/>
      <w:lvlText w:val=""/>
      <w:lvlJc w:val="left"/>
    </w:lvl>
    <w:lvl w:ilvl="8" w:tplc="2416BC6C">
      <w:numFmt w:val="decimal"/>
      <w:lvlText w:val=""/>
      <w:lvlJc w:val="left"/>
    </w:lvl>
  </w:abstractNum>
  <w:abstractNum w:abstractNumId="3">
    <w:nsid w:val="00006443"/>
    <w:multiLevelType w:val="hybridMultilevel"/>
    <w:tmpl w:val="FF42304C"/>
    <w:lvl w:ilvl="0" w:tplc="2BBE9A5E">
      <w:start w:val="1"/>
      <w:numFmt w:val="bullet"/>
      <w:lvlText w:val="в"/>
      <w:lvlJc w:val="left"/>
    </w:lvl>
    <w:lvl w:ilvl="1" w:tplc="AE6A8654">
      <w:start w:val="1"/>
      <w:numFmt w:val="bullet"/>
      <w:lvlText w:val=""/>
      <w:lvlJc w:val="left"/>
    </w:lvl>
    <w:lvl w:ilvl="2" w:tplc="C6EAA618">
      <w:numFmt w:val="decimal"/>
      <w:lvlText w:val=""/>
      <w:lvlJc w:val="left"/>
    </w:lvl>
    <w:lvl w:ilvl="3" w:tplc="8FF6441A">
      <w:numFmt w:val="decimal"/>
      <w:lvlText w:val=""/>
      <w:lvlJc w:val="left"/>
    </w:lvl>
    <w:lvl w:ilvl="4" w:tplc="09A69910">
      <w:numFmt w:val="decimal"/>
      <w:lvlText w:val=""/>
      <w:lvlJc w:val="left"/>
    </w:lvl>
    <w:lvl w:ilvl="5" w:tplc="7D86FD60">
      <w:numFmt w:val="decimal"/>
      <w:lvlText w:val=""/>
      <w:lvlJc w:val="left"/>
    </w:lvl>
    <w:lvl w:ilvl="6" w:tplc="FC80589A">
      <w:numFmt w:val="decimal"/>
      <w:lvlText w:val=""/>
      <w:lvlJc w:val="left"/>
    </w:lvl>
    <w:lvl w:ilvl="7" w:tplc="8DEAEFDC">
      <w:numFmt w:val="decimal"/>
      <w:lvlText w:val=""/>
      <w:lvlJc w:val="left"/>
    </w:lvl>
    <w:lvl w:ilvl="8" w:tplc="70E8D72E">
      <w:numFmt w:val="decimal"/>
      <w:lvlText w:val=""/>
      <w:lvlJc w:val="left"/>
    </w:lvl>
  </w:abstractNum>
  <w:abstractNum w:abstractNumId="4">
    <w:nsid w:val="2F382EAF"/>
    <w:multiLevelType w:val="hybridMultilevel"/>
    <w:tmpl w:val="37E6F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2816"/>
    <w:multiLevelType w:val="multilevel"/>
    <w:tmpl w:val="C46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409F0"/>
    <w:rsid w:val="00047E7E"/>
    <w:rsid w:val="0005168B"/>
    <w:rsid w:val="000878BD"/>
    <w:rsid w:val="00114BF1"/>
    <w:rsid w:val="00146026"/>
    <w:rsid w:val="001543C1"/>
    <w:rsid w:val="00366F9D"/>
    <w:rsid w:val="00371C36"/>
    <w:rsid w:val="003902A9"/>
    <w:rsid w:val="0049652D"/>
    <w:rsid w:val="0054517E"/>
    <w:rsid w:val="00562061"/>
    <w:rsid w:val="005C4464"/>
    <w:rsid w:val="00794963"/>
    <w:rsid w:val="00800B22"/>
    <w:rsid w:val="008312A6"/>
    <w:rsid w:val="00886658"/>
    <w:rsid w:val="008A5894"/>
    <w:rsid w:val="00983AC0"/>
    <w:rsid w:val="00B2287E"/>
    <w:rsid w:val="00B6432F"/>
    <w:rsid w:val="00B939B5"/>
    <w:rsid w:val="00B9528C"/>
    <w:rsid w:val="00C14471"/>
    <w:rsid w:val="00C169C0"/>
    <w:rsid w:val="00C17CA7"/>
    <w:rsid w:val="00C735B3"/>
    <w:rsid w:val="00CE45CC"/>
    <w:rsid w:val="00D62085"/>
    <w:rsid w:val="00D71FBD"/>
    <w:rsid w:val="00DD1A80"/>
    <w:rsid w:val="00E4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</w:style>
  <w:style w:type="paragraph" w:styleId="2">
    <w:name w:val="heading 2"/>
    <w:basedOn w:val="a"/>
    <w:link w:val="20"/>
    <w:uiPriority w:val="9"/>
    <w:qFormat/>
    <w:rsid w:val="00051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1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4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ункт"/>
    <w:basedOn w:val="a"/>
    <w:rsid w:val="00047E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62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snauka.ru/tags/%d0%bc%d0%be%d1%82%d0%b8%d0%b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psychology.snauka.ru/tags/kruzhok-inostrannogo-yazy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chology.snauka.ru/tags/inostrannyiy-yazy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BD9C5-4427-4468-A923-050FF59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14</cp:revision>
  <dcterms:created xsi:type="dcterms:W3CDTF">2018-12-12T16:03:00Z</dcterms:created>
  <dcterms:modified xsi:type="dcterms:W3CDTF">2018-12-14T07:04:00Z</dcterms:modified>
</cp:coreProperties>
</file>