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A3" w:rsidRPr="001E7976" w:rsidRDefault="007F6BA3" w:rsidP="007F6BA3">
      <w:pPr>
        <w:spacing w:line="360" w:lineRule="auto"/>
        <w:jc w:val="center"/>
        <w:rPr>
          <w:rFonts w:ascii="Times New Roman" w:hAnsi="Times New Roman" w:cs="Times New Roman"/>
          <w:b/>
          <w:sz w:val="28"/>
          <w:szCs w:val="28"/>
        </w:rPr>
      </w:pPr>
      <w:r w:rsidRPr="008F5C45">
        <w:rPr>
          <w:rFonts w:ascii="Times New Roman" w:eastAsia="Calibri" w:hAnsi="Times New Roman" w:cs="Times New Roman"/>
          <w:b/>
          <w:sz w:val="28"/>
          <w:szCs w:val="28"/>
        </w:rPr>
        <w:t>Профессиональная компетентность и культура преподавателя, как основа его успешн</w:t>
      </w:r>
      <w:r w:rsidRPr="008F5C45">
        <w:rPr>
          <w:rFonts w:ascii="Times New Roman" w:hAnsi="Times New Roman" w:cs="Times New Roman"/>
          <w:b/>
          <w:sz w:val="28"/>
          <w:szCs w:val="28"/>
        </w:rPr>
        <w:t>ой деятельнос</w:t>
      </w:r>
      <w:r w:rsidRPr="008F5C45">
        <w:rPr>
          <w:rFonts w:ascii="Times New Roman" w:eastAsia="Calibri" w:hAnsi="Times New Roman" w:cs="Times New Roman"/>
          <w:b/>
          <w:sz w:val="28"/>
          <w:szCs w:val="28"/>
        </w:rPr>
        <w:t>ти</w:t>
      </w:r>
      <w:r w:rsidRPr="008F5C45">
        <w:rPr>
          <w:rFonts w:ascii="Times New Roman" w:hAnsi="Times New Roman" w:cs="Times New Roman"/>
          <w:b/>
          <w:sz w:val="28"/>
          <w:szCs w:val="28"/>
        </w:rPr>
        <w:t>.</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Под профессионализмом нами понимается особое свойство людей систематически, эффективно и надежно выполнять сложную деятельность в самых разнообразных условиях. В понятии «профессионализм» отражается такая степень овладения человеком психологической структурой профессиональной деятельности, которая соответствует существующим в обществе стандартам и объективным требованиям. Для приобретения профессионализма необходимы соответствующие способности, желание и характер, готовность постоянно учиться и совершенствовать свое мастерство. Понятие профессионализма не ограничивается характеристиками высококвалифицированного труда; это и особое мировоззрение человека.</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Уж на уровне бытового сознания люди понимают, что получение выпускником вуза диплома – это еще не признак его профессионализма. Многие помнят, что выпускника вуза еще не так давно называли «молодым специалистом» определяя, таким образом, его статус. Считалось, что ему еще требуется определенное время, чтобы приобрести профессиональный опыт, а также соответствующая профессиональная среда, предоставляющая ему возможность сформироваться как профессионалу.</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Таким образом, наличие у человека диплома, сертификата, подтверждающего уровень его квалификации (а чаще – некоторой совокупности знаний, осведомленности в данной профессиональной сфере) – это необходимое (но не достаточное) условие для последующего становления профессионализма. Человек может приобрести это свойство в результате специальной подготовки и долгого опыта работы, но может и не приобрести его, а лишь «числиться» профессионалом.</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Необходимой составляющей профессионализма человека является </w:t>
      </w:r>
      <w:r w:rsidRPr="001E7976">
        <w:rPr>
          <w:rFonts w:ascii="Times New Roman" w:eastAsia="Times New Roman" w:hAnsi="Times New Roman" w:cs="Times New Roman"/>
          <w:i/>
          <w:sz w:val="28"/>
          <w:szCs w:val="28"/>
          <w:lang w:eastAsia="ru-RU"/>
        </w:rPr>
        <w:t>профессиональная компетентность</w:t>
      </w:r>
      <w:r w:rsidRPr="001E7976">
        <w:rPr>
          <w:rFonts w:ascii="Times New Roman" w:eastAsia="Times New Roman" w:hAnsi="Times New Roman" w:cs="Times New Roman"/>
          <w:sz w:val="28"/>
          <w:szCs w:val="28"/>
          <w:lang w:eastAsia="ru-RU"/>
        </w:rPr>
        <w:t xml:space="preserve">. Вопросы профессиональной компетентности рассматриваются в работах как отечественных, так и зарубежных ученых. Современные подходы и трактовки профессиональной компетентности </w:t>
      </w:r>
      <w:proofErr w:type="gramStart"/>
      <w:r w:rsidRPr="001E7976">
        <w:rPr>
          <w:rFonts w:ascii="Times New Roman" w:eastAsia="Times New Roman" w:hAnsi="Times New Roman" w:cs="Times New Roman"/>
          <w:sz w:val="28"/>
          <w:szCs w:val="28"/>
          <w:lang w:eastAsia="ru-RU"/>
        </w:rPr>
        <w:t>весьма различны</w:t>
      </w:r>
      <w:proofErr w:type="gramEnd"/>
      <w:r w:rsidRPr="001E7976">
        <w:rPr>
          <w:rFonts w:ascii="Times New Roman" w:eastAsia="Times New Roman" w:hAnsi="Times New Roman" w:cs="Times New Roman"/>
          <w:sz w:val="28"/>
          <w:szCs w:val="28"/>
          <w:lang w:eastAsia="ru-RU"/>
        </w:rPr>
        <w:t>. Существующие на сегодняшний день в зарубежной литературе определения профессиональной компетентности как «углубленного знания», «состояния адекватного выполнения задачи», «способности к актуальному выполнению деятельности» (</w:t>
      </w:r>
      <w:r w:rsidRPr="001E7976">
        <w:rPr>
          <w:rFonts w:ascii="Times New Roman" w:eastAsia="Times New Roman" w:hAnsi="Times New Roman" w:cs="Times New Roman"/>
          <w:sz w:val="28"/>
          <w:szCs w:val="28"/>
          <w:lang w:val="en-US" w:eastAsia="ru-RU"/>
        </w:rPr>
        <w:t>G</w:t>
      </w:r>
      <w:r w:rsidRPr="001E7976">
        <w:rPr>
          <w:rFonts w:ascii="Times New Roman" w:eastAsia="Times New Roman" w:hAnsi="Times New Roman" w:cs="Times New Roman"/>
          <w:sz w:val="28"/>
          <w:szCs w:val="28"/>
          <w:lang w:eastAsia="ru-RU"/>
        </w:rPr>
        <w:t>.</w:t>
      </w:r>
      <w:r w:rsidRPr="001E7976">
        <w:rPr>
          <w:rFonts w:ascii="Times New Roman" w:eastAsia="Times New Roman" w:hAnsi="Times New Roman" w:cs="Times New Roman"/>
          <w:sz w:val="28"/>
          <w:szCs w:val="28"/>
          <w:lang w:val="en-US" w:eastAsia="ru-RU"/>
        </w:rPr>
        <w:t>K</w:t>
      </w:r>
      <w:r w:rsidRPr="001E7976">
        <w:rPr>
          <w:rFonts w:ascii="Times New Roman" w:eastAsia="Times New Roman" w:hAnsi="Times New Roman" w:cs="Times New Roman"/>
          <w:sz w:val="28"/>
          <w:szCs w:val="28"/>
          <w:lang w:eastAsia="ru-RU"/>
        </w:rPr>
        <w:t>.</w:t>
      </w:r>
      <w:proofErr w:type="spellStart"/>
      <w:r w:rsidRPr="001E7976">
        <w:rPr>
          <w:rFonts w:ascii="Times New Roman" w:eastAsia="Times New Roman" w:hAnsi="Times New Roman" w:cs="Times New Roman"/>
          <w:sz w:val="28"/>
          <w:szCs w:val="28"/>
          <w:lang w:val="en-US" w:eastAsia="ru-RU"/>
        </w:rPr>
        <w:t>Britell</w:t>
      </w:r>
      <w:proofErr w:type="spellEnd"/>
      <w:r w:rsidRPr="001E7976">
        <w:rPr>
          <w:rFonts w:ascii="Times New Roman" w:eastAsia="Times New Roman" w:hAnsi="Times New Roman" w:cs="Times New Roman"/>
          <w:sz w:val="28"/>
          <w:szCs w:val="28"/>
          <w:lang w:eastAsia="ru-RU"/>
        </w:rPr>
        <w:t xml:space="preserve">, </w:t>
      </w:r>
      <w:r w:rsidRPr="001E7976">
        <w:rPr>
          <w:rFonts w:ascii="Times New Roman" w:eastAsia="Times New Roman" w:hAnsi="Times New Roman" w:cs="Times New Roman"/>
          <w:sz w:val="28"/>
          <w:szCs w:val="28"/>
          <w:lang w:val="en-US" w:eastAsia="ru-RU"/>
        </w:rPr>
        <w:t>R</w:t>
      </w:r>
      <w:r w:rsidRPr="001E7976">
        <w:rPr>
          <w:rFonts w:ascii="Times New Roman" w:eastAsia="Times New Roman" w:hAnsi="Times New Roman" w:cs="Times New Roman"/>
          <w:sz w:val="28"/>
          <w:szCs w:val="28"/>
          <w:lang w:eastAsia="ru-RU"/>
        </w:rPr>
        <w:t>.</w:t>
      </w:r>
      <w:r w:rsidRPr="001E7976">
        <w:rPr>
          <w:rFonts w:ascii="Times New Roman" w:eastAsia="Times New Roman" w:hAnsi="Times New Roman" w:cs="Times New Roman"/>
          <w:sz w:val="28"/>
          <w:szCs w:val="28"/>
          <w:lang w:val="en-US" w:eastAsia="ru-RU"/>
        </w:rPr>
        <w:t>M</w:t>
      </w:r>
      <w:r w:rsidRPr="001E7976">
        <w:rPr>
          <w:rFonts w:ascii="Times New Roman" w:eastAsia="Times New Roman" w:hAnsi="Times New Roman" w:cs="Times New Roman"/>
          <w:sz w:val="28"/>
          <w:szCs w:val="28"/>
          <w:lang w:eastAsia="ru-RU"/>
        </w:rPr>
        <w:t>.</w:t>
      </w:r>
      <w:proofErr w:type="spellStart"/>
      <w:r w:rsidRPr="001E7976">
        <w:rPr>
          <w:rFonts w:ascii="Times New Roman" w:eastAsia="Times New Roman" w:hAnsi="Times New Roman" w:cs="Times New Roman"/>
          <w:sz w:val="28"/>
          <w:szCs w:val="28"/>
          <w:lang w:val="en-US" w:eastAsia="ru-RU"/>
        </w:rPr>
        <w:t>Jueger</w:t>
      </w:r>
      <w:proofErr w:type="spellEnd"/>
      <w:r w:rsidRPr="001E7976">
        <w:rPr>
          <w:rFonts w:ascii="Times New Roman" w:eastAsia="Times New Roman" w:hAnsi="Times New Roman" w:cs="Times New Roman"/>
          <w:sz w:val="28"/>
          <w:szCs w:val="28"/>
          <w:lang w:eastAsia="ru-RU"/>
        </w:rPr>
        <w:t xml:space="preserve">, </w:t>
      </w:r>
      <w:r w:rsidRPr="001E7976">
        <w:rPr>
          <w:rFonts w:ascii="Times New Roman" w:eastAsia="Times New Roman" w:hAnsi="Times New Roman" w:cs="Times New Roman"/>
          <w:sz w:val="28"/>
          <w:szCs w:val="28"/>
          <w:lang w:val="en-US" w:eastAsia="ru-RU"/>
        </w:rPr>
        <w:t>W</w:t>
      </w:r>
      <w:r w:rsidRPr="001E7976">
        <w:rPr>
          <w:rFonts w:ascii="Times New Roman" w:eastAsia="Times New Roman" w:hAnsi="Times New Roman" w:cs="Times New Roman"/>
          <w:sz w:val="28"/>
          <w:szCs w:val="28"/>
          <w:lang w:eastAsia="ru-RU"/>
        </w:rPr>
        <w:t>.</w:t>
      </w:r>
      <w:r w:rsidRPr="001E7976">
        <w:rPr>
          <w:rFonts w:ascii="Times New Roman" w:eastAsia="Times New Roman" w:hAnsi="Times New Roman" w:cs="Times New Roman"/>
          <w:sz w:val="28"/>
          <w:szCs w:val="28"/>
          <w:lang w:val="en-US" w:eastAsia="ru-RU"/>
        </w:rPr>
        <w:t>E</w:t>
      </w:r>
      <w:r w:rsidRPr="001E7976">
        <w:rPr>
          <w:rFonts w:ascii="Times New Roman" w:eastAsia="Times New Roman" w:hAnsi="Times New Roman" w:cs="Times New Roman"/>
          <w:sz w:val="28"/>
          <w:szCs w:val="28"/>
          <w:lang w:eastAsia="ru-RU"/>
        </w:rPr>
        <w:t>.</w:t>
      </w:r>
      <w:r w:rsidRPr="001E7976">
        <w:rPr>
          <w:rFonts w:ascii="Times New Roman" w:eastAsia="Times New Roman" w:hAnsi="Times New Roman" w:cs="Times New Roman"/>
          <w:sz w:val="28"/>
          <w:szCs w:val="28"/>
          <w:lang w:val="en-US" w:eastAsia="ru-RU"/>
        </w:rPr>
        <w:t>Blank</w:t>
      </w:r>
      <w:r w:rsidRPr="001E7976">
        <w:rPr>
          <w:rFonts w:ascii="Times New Roman" w:eastAsia="Times New Roman" w:hAnsi="Times New Roman" w:cs="Times New Roman"/>
          <w:sz w:val="28"/>
          <w:szCs w:val="28"/>
          <w:lang w:eastAsia="ru-RU"/>
        </w:rPr>
        <w:t xml:space="preserve">) и другие не в полной мере конкретизируют содержание этого понятия [3]. Проблема </w:t>
      </w:r>
      <w:proofErr w:type="spellStart"/>
      <w:r w:rsidRPr="001E7976">
        <w:rPr>
          <w:rFonts w:ascii="Times New Roman" w:eastAsia="Times New Roman" w:hAnsi="Times New Roman" w:cs="Times New Roman"/>
          <w:sz w:val="28"/>
          <w:szCs w:val="28"/>
          <w:lang w:eastAsia="ru-RU"/>
        </w:rPr>
        <w:t>профкомпетентности</w:t>
      </w:r>
      <w:proofErr w:type="spellEnd"/>
      <w:r w:rsidRPr="001E7976">
        <w:rPr>
          <w:rFonts w:ascii="Times New Roman" w:eastAsia="Times New Roman" w:hAnsi="Times New Roman" w:cs="Times New Roman"/>
          <w:sz w:val="28"/>
          <w:szCs w:val="28"/>
          <w:lang w:eastAsia="ru-RU"/>
        </w:rPr>
        <w:t xml:space="preserve"> активно изучается и отечественными учеными. Чаще всего это понятие употребляется интуитивно для выражения высокого уровня квалификации и профессионализма</w:t>
      </w:r>
      <w:proofErr w:type="gramStart"/>
      <w:r w:rsidRPr="001E7976">
        <w:rPr>
          <w:rFonts w:ascii="Times New Roman" w:eastAsia="Times New Roman" w:hAnsi="Times New Roman" w:cs="Times New Roman"/>
          <w:sz w:val="28"/>
          <w:szCs w:val="28"/>
          <w:lang w:eastAsia="ru-RU"/>
        </w:rPr>
        <w:t xml:space="preserve">., </w:t>
      </w:r>
      <w:proofErr w:type="gramEnd"/>
      <w:r w:rsidR="002A2740" w:rsidRPr="001E7976">
        <w:rPr>
          <w:rFonts w:ascii="Times New Roman" w:eastAsia="Times New Roman" w:hAnsi="Times New Roman" w:cs="Times New Roman"/>
          <w:sz w:val="28"/>
          <w:szCs w:val="28"/>
          <w:lang w:eastAsia="ru-RU"/>
        </w:rPr>
        <w:t>Профессиональная компетентность рассматривается как характеристика качества подготовки специалиста</w:t>
      </w:r>
      <w:r w:rsidR="002A2740">
        <w:rPr>
          <w:rFonts w:ascii="Times New Roman" w:eastAsia="Times New Roman" w:hAnsi="Times New Roman" w:cs="Times New Roman"/>
          <w:sz w:val="28"/>
          <w:szCs w:val="28"/>
          <w:lang w:eastAsia="ru-RU"/>
        </w:rPr>
        <w:t>,</w:t>
      </w:r>
      <w:r w:rsidR="002A2740" w:rsidRPr="001E7976">
        <w:rPr>
          <w:rFonts w:ascii="Times New Roman" w:eastAsia="Times New Roman" w:hAnsi="Times New Roman" w:cs="Times New Roman"/>
          <w:sz w:val="28"/>
          <w:szCs w:val="28"/>
          <w:lang w:eastAsia="ru-RU"/>
        </w:rPr>
        <w:t xml:space="preserve"> </w:t>
      </w:r>
      <w:r w:rsidRPr="001E7976">
        <w:rPr>
          <w:rFonts w:ascii="Times New Roman" w:eastAsia="Times New Roman" w:hAnsi="Times New Roman" w:cs="Times New Roman"/>
          <w:sz w:val="28"/>
          <w:szCs w:val="28"/>
          <w:lang w:eastAsia="ru-RU"/>
        </w:rPr>
        <w:t xml:space="preserve">потенциала эффективности трудовой </w:t>
      </w:r>
      <w:r w:rsidRPr="001E7976">
        <w:rPr>
          <w:rFonts w:ascii="Times New Roman" w:eastAsia="Times New Roman" w:hAnsi="Times New Roman" w:cs="Times New Roman"/>
          <w:sz w:val="28"/>
          <w:szCs w:val="28"/>
          <w:lang w:eastAsia="ru-RU"/>
        </w:rPr>
        <w:lastRenderedPageBreak/>
        <w:t xml:space="preserve">деятельности [5]. В педагогике данную категорию рассматривают либо как производный компонент от «общекультурной компетентности» (Н.Розов, </w:t>
      </w:r>
      <w:proofErr w:type="spellStart"/>
      <w:r w:rsidRPr="001E7976">
        <w:rPr>
          <w:rFonts w:ascii="Times New Roman" w:eastAsia="Times New Roman" w:hAnsi="Times New Roman" w:cs="Times New Roman"/>
          <w:sz w:val="28"/>
          <w:szCs w:val="28"/>
          <w:lang w:eastAsia="ru-RU"/>
        </w:rPr>
        <w:t>Е.В.Бондаревская</w:t>
      </w:r>
      <w:proofErr w:type="spellEnd"/>
      <w:r w:rsidRPr="001E7976">
        <w:rPr>
          <w:rFonts w:ascii="Times New Roman" w:eastAsia="Times New Roman" w:hAnsi="Times New Roman" w:cs="Times New Roman"/>
          <w:sz w:val="28"/>
          <w:szCs w:val="28"/>
          <w:lang w:eastAsia="ru-RU"/>
        </w:rPr>
        <w:t>), либо как «уровень образованности специалиста» (</w:t>
      </w:r>
      <w:proofErr w:type="spellStart"/>
      <w:r w:rsidRPr="001E7976">
        <w:rPr>
          <w:rFonts w:ascii="Times New Roman" w:eastAsia="Times New Roman" w:hAnsi="Times New Roman" w:cs="Times New Roman"/>
          <w:sz w:val="28"/>
          <w:szCs w:val="28"/>
          <w:lang w:eastAsia="ru-RU"/>
        </w:rPr>
        <w:t>Б.С.Гершунский</w:t>
      </w:r>
      <w:proofErr w:type="spellEnd"/>
      <w:r w:rsidRPr="001E7976">
        <w:rPr>
          <w:rFonts w:ascii="Times New Roman" w:eastAsia="Times New Roman" w:hAnsi="Times New Roman" w:cs="Times New Roman"/>
          <w:sz w:val="28"/>
          <w:szCs w:val="28"/>
          <w:lang w:eastAsia="ru-RU"/>
        </w:rPr>
        <w:t xml:space="preserve">, </w:t>
      </w:r>
      <w:proofErr w:type="spellStart"/>
      <w:r w:rsidRPr="001E7976">
        <w:rPr>
          <w:rFonts w:ascii="Times New Roman" w:eastAsia="Times New Roman" w:hAnsi="Times New Roman" w:cs="Times New Roman"/>
          <w:sz w:val="28"/>
          <w:szCs w:val="28"/>
          <w:lang w:eastAsia="ru-RU"/>
        </w:rPr>
        <w:t>А.Д.Щекатунова</w:t>
      </w:r>
      <w:proofErr w:type="spellEnd"/>
      <w:r w:rsidRPr="001E7976">
        <w:rPr>
          <w:rFonts w:ascii="Times New Roman" w:eastAsia="Times New Roman" w:hAnsi="Times New Roman" w:cs="Times New Roman"/>
          <w:sz w:val="28"/>
          <w:szCs w:val="28"/>
          <w:lang w:eastAsia="ru-RU"/>
        </w:rPr>
        <w:t>). Если попытаться определить место компетентности в системе уровней профессионального мастерства, то она находится между исполнительностью и совершенством [6].</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kern w:val="22"/>
          <w:sz w:val="28"/>
          <w:szCs w:val="28"/>
          <w:lang w:eastAsia="ru-RU"/>
        </w:rPr>
        <w:t>Соотнося профессионализм с различными аспектами зрелости специалиста, А.К.Маркова выделяет четыре</w:t>
      </w:r>
      <w:r w:rsidRPr="001E7976">
        <w:rPr>
          <w:rFonts w:ascii="Times New Roman" w:eastAsia="Times New Roman" w:hAnsi="Times New Roman" w:cs="Times New Roman"/>
          <w:i/>
          <w:kern w:val="22"/>
          <w:sz w:val="28"/>
          <w:szCs w:val="28"/>
          <w:lang w:eastAsia="ru-RU"/>
        </w:rPr>
        <w:t xml:space="preserve"> </w:t>
      </w:r>
      <w:r w:rsidRPr="001E7976">
        <w:rPr>
          <w:rFonts w:ascii="Times New Roman" w:eastAsia="Times New Roman" w:hAnsi="Times New Roman" w:cs="Times New Roman"/>
          <w:kern w:val="22"/>
          <w:sz w:val="28"/>
          <w:szCs w:val="28"/>
          <w:lang w:eastAsia="ru-RU"/>
        </w:rPr>
        <w:t xml:space="preserve">вида профессиональной компетентности: </w:t>
      </w:r>
      <w:r w:rsidRPr="001E7976">
        <w:rPr>
          <w:rFonts w:ascii="Times New Roman" w:eastAsia="Times New Roman" w:hAnsi="Times New Roman" w:cs="Times New Roman"/>
          <w:i/>
          <w:kern w:val="22"/>
          <w:sz w:val="28"/>
          <w:szCs w:val="28"/>
          <w:lang w:eastAsia="ru-RU"/>
        </w:rPr>
        <w:t>специальную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социальную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личностную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индивидуальную</w:t>
      </w:r>
      <w:r w:rsidRPr="001E7976">
        <w:rPr>
          <w:rFonts w:ascii="Times New Roman" w:eastAsia="Times New Roman" w:hAnsi="Times New Roman" w:cs="Times New Roman"/>
          <w:kern w:val="22"/>
          <w:sz w:val="28"/>
          <w:szCs w:val="28"/>
          <w:lang w:eastAsia="ru-RU"/>
        </w:rPr>
        <w:t>[4].</w:t>
      </w:r>
    </w:p>
    <w:p w:rsidR="007F6BA3" w:rsidRPr="001E7976" w:rsidRDefault="007F6BA3" w:rsidP="007F6BA3">
      <w:pPr>
        <w:spacing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1.      </w:t>
      </w:r>
      <w:proofErr w:type="gramStart"/>
      <w:r w:rsidRPr="001E7976">
        <w:rPr>
          <w:rFonts w:ascii="Times New Roman" w:eastAsia="Times New Roman" w:hAnsi="Times New Roman" w:cs="Times New Roman"/>
          <w:b/>
          <w:i/>
          <w:sz w:val="28"/>
          <w:szCs w:val="28"/>
          <w:lang w:eastAsia="ru-RU"/>
        </w:rPr>
        <w:t>Специальная</w:t>
      </w:r>
      <w:proofErr w:type="gramEnd"/>
      <w:r w:rsidRPr="001E7976">
        <w:rPr>
          <w:rFonts w:ascii="Times New Roman" w:eastAsia="Times New Roman" w:hAnsi="Times New Roman" w:cs="Times New Roman"/>
          <w:b/>
          <w:i/>
          <w:sz w:val="28"/>
          <w:szCs w:val="28"/>
          <w:lang w:eastAsia="ru-RU"/>
        </w:rPr>
        <w:t>,</w:t>
      </w:r>
      <w:r w:rsidRPr="001E7976">
        <w:rPr>
          <w:rFonts w:ascii="Times New Roman" w:eastAsia="Times New Roman" w:hAnsi="Times New Roman" w:cs="Times New Roman"/>
          <w:sz w:val="28"/>
          <w:szCs w:val="28"/>
          <w:lang w:eastAsia="ru-RU"/>
        </w:rPr>
        <w:t xml:space="preserve"> или </w:t>
      </w:r>
      <w:proofErr w:type="spellStart"/>
      <w:r w:rsidRPr="001E7976">
        <w:rPr>
          <w:rFonts w:ascii="Times New Roman" w:eastAsia="Times New Roman" w:hAnsi="Times New Roman" w:cs="Times New Roman"/>
          <w:b/>
          <w:i/>
          <w:sz w:val="28"/>
          <w:szCs w:val="28"/>
          <w:lang w:eastAsia="ru-RU"/>
        </w:rPr>
        <w:t>деятельностная</w:t>
      </w:r>
      <w:proofErr w:type="spellEnd"/>
      <w:r w:rsidRPr="001E7976">
        <w:rPr>
          <w:rFonts w:ascii="Times New Roman" w:eastAsia="Times New Roman" w:hAnsi="Times New Roman" w:cs="Times New Roman"/>
          <w:sz w:val="28"/>
          <w:szCs w:val="28"/>
          <w:lang w:eastAsia="ru-RU"/>
        </w:rPr>
        <w:t xml:space="preserve"> </w:t>
      </w:r>
      <w:proofErr w:type="spellStart"/>
      <w:r w:rsidRPr="001E7976">
        <w:rPr>
          <w:rFonts w:ascii="Times New Roman" w:eastAsia="Times New Roman" w:hAnsi="Times New Roman" w:cs="Times New Roman"/>
          <w:sz w:val="28"/>
          <w:szCs w:val="28"/>
          <w:lang w:eastAsia="ru-RU"/>
        </w:rPr>
        <w:t>профкомпетентность</w:t>
      </w:r>
      <w:proofErr w:type="spellEnd"/>
      <w:r w:rsidRPr="001E7976">
        <w:rPr>
          <w:rFonts w:ascii="Times New Roman" w:eastAsia="Times New Roman" w:hAnsi="Times New Roman" w:cs="Times New Roman"/>
          <w:sz w:val="28"/>
          <w:szCs w:val="28"/>
          <w:lang w:eastAsia="ru-RU"/>
        </w:rPr>
        <w:t xml:space="preserve"> характеризует владение деятельностью на высоком профессиональном уровне и включает не только наличие специальных </w:t>
      </w:r>
      <w:r w:rsidRPr="001E7976">
        <w:rPr>
          <w:rFonts w:ascii="Times New Roman" w:eastAsia="Times New Roman" w:hAnsi="Times New Roman" w:cs="Times New Roman"/>
          <w:i/>
          <w:sz w:val="28"/>
          <w:szCs w:val="28"/>
          <w:lang w:eastAsia="ru-RU"/>
        </w:rPr>
        <w:t>знаний</w:t>
      </w:r>
      <w:r w:rsidRPr="001E7976">
        <w:rPr>
          <w:rFonts w:ascii="Times New Roman" w:eastAsia="Times New Roman" w:hAnsi="Times New Roman" w:cs="Times New Roman"/>
          <w:sz w:val="28"/>
          <w:szCs w:val="28"/>
          <w:lang w:eastAsia="ru-RU"/>
        </w:rPr>
        <w:t xml:space="preserve">, но и </w:t>
      </w:r>
      <w:r w:rsidRPr="001E7976">
        <w:rPr>
          <w:rFonts w:ascii="Times New Roman" w:eastAsia="Times New Roman" w:hAnsi="Times New Roman" w:cs="Times New Roman"/>
          <w:i/>
          <w:sz w:val="28"/>
          <w:szCs w:val="28"/>
          <w:lang w:eastAsia="ru-RU"/>
        </w:rPr>
        <w:t>умение</w:t>
      </w:r>
      <w:r w:rsidRPr="001E7976">
        <w:rPr>
          <w:rFonts w:ascii="Times New Roman" w:eastAsia="Times New Roman" w:hAnsi="Times New Roman" w:cs="Times New Roman"/>
          <w:sz w:val="28"/>
          <w:szCs w:val="28"/>
          <w:lang w:eastAsia="ru-RU"/>
        </w:rPr>
        <w:t xml:space="preserve"> применить их на практике.</w:t>
      </w:r>
    </w:p>
    <w:p w:rsidR="007F6BA3" w:rsidRPr="001E7976" w:rsidRDefault="007F6BA3" w:rsidP="007F6BA3">
      <w:pPr>
        <w:spacing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2.      </w:t>
      </w:r>
      <w:proofErr w:type="gramStart"/>
      <w:r w:rsidRPr="001E7976">
        <w:rPr>
          <w:rFonts w:ascii="Times New Roman" w:eastAsia="Times New Roman" w:hAnsi="Times New Roman" w:cs="Times New Roman"/>
          <w:b/>
          <w:i/>
          <w:sz w:val="28"/>
          <w:szCs w:val="28"/>
          <w:lang w:eastAsia="ru-RU"/>
        </w:rPr>
        <w:t>Социальная</w:t>
      </w:r>
      <w:proofErr w:type="gramEnd"/>
      <w:r w:rsidRPr="001E7976">
        <w:rPr>
          <w:rFonts w:ascii="Times New Roman" w:eastAsia="Times New Roman" w:hAnsi="Times New Roman" w:cs="Times New Roman"/>
          <w:sz w:val="28"/>
          <w:szCs w:val="28"/>
          <w:lang w:eastAsia="ru-RU"/>
        </w:rPr>
        <w:t xml:space="preserve"> </w:t>
      </w:r>
      <w:proofErr w:type="spellStart"/>
      <w:r w:rsidRPr="001E7976">
        <w:rPr>
          <w:rFonts w:ascii="Times New Roman" w:eastAsia="Times New Roman" w:hAnsi="Times New Roman" w:cs="Times New Roman"/>
          <w:sz w:val="28"/>
          <w:szCs w:val="28"/>
          <w:lang w:eastAsia="ru-RU"/>
        </w:rPr>
        <w:t>профкомпетентность</w:t>
      </w:r>
      <w:proofErr w:type="spellEnd"/>
      <w:r w:rsidRPr="001E7976">
        <w:rPr>
          <w:rFonts w:ascii="Times New Roman" w:eastAsia="Times New Roman" w:hAnsi="Times New Roman" w:cs="Times New Roman"/>
          <w:sz w:val="28"/>
          <w:szCs w:val="28"/>
          <w:lang w:eastAsia="ru-RU"/>
        </w:rPr>
        <w:t xml:space="preserve"> характеризует владение способами </w:t>
      </w:r>
      <w:r w:rsidRPr="001E7976">
        <w:rPr>
          <w:rFonts w:ascii="Times New Roman" w:eastAsia="Times New Roman" w:hAnsi="Times New Roman" w:cs="Times New Roman"/>
          <w:i/>
          <w:sz w:val="28"/>
          <w:szCs w:val="28"/>
          <w:lang w:eastAsia="ru-RU"/>
        </w:rPr>
        <w:t>совместной</w:t>
      </w:r>
      <w:r w:rsidRPr="001E7976">
        <w:rPr>
          <w:rFonts w:ascii="Times New Roman" w:eastAsia="Times New Roman" w:hAnsi="Times New Roman" w:cs="Times New Roman"/>
          <w:sz w:val="28"/>
          <w:szCs w:val="28"/>
          <w:lang w:eastAsia="ru-RU"/>
        </w:rPr>
        <w:t xml:space="preserve"> профессиональной деятельности и </w:t>
      </w:r>
      <w:r w:rsidRPr="001E7976">
        <w:rPr>
          <w:rFonts w:ascii="Times New Roman" w:eastAsia="Times New Roman" w:hAnsi="Times New Roman" w:cs="Times New Roman"/>
          <w:i/>
          <w:sz w:val="28"/>
          <w:szCs w:val="28"/>
          <w:lang w:eastAsia="ru-RU"/>
        </w:rPr>
        <w:t>сотрудничества</w:t>
      </w:r>
      <w:r w:rsidRPr="001E7976">
        <w:rPr>
          <w:rFonts w:ascii="Times New Roman" w:eastAsia="Times New Roman" w:hAnsi="Times New Roman" w:cs="Times New Roman"/>
          <w:sz w:val="28"/>
          <w:szCs w:val="28"/>
          <w:lang w:eastAsia="ru-RU"/>
        </w:rPr>
        <w:t>, принятыми в профессиональном сообществе приемами профессионального общения.</w:t>
      </w:r>
    </w:p>
    <w:p w:rsidR="007F6BA3" w:rsidRPr="001E7976" w:rsidRDefault="007F6BA3" w:rsidP="007F6BA3">
      <w:pPr>
        <w:spacing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3.      </w:t>
      </w:r>
      <w:proofErr w:type="gramStart"/>
      <w:r w:rsidRPr="001E7976">
        <w:rPr>
          <w:rFonts w:ascii="Times New Roman" w:eastAsia="Times New Roman" w:hAnsi="Times New Roman" w:cs="Times New Roman"/>
          <w:b/>
          <w:i/>
          <w:sz w:val="28"/>
          <w:szCs w:val="28"/>
          <w:lang w:eastAsia="ru-RU"/>
        </w:rPr>
        <w:t>Личностная</w:t>
      </w:r>
      <w:proofErr w:type="gramEnd"/>
      <w:r w:rsidRPr="001E7976">
        <w:rPr>
          <w:rFonts w:ascii="Times New Roman" w:eastAsia="Times New Roman" w:hAnsi="Times New Roman" w:cs="Times New Roman"/>
          <w:sz w:val="28"/>
          <w:szCs w:val="28"/>
          <w:lang w:eastAsia="ru-RU"/>
        </w:rPr>
        <w:t xml:space="preserve"> </w:t>
      </w:r>
      <w:proofErr w:type="spellStart"/>
      <w:r w:rsidRPr="001E7976">
        <w:rPr>
          <w:rFonts w:ascii="Times New Roman" w:eastAsia="Times New Roman" w:hAnsi="Times New Roman" w:cs="Times New Roman"/>
          <w:sz w:val="28"/>
          <w:szCs w:val="28"/>
          <w:lang w:eastAsia="ru-RU"/>
        </w:rPr>
        <w:t>профкомпетентность</w:t>
      </w:r>
      <w:proofErr w:type="spellEnd"/>
      <w:r w:rsidRPr="001E7976">
        <w:rPr>
          <w:rFonts w:ascii="Times New Roman" w:eastAsia="Times New Roman" w:hAnsi="Times New Roman" w:cs="Times New Roman"/>
          <w:sz w:val="28"/>
          <w:szCs w:val="28"/>
          <w:lang w:eastAsia="ru-RU"/>
        </w:rPr>
        <w:t xml:space="preserve"> характеризует владение способами </w:t>
      </w:r>
      <w:r w:rsidRPr="001E7976">
        <w:rPr>
          <w:rFonts w:ascii="Times New Roman" w:eastAsia="Times New Roman" w:hAnsi="Times New Roman" w:cs="Times New Roman"/>
          <w:i/>
          <w:sz w:val="28"/>
          <w:szCs w:val="28"/>
          <w:lang w:eastAsia="ru-RU"/>
        </w:rPr>
        <w:t>самовыражения</w:t>
      </w:r>
      <w:r w:rsidRPr="001E7976">
        <w:rPr>
          <w:rFonts w:ascii="Times New Roman" w:eastAsia="Times New Roman" w:hAnsi="Times New Roman" w:cs="Times New Roman"/>
          <w:sz w:val="28"/>
          <w:szCs w:val="28"/>
          <w:lang w:eastAsia="ru-RU"/>
        </w:rPr>
        <w:t xml:space="preserve"> и </w:t>
      </w:r>
      <w:r w:rsidRPr="001E7976">
        <w:rPr>
          <w:rFonts w:ascii="Times New Roman" w:eastAsia="Times New Roman" w:hAnsi="Times New Roman" w:cs="Times New Roman"/>
          <w:i/>
          <w:sz w:val="28"/>
          <w:szCs w:val="28"/>
          <w:lang w:eastAsia="ru-RU"/>
        </w:rPr>
        <w:t>саморазвития</w:t>
      </w:r>
      <w:r w:rsidRPr="001E7976">
        <w:rPr>
          <w:rFonts w:ascii="Times New Roman" w:eastAsia="Times New Roman" w:hAnsi="Times New Roman" w:cs="Times New Roman"/>
          <w:sz w:val="28"/>
          <w:szCs w:val="28"/>
          <w:lang w:eastAsia="ru-RU"/>
        </w:rPr>
        <w:t xml:space="preserve">, средствами противостояния профессиональной деформации. Сюда же относят способность специалиста </w:t>
      </w:r>
      <w:r w:rsidRPr="001E7976">
        <w:rPr>
          <w:rFonts w:ascii="Times New Roman" w:eastAsia="Times New Roman" w:hAnsi="Times New Roman" w:cs="Times New Roman"/>
          <w:i/>
          <w:sz w:val="28"/>
          <w:szCs w:val="28"/>
          <w:lang w:eastAsia="ru-RU"/>
        </w:rPr>
        <w:t>планировать</w:t>
      </w:r>
      <w:r w:rsidRPr="001E7976">
        <w:rPr>
          <w:rFonts w:ascii="Times New Roman" w:eastAsia="Times New Roman" w:hAnsi="Times New Roman" w:cs="Times New Roman"/>
          <w:sz w:val="28"/>
          <w:szCs w:val="28"/>
          <w:lang w:eastAsia="ru-RU"/>
        </w:rPr>
        <w:t xml:space="preserve"> свою профессиональную деятельность, самостоятельно принимать решения, видеть проблему.</w:t>
      </w:r>
    </w:p>
    <w:p w:rsidR="007F6BA3" w:rsidRPr="001E7976" w:rsidRDefault="007F6BA3" w:rsidP="007F6BA3">
      <w:pPr>
        <w:spacing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4.      </w:t>
      </w:r>
      <w:r w:rsidRPr="001E7976">
        <w:rPr>
          <w:rFonts w:ascii="Times New Roman" w:eastAsia="Times New Roman" w:hAnsi="Times New Roman" w:cs="Times New Roman"/>
          <w:b/>
          <w:i/>
          <w:sz w:val="28"/>
          <w:szCs w:val="28"/>
          <w:lang w:eastAsia="ru-RU"/>
        </w:rPr>
        <w:t>Индивидуальная</w:t>
      </w:r>
      <w:r w:rsidRPr="001E7976">
        <w:rPr>
          <w:rFonts w:ascii="Times New Roman" w:eastAsia="Times New Roman" w:hAnsi="Times New Roman" w:cs="Times New Roman"/>
          <w:sz w:val="28"/>
          <w:szCs w:val="28"/>
          <w:lang w:eastAsia="ru-RU"/>
        </w:rPr>
        <w:t xml:space="preserve"> </w:t>
      </w:r>
      <w:proofErr w:type="spellStart"/>
      <w:r w:rsidRPr="001E7976">
        <w:rPr>
          <w:rFonts w:ascii="Times New Roman" w:eastAsia="Times New Roman" w:hAnsi="Times New Roman" w:cs="Times New Roman"/>
          <w:sz w:val="28"/>
          <w:szCs w:val="28"/>
          <w:lang w:eastAsia="ru-RU"/>
        </w:rPr>
        <w:t>профкомпетентность</w:t>
      </w:r>
      <w:proofErr w:type="spellEnd"/>
      <w:r w:rsidRPr="001E7976">
        <w:rPr>
          <w:rFonts w:ascii="Times New Roman" w:eastAsia="Times New Roman" w:hAnsi="Times New Roman" w:cs="Times New Roman"/>
          <w:sz w:val="28"/>
          <w:szCs w:val="28"/>
          <w:lang w:eastAsia="ru-RU"/>
        </w:rPr>
        <w:t xml:space="preserve"> характеризует владение приемами </w:t>
      </w:r>
      <w:proofErr w:type="spellStart"/>
      <w:r w:rsidRPr="001E7976">
        <w:rPr>
          <w:rFonts w:ascii="Times New Roman" w:eastAsia="Times New Roman" w:hAnsi="Times New Roman" w:cs="Times New Roman"/>
          <w:sz w:val="28"/>
          <w:szCs w:val="28"/>
          <w:lang w:eastAsia="ru-RU"/>
        </w:rPr>
        <w:t>саморегуляции</w:t>
      </w:r>
      <w:proofErr w:type="spellEnd"/>
      <w:r w:rsidRPr="001E7976">
        <w:rPr>
          <w:rFonts w:ascii="Times New Roman" w:eastAsia="Times New Roman" w:hAnsi="Times New Roman" w:cs="Times New Roman"/>
          <w:sz w:val="28"/>
          <w:szCs w:val="28"/>
          <w:lang w:eastAsia="ru-RU"/>
        </w:rPr>
        <w:t>, готовность к профессиональному росту, неподверженность профессиональному старению, наличие устойчивой профессиональной мотивации.</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E7976">
        <w:rPr>
          <w:rFonts w:ascii="Times New Roman" w:eastAsia="Times New Roman" w:hAnsi="Times New Roman" w:cs="Times New Roman"/>
          <w:sz w:val="28"/>
          <w:szCs w:val="28"/>
          <w:lang w:eastAsia="ru-RU"/>
        </w:rPr>
        <w:t xml:space="preserve">В качестве одной из важнейших составляющих </w:t>
      </w:r>
      <w:proofErr w:type="spellStart"/>
      <w:r w:rsidRPr="001E7976">
        <w:rPr>
          <w:rFonts w:ascii="Times New Roman" w:eastAsia="Times New Roman" w:hAnsi="Times New Roman" w:cs="Times New Roman"/>
          <w:sz w:val="28"/>
          <w:szCs w:val="28"/>
          <w:lang w:eastAsia="ru-RU"/>
        </w:rPr>
        <w:t>профкомпетентности</w:t>
      </w:r>
      <w:proofErr w:type="spellEnd"/>
      <w:r w:rsidRPr="001E7976">
        <w:rPr>
          <w:rFonts w:ascii="Times New Roman" w:eastAsia="Times New Roman" w:hAnsi="Times New Roman" w:cs="Times New Roman"/>
          <w:sz w:val="28"/>
          <w:szCs w:val="28"/>
          <w:lang w:eastAsia="ru-RU"/>
        </w:rPr>
        <w:t xml:space="preserve"> А.К.Маркова называет способность </w:t>
      </w:r>
      <w:r w:rsidRPr="001E7976">
        <w:rPr>
          <w:rFonts w:ascii="Times New Roman" w:eastAsia="Times New Roman" w:hAnsi="Times New Roman" w:cs="Times New Roman"/>
          <w:i/>
          <w:sz w:val="28"/>
          <w:szCs w:val="28"/>
          <w:lang w:eastAsia="ru-RU"/>
        </w:rPr>
        <w:t>самостоятельно</w:t>
      </w:r>
      <w:r w:rsidRPr="001E7976">
        <w:rPr>
          <w:rFonts w:ascii="Times New Roman" w:eastAsia="Times New Roman" w:hAnsi="Times New Roman" w:cs="Times New Roman"/>
          <w:sz w:val="28"/>
          <w:szCs w:val="28"/>
          <w:lang w:eastAsia="ru-RU"/>
        </w:rPr>
        <w:t xml:space="preserve"> приобретать новые знания и умения, а также </w:t>
      </w:r>
      <w:r w:rsidRPr="001E7976">
        <w:rPr>
          <w:rFonts w:ascii="Times New Roman" w:eastAsia="Times New Roman" w:hAnsi="Times New Roman" w:cs="Times New Roman"/>
          <w:i/>
          <w:sz w:val="28"/>
          <w:szCs w:val="28"/>
          <w:lang w:eastAsia="ru-RU"/>
        </w:rPr>
        <w:t>использовать</w:t>
      </w:r>
      <w:r w:rsidRPr="001E7976">
        <w:rPr>
          <w:rFonts w:ascii="Times New Roman" w:eastAsia="Times New Roman" w:hAnsi="Times New Roman" w:cs="Times New Roman"/>
          <w:sz w:val="28"/>
          <w:szCs w:val="28"/>
          <w:lang w:eastAsia="ru-RU"/>
        </w:rPr>
        <w:t xml:space="preserve"> их в практической деятельности. Считает возможным использовать приведенные виды </w:t>
      </w:r>
      <w:proofErr w:type="spellStart"/>
      <w:r w:rsidRPr="001E7976">
        <w:rPr>
          <w:rFonts w:ascii="Times New Roman" w:eastAsia="Times New Roman" w:hAnsi="Times New Roman" w:cs="Times New Roman"/>
          <w:sz w:val="28"/>
          <w:szCs w:val="28"/>
          <w:lang w:eastAsia="ru-RU"/>
        </w:rPr>
        <w:t>профкомпетентности</w:t>
      </w:r>
      <w:proofErr w:type="spellEnd"/>
      <w:r w:rsidRPr="001E7976">
        <w:rPr>
          <w:rFonts w:ascii="Times New Roman" w:eastAsia="Times New Roman" w:hAnsi="Times New Roman" w:cs="Times New Roman"/>
          <w:sz w:val="28"/>
          <w:szCs w:val="28"/>
          <w:lang w:eastAsia="ru-RU"/>
        </w:rPr>
        <w:t xml:space="preserve"> к задачам оценки профессионализма педагога.</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proofErr w:type="gramStart"/>
      <w:r w:rsidRPr="001E7976">
        <w:rPr>
          <w:rFonts w:ascii="Times New Roman" w:eastAsia="Times New Roman" w:hAnsi="Times New Roman" w:cs="Times New Roman"/>
          <w:kern w:val="22"/>
          <w:sz w:val="28"/>
          <w:szCs w:val="28"/>
          <w:lang w:eastAsia="ru-RU"/>
        </w:rPr>
        <w:t>Вызывает интерес иерархическая модель педагогической компетентности, в которой каждый следующий блок опирается на предыдущий, создавая «платформу для “вырастания”» следующих компонентов [2].</w:t>
      </w:r>
      <w:proofErr w:type="gramEnd"/>
      <w:r w:rsidRPr="001E7976">
        <w:rPr>
          <w:rFonts w:ascii="Times New Roman" w:eastAsia="Times New Roman" w:hAnsi="Times New Roman" w:cs="Times New Roman"/>
          <w:kern w:val="22"/>
          <w:sz w:val="28"/>
          <w:szCs w:val="28"/>
          <w:lang w:eastAsia="ru-RU"/>
        </w:rPr>
        <w:t xml:space="preserve"> Составляющие модель блоки представляют собой шесть видов педагогической компетентности: </w:t>
      </w:r>
      <w:proofErr w:type="spellStart"/>
      <w:r w:rsidRPr="001E7976">
        <w:rPr>
          <w:rFonts w:ascii="Times New Roman" w:eastAsia="Times New Roman" w:hAnsi="Times New Roman" w:cs="Times New Roman"/>
          <w:i/>
          <w:kern w:val="22"/>
          <w:sz w:val="28"/>
          <w:szCs w:val="28"/>
          <w:lang w:eastAsia="ru-RU"/>
        </w:rPr>
        <w:t>знаниевую</w:t>
      </w:r>
      <w:proofErr w:type="spellEnd"/>
      <w:r w:rsidRPr="001E7976">
        <w:rPr>
          <w:rFonts w:ascii="Times New Roman" w:eastAsia="Times New Roman" w:hAnsi="Times New Roman" w:cs="Times New Roman"/>
          <w:kern w:val="22"/>
          <w:sz w:val="28"/>
          <w:szCs w:val="28"/>
          <w:lang w:eastAsia="ru-RU"/>
        </w:rPr>
        <w:t xml:space="preserve">, </w:t>
      </w:r>
      <w:proofErr w:type="spellStart"/>
      <w:r w:rsidRPr="001E7976">
        <w:rPr>
          <w:rFonts w:ascii="Times New Roman" w:eastAsia="Times New Roman" w:hAnsi="Times New Roman" w:cs="Times New Roman"/>
          <w:i/>
          <w:kern w:val="22"/>
          <w:sz w:val="28"/>
          <w:szCs w:val="28"/>
          <w:lang w:eastAsia="ru-RU"/>
        </w:rPr>
        <w:t>деятельностную</w:t>
      </w:r>
      <w:proofErr w:type="spellEnd"/>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коммуникативную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эмоциональную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личностную</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творческую</w:t>
      </w:r>
      <w:r w:rsidRPr="001E7976">
        <w:rPr>
          <w:rFonts w:ascii="Times New Roman" w:eastAsia="Times New Roman" w:hAnsi="Times New Roman" w:cs="Times New Roman"/>
          <w:kern w:val="22"/>
          <w:sz w:val="28"/>
          <w:szCs w:val="28"/>
          <w:lang w:eastAsia="ru-RU"/>
        </w:rPr>
        <w:t xml:space="preserve">. Подчеркивается особая значимость </w:t>
      </w:r>
      <w:r w:rsidRPr="001E7976">
        <w:rPr>
          <w:rFonts w:ascii="Times New Roman" w:eastAsia="Times New Roman" w:hAnsi="Times New Roman" w:cs="Times New Roman"/>
          <w:i/>
          <w:kern w:val="22"/>
          <w:sz w:val="28"/>
          <w:szCs w:val="28"/>
          <w:lang w:eastAsia="ru-RU"/>
        </w:rPr>
        <w:t>принципа</w:t>
      </w:r>
      <w:r w:rsidRPr="001E7976">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i/>
          <w:kern w:val="22"/>
          <w:sz w:val="28"/>
          <w:szCs w:val="28"/>
          <w:lang w:eastAsia="ru-RU"/>
        </w:rPr>
        <w:t>последовательности</w:t>
      </w:r>
      <w:r w:rsidRPr="001E7976">
        <w:rPr>
          <w:rFonts w:ascii="Times New Roman" w:eastAsia="Times New Roman" w:hAnsi="Times New Roman" w:cs="Times New Roman"/>
          <w:kern w:val="22"/>
          <w:sz w:val="28"/>
          <w:szCs w:val="28"/>
          <w:lang w:eastAsia="ru-RU"/>
        </w:rPr>
        <w:t xml:space="preserve">, имеющего прямое отношение к формированию компетентности педагога в процессе его обучения. Вырванный из контекста </w:t>
      </w:r>
      <w:r w:rsidRPr="001E7976">
        <w:rPr>
          <w:rFonts w:ascii="Times New Roman" w:eastAsia="Times New Roman" w:hAnsi="Times New Roman" w:cs="Times New Roman"/>
          <w:kern w:val="22"/>
          <w:sz w:val="28"/>
          <w:szCs w:val="28"/>
          <w:lang w:eastAsia="ru-RU"/>
        </w:rPr>
        <w:lastRenderedPageBreak/>
        <w:t>отдельный блок не обеспечит необходимой профессиональной компетентности педагога.</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kern w:val="22"/>
          <w:sz w:val="28"/>
          <w:szCs w:val="28"/>
          <w:lang w:eastAsia="ru-RU"/>
        </w:rPr>
        <w:t xml:space="preserve">С учетом анализа существующих исследований по вопросу профессиональной компетентности уточним рассматриваемое понятие применительно к специалистам педагогического профиля. В соответствии со сказанным, профессиональная компетентность педагога представляет собой качественную характеристику личности специалиста, которая включает систему научно-теоретических </w:t>
      </w:r>
      <w:proofErr w:type="gramStart"/>
      <w:r w:rsidRPr="001E7976">
        <w:rPr>
          <w:rFonts w:ascii="Times New Roman" w:eastAsia="Times New Roman" w:hAnsi="Times New Roman" w:cs="Times New Roman"/>
          <w:kern w:val="22"/>
          <w:sz w:val="28"/>
          <w:szCs w:val="28"/>
          <w:lang w:eastAsia="ru-RU"/>
        </w:rPr>
        <w:t>знаний</w:t>
      </w:r>
      <w:proofErr w:type="gramEnd"/>
      <w:r w:rsidRPr="001E7976">
        <w:rPr>
          <w:rFonts w:ascii="Times New Roman" w:eastAsia="Times New Roman" w:hAnsi="Times New Roman" w:cs="Times New Roman"/>
          <w:kern w:val="22"/>
          <w:sz w:val="28"/>
          <w:szCs w:val="28"/>
          <w:lang w:eastAsia="ru-RU"/>
        </w:rPr>
        <w:t xml:space="preserve"> как в предметной области, так и в области педагогики и психологии. Профессиональная компетентность педагога – это многофакторное явление,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интегративные показатели его культуры (речь, стиль общения, отношение к себе и своей деятельности, к смежным областям знания и др.).</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i/>
          <w:kern w:val="22"/>
          <w:sz w:val="28"/>
          <w:szCs w:val="28"/>
          <w:lang w:eastAsia="ru-RU"/>
        </w:rPr>
      </w:pPr>
      <w:r w:rsidRPr="001E7976">
        <w:rPr>
          <w:rFonts w:ascii="Times New Roman" w:eastAsia="Times New Roman" w:hAnsi="Times New Roman" w:cs="Times New Roman"/>
          <w:kern w:val="22"/>
          <w:sz w:val="28"/>
          <w:szCs w:val="28"/>
          <w:lang w:eastAsia="ru-RU"/>
        </w:rPr>
        <w:t>Будем выделять следующие компоненты профессиональной компетентности педагога:</w:t>
      </w:r>
      <w:r w:rsidRPr="001E7976">
        <w:rPr>
          <w:rFonts w:ascii="Times New Roman" w:eastAsia="Times New Roman" w:hAnsi="Times New Roman" w:cs="Times New Roman"/>
          <w:i/>
          <w:kern w:val="22"/>
          <w:sz w:val="28"/>
          <w:szCs w:val="28"/>
          <w:lang w:eastAsia="ru-RU"/>
        </w:rPr>
        <w:t xml:space="preserve"> </w:t>
      </w:r>
      <w:proofErr w:type="spellStart"/>
      <w:r w:rsidRPr="001E7976">
        <w:rPr>
          <w:rFonts w:ascii="Times New Roman" w:eastAsia="Times New Roman" w:hAnsi="Times New Roman" w:cs="Times New Roman"/>
          <w:i/>
          <w:kern w:val="22"/>
          <w:sz w:val="28"/>
          <w:szCs w:val="28"/>
          <w:lang w:eastAsia="ru-RU"/>
        </w:rPr>
        <w:t>мотивационно-волевой</w:t>
      </w:r>
      <w:proofErr w:type="spellEnd"/>
      <w:r w:rsidRPr="001E7976">
        <w:rPr>
          <w:rFonts w:ascii="Times New Roman" w:eastAsia="Times New Roman" w:hAnsi="Times New Roman" w:cs="Times New Roman"/>
          <w:i/>
          <w:kern w:val="22"/>
          <w:sz w:val="28"/>
          <w:szCs w:val="28"/>
          <w:lang w:eastAsia="ru-RU"/>
        </w:rPr>
        <w:t>, функциональный, коммуникативный и рефлексивный.</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proofErr w:type="spellStart"/>
      <w:r w:rsidRPr="001E7976">
        <w:rPr>
          <w:rFonts w:ascii="Times New Roman" w:eastAsia="Times New Roman" w:hAnsi="Times New Roman" w:cs="Times New Roman"/>
          <w:b/>
          <w:i/>
          <w:kern w:val="22"/>
          <w:sz w:val="28"/>
          <w:szCs w:val="28"/>
          <w:lang w:eastAsia="ru-RU"/>
        </w:rPr>
        <w:t>Мотивационно-волевой</w:t>
      </w:r>
      <w:proofErr w:type="spellEnd"/>
      <w:r w:rsidRPr="001E7976">
        <w:rPr>
          <w:rFonts w:ascii="Times New Roman" w:eastAsia="Times New Roman" w:hAnsi="Times New Roman" w:cs="Times New Roman"/>
          <w:b/>
          <w:i/>
          <w:kern w:val="22"/>
          <w:sz w:val="28"/>
          <w:szCs w:val="28"/>
          <w:lang w:eastAsia="ru-RU"/>
        </w:rPr>
        <w:t xml:space="preserve"> компонент</w:t>
      </w:r>
      <w:r w:rsidRPr="001E7976">
        <w:rPr>
          <w:rFonts w:ascii="Times New Roman" w:eastAsia="Times New Roman" w:hAnsi="Times New Roman" w:cs="Times New Roman"/>
          <w:kern w:val="22"/>
          <w:sz w:val="28"/>
          <w:szCs w:val="28"/>
          <w:lang w:eastAsia="ru-RU"/>
        </w:rPr>
        <w:t xml:space="preserve"> включает в себя: мотивы, цели, потребности, ценностные установки, стимулирует творческое проявление личности в профессии; предполагает наличие интереса к профессиональной деятельности.</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b/>
          <w:i/>
          <w:kern w:val="22"/>
          <w:sz w:val="28"/>
          <w:szCs w:val="28"/>
          <w:lang w:eastAsia="ru-RU"/>
        </w:rPr>
        <w:t>Функциональный</w:t>
      </w:r>
      <w:r w:rsidRPr="001E7976">
        <w:rPr>
          <w:rFonts w:ascii="Times New Roman" w:eastAsia="Times New Roman" w:hAnsi="Times New Roman" w:cs="Times New Roman"/>
          <w:kern w:val="22"/>
          <w:sz w:val="28"/>
          <w:szCs w:val="28"/>
          <w:lang w:eastAsia="ru-RU"/>
        </w:rPr>
        <w:t xml:space="preserve"> (от лат. </w:t>
      </w:r>
      <w:proofErr w:type="spellStart"/>
      <w:r w:rsidRPr="001E7976">
        <w:rPr>
          <w:rFonts w:ascii="Times New Roman" w:eastAsia="Times New Roman" w:hAnsi="Times New Roman" w:cs="Times New Roman"/>
          <w:i/>
          <w:kern w:val="22"/>
          <w:sz w:val="28"/>
          <w:szCs w:val="28"/>
          <w:lang w:val="en-US" w:eastAsia="ru-RU"/>
        </w:rPr>
        <w:t>functio</w:t>
      </w:r>
      <w:proofErr w:type="spellEnd"/>
      <w:r w:rsidRPr="001E7976">
        <w:rPr>
          <w:rFonts w:ascii="Times New Roman" w:eastAsia="Times New Roman" w:hAnsi="Times New Roman" w:cs="Times New Roman"/>
          <w:kern w:val="22"/>
          <w:sz w:val="28"/>
          <w:szCs w:val="28"/>
          <w:lang w:eastAsia="ru-RU"/>
        </w:rPr>
        <w:t xml:space="preserve"> – исполнение) компонент в общем случае проявляется в виде знаний о способах педагогической деятельности, необходимых учителю для проектирования и реализации той или иной педагогической технологии.</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b/>
          <w:i/>
          <w:kern w:val="22"/>
          <w:sz w:val="28"/>
          <w:szCs w:val="28"/>
          <w:lang w:eastAsia="ru-RU"/>
        </w:rPr>
        <w:t>Коммуникативный</w:t>
      </w:r>
      <w:r w:rsidRPr="001E7976">
        <w:rPr>
          <w:rFonts w:ascii="Times New Roman" w:eastAsia="Times New Roman" w:hAnsi="Times New Roman" w:cs="Times New Roman"/>
          <w:kern w:val="22"/>
          <w:sz w:val="28"/>
          <w:szCs w:val="28"/>
          <w:lang w:eastAsia="ru-RU"/>
        </w:rPr>
        <w:t xml:space="preserve"> (от лат. </w:t>
      </w:r>
      <w:proofErr w:type="spellStart"/>
      <w:r w:rsidRPr="001E7976">
        <w:rPr>
          <w:rFonts w:ascii="Times New Roman" w:eastAsia="Times New Roman" w:hAnsi="Times New Roman" w:cs="Times New Roman"/>
          <w:i/>
          <w:kern w:val="22"/>
          <w:sz w:val="28"/>
          <w:szCs w:val="28"/>
          <w:lang w:val="en-US" w:eastAsia="ru-RU"/>
        </w:rPr>
        <w:t>communico</w:t>
      </w:r>
      <w:proofErr w:type="spellEnd"/>
      <w:r w:rsidRPr="001E7976">
        <w:rPr>
          <w:rFonts w:ascii="Times New Roman" w:eastAsia="Times New Roman" w:hAnsi="Times New Roman" w:cs="Times New Roman"/>
          <w:kern w:val="22"/>
          <w:sz w:val="28"/>
          <w:szCs w:val="28"/>
          <w:lang w:eastAsia="ru-RU"/>
        </w:rPr>
        <w:t xml:space="preserve"> – связываю, общаюсь) компонент компетентности включает умения</w:t>
      </w:r>
      <w:r w:rsidRPr="001E7976">
        <w:rPr>
          <w:rFonts w:ascii="Times New Roman" w:eastAsia="Times New Roman" w:hAnsi="Times New Roman" w:cs="Times New Roman"/>
          <w:i/>
          <w:kern w:val="22"/>
          <w:sz w:val="28"/>
          <w:szCs w:val="28"/>
          <w:lang w:eastAsia="ru-RU"/>
        </w:rPr>
        <w:t xml:space="preserve"> </w:t>
      </w:r>
      <w:r w:rsidRPr="001E7976">
        <w:rPr>
          <w:rFonts w:ascii="Times New Roman" w:eastAsia="Times New Roman" w:hAnsi="Times New Roman" w:cs="Times New Roman"/>
          <w:kern w:val="22"/>
          <w:sz w:val="28"/>
          <w:szCs w:val="28"/>
          <w:lang w:eastAsia="ru-RU"/>
        </w:rPr>
        <w:t>ясно и четко излагать мысли, убеждать, аргументировать, строить доказательства, анализировать, высказывать суждения, передавать рациональную и эмоциональную информацию,</w:t>
      </w:r>
      <w:r w:rsidRPr="001E7976">
        <w:rPr>
          <w:rFonts w:ascii="Times New Roman" w:eastAsia="Times New Roman" w:hAnsi="Times New Roman" w:cs="Times New Roman"/>
          <w:i/>
          <w:kern w:val="22"/>
          <w:sz w:val="28"/>
          <w:szCs w:val="28"/>
          <w:lang w:eastAsia="ru-RU"/>
        </w:rPr>
        <w:t xml:space="preserve"> </w:t>
      </w:r>
      <w:r w:rsidRPr="001E7976">
        <w:rPr>
          <w:rFonts w:ascii="Times New Roman" w:eastAsia="Times New Roman" w:hAnsi="Times New Roman" w:cs="Times New Roman"/>
          <w:kern w:val="22"/>
          <w:sz w:val="28"/>
          <w:szCs w:val="28"/>
          <w:lang w:eastAsia="ru-RU"/>
        </w:rPr>
        <w:t>устанавливать межличностные связи, согласовывать свои действия с действиями коллег, выбирать оптимальный стиль общения в различных деловых ситуациях, организовывать и поддерживать диалог.</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b/>
          <w:i/>
          <w:kern w:val="22"/>
          <w:sz w:val="28"/>
          <w:szCs w:val="28"/>
          <w:lang w:eastAsia="ru-RU"/>
        </w:rPr>
        <w:t>Рефлексивный</w:t>
      </w:r>
      <w:r w:rsidRPr="001E7976">
        <w:rPr>
          <w:rFonts w:ascii="Times New Roman" w:eastAsia="Times New Roman" w:hAnsi="Times New Roman" w:cs="Times New Roman"/>
          <w:kern w:val="22"/>
          <w:sz w:val="28"/>
          <w:szCs w:val="28"/>
          <w:lang w:eastAsia="ru-RU"/>
        </w:rPr>
        <w:t xml:space="preserve"> (от </w:t>
      </w:r>
      <w:proofErr w:type="spellStart"/>
      <w:r w:rsidRPr="001E7976">
        <w:rPr>
          <w:rFonts w:ascii="Times New Roman" w:eastAsia="Times New Roman" w:hAnsi="Times New Roman" w:cs="Times New Roman"/>
          <w:kern w:val="22"/>
          <w:sz w:val="28"/>
          <w:szCs w:val="28"/>
          <w:lang w:eastAsia="ru-RU"/>
        </w:rPr>
        <w:t>позднелат</w:t>
      </w:r>
      <w:proofErr w:type="spellEnd"/>
      <w:r w:rsidRPr="001E7976">
        <w:rPr>
          <w:rFonts w:ascii="Times New Roman" w:eastAsia="Times New Roman" w:hAnsi="Times New Roman" w:cs="Times New Roman"/>
          <w:kern w:val="22"/>
          <w:sz w:val="28"/>
          <w:szCs w:val="28"/>
          <w:lang w:eastAsia="ru-RU"/>
        </w:rPr>
        <w:t xml:space="preserve">. </w:t>
      </w:r>
      <w:proofErr w:type="spellStart"/>
      <w:r w:rsidRPr="001E7976">
        <w:rPr>
          <w:rFonts w:ascii="Times New Roman" w:eastAsia="Times New Roman" w:hAnsi="Times New Roman" w:cs="Times New Roman"/>
          <w:i/>
          <w:kern w:val="22"/>
          <w:sz w:val="28"/>
          <w:szCs w:val="28"/>
          <w:lang w:val="en-US" w:eastAsia="ru-RU"/>
        </w:rPr>
        <w:t>reflexio</w:t>
      </w:r>
      <w:proofErr w:type="spellEnd"/>
      <w:r w:rsidRPr="001E7976">
        <w:rPr>
          <w:rFonts w:ascii="Times New Roman" w:eastAsia="Times New Roman" w:hAnsi="Times New Roman" w:cs="Times New Roman"/>
          <w:kern w:val="22"/>
          <w:sz w:val="28"/>
          <w:szCs w:val="28"/>
          <w:lang w:eastAsia="ru-RU"/>
        </w:rPr>
        <w:t xml:space="preserve"> – обращение назад) компонент проявляется в умении сознательно контролировать результаты своей деятельности и уровень собственного развития, личностных достижений; </w:t>
      </w:r>
      <w:proofErr w:type="spellStart"/>
      <w:r w:rsidRPr="001E7976">
        <w:rPr>
          <w:rFonts w:ascii="Times New Roman" w:eastAsia="Times New Roman" w:hAnsi="Times New Roman" w:cs="Times New Roman"/>
          <w:kern w:val="22"/>
          <w:sz w:val="28"/>
          <w:szCs w:val="28"/>
          <w:lang w:eastAsia="ru-RU"/>
        </w:rPr>
        <w:t>сформированность</w:t>
      </w:r>
      <w:proofErr w:type="spellEnd"/>
      <w:r w:rsidRPr="001E7976">
        <w:rPr>
          <w:rFonts w:ascii="Times New Roman" w:eastAsia="Times New Roman" w:hAnsi="Times New Roman" w:cs="Times New Roman"/>
          <w:kern w:val="22"/>
          <w:sz w:val="28"/>
          <w:szCs w:val="28"/>
          <w:lang w:eastAsia="ru-RU"/>
        </w:rPr>
        <w:t xml:space="preserve"> таких качеств и свойств, как </w:t>
      </w:r>
      <w:proofErr w:type="spellStart"/>
      <w:r w:rsidRPr="001E7976">
        <w:rPr>
          <w:rFonts w:ascii="Times New Roman" w:eastAsia="Times New Roman" w:hAnsi="Times New Roman" w:cs="Times New Roman"/>
          <w:kern w:val="22"/>
          <w:sz w:val="28"/>
          <w:szCs w:val="28"/>
          <w:lang w:eastAsia="ru-RU"/>
        </w:rPr>
        <w:t>креативность</w:t>
      </w:r>
      <w:proofErr w:type="spellEnd"/>
      <w:r w:rsidRPr="001E7976">
        <w:rPr>
          <w:rFonts w:ascii="Times New Roman" w:eastAsia="Times New Roman" w:hAnsi="Times New Roman" w:cs="Times New Roman"/>
          <w:kern w:val="22"/>
          <w:sz w:val="28"/>
          <w:szCs w:val="28"/>
          <w:lang w:eastAsia="ru-RU"/>
        </w:rPr>
        <w:t xml:space="preserve">, инициативность, нацеленность на сотрудничество, сотворчество, склонность к самоанализу. Рефлексивный компонент является регулятором личностных достижений, поиска личностных смыслов в общении с людьми, самоуправления, а также побудителем самопознания, профессионального роста, совершенствования </w:t>
      </w:r>
      <w:r w:rsidRPr="001E7976">
        <w:rPr>
          <w:rFonts w:ascii="Times New Roman" w:eastAsia="Times New Roman" w:hAnsi="Times New Roman" w:cs="Times New Roman"/>
          <w:kern w:val="22"/>
          <w:sz w:val="28"/>
          <w:szCs w:val="28"/>
          <w:lang w:eastAsia="ru-RU"/>
        </w:rPr>
        <w:lastRenderedPageBreak/>
        <w:t xml:space="preserve">мастерства, </w:t>
      </w:r>
      <w:proofErr w:type="spellStart"/>
      <w:r w:rsidRPr="001E7976">
        <w:rPr>
          <w:rFonts w:ascii="Times New Roman" w:eastAsia="Times New Roman" w:hAnsi="Times New Roman" w:cs="Times New Roman"/>
          <w:kern w:val="22"/>
          <w:sz w:val="28"/>
          <w:szCs w:val="28"/>
          <w:lang w:eastAsia="ru-RU"/>
        </w:rPr>
        <w:t>смыслотворческой</w:t>
      </w:r>
      <w:proofErr w:type="spellEnd"/>
      <w:r w:rsidRPr="001E7976">
        <w:rPr>
          <w:rFonts w:ascii="Times New Roman" w:eastAsia="Times New Roman" w:hAnsi="Times New Roman" w:cs="Times New Roman"/>
          <w:kern w:val="22"/>
          <w:sz w:val="28"/>
          <w:szCs w:val="28"/>
          <w:lang w:eastAsia="ru-RU"/>
        </w:rPr>
        <w:t xml:space="preserve"> деятельности и формирования индивидуального стиля работы.</w:t>
      </w:r>
      <w:r>
        <w:rPr>
          <w:rFonts w:ascii="Times New Roman" w:eastAsia="Times New Roman" w:hAnsi="Times New Roman" w:cs="Times New Roman"/>
          <w:kern w:val="22"/>
          <w:sz w:val="28"/>
          <w:szCs w:val="28"/>
          <w:lang w:eastAsia="ru-RU"/>
        </w:rPr>
        <w:t xml:space="preserve"> </w:t>
      </w:r>
      <w:r w:rsidRPr="001E7976">
        <w:rPr>
          <w:rFonts w:ascii="Times New Roman" w:eastAsia="Times New Roman" w:hAnsi="Times New Roman" w:cs="Times New Roman"/>
          <w:kern w:val="22"/>
          <w:sz w:val="28"/>
          <w:szCs w:val="28"/>
          <w:lang w:eastAsia="ru-RU"/>
        </w:rPr>
        <w:t>Указанные характеристики профессиональной компетентности педагога нельзя рассматривать изолированно, поскольку они носят интегративный, целостный характер, являются продуктом профессиональной подготовки в целом.</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kern w:val="22"/>
          <w:sz w:val="28"/>
          <w:szCs w:val="28"/>
          <w:lang w:eastAsia="ru-RU"/>
        </w:rPr>
        <w:t xml:space="preserve">Профессиональная компетентность формируется уже на стадии профессиональной подготовки специалиста. Но если обучение в педагогическом вузе следует рассматривать как процесс формирования основ (предпосылок) профессиональной компетентности, то обучение в системе повышения квалификации – как процесс развития и углубления профессиональной компетентности, прежде всего, высших ее составляющих. Следует различать психологический смысл понятий «компетентность» и «квалификация». Присвоение </w:t>
      </w:r>
      <w:r w:rsidRPr="001E7976">
        <w:rPr>
          <w:rFonts w:ascii="Times New Roman" w:eastAsia="Times New Roman" w:hAnsi="Times New Roman" w:cs="Times New Roman"/>
          <w:i/>
          <w:kern w:val="22"/>
          <w:sz w:val="28"/>
          <w:szCs w:val="28"/>
          <w:lang w:eastAsia="ru-RU"/>
        </w:rPr>
        <w:t>квалификации</w:t>
      </w:r>
      <w:r w:rsidRPr="001E7976">
        <w:rPr>
          <w:rFonts w:ascii="Times New Roman" w:eastAsia="Times New Roman" w:hAnsi="Times New Roman" w:cs="Times New Roman"/>
          <w:kern w:val="22"/>
          <w:sz w:val="28"/>
          <w:szCs w:val="28"/>
          <w:lang w:eastAsia="ru-RU"/>
        </w:rPr>
        <w:t xml:space="preserve"> специалисту требует от него </w:t>
      </w:r>
      <w:proofErr w:type="spellStart"/>
      <w:r w:rsidRPr="001E7976">
        <w:rPr>
          <w:rFonts w:ascii="Times New Roman" w:eastAsia="Times New Roman" w:hAnsi="Times New Roman" w:cs="Times New Roman"/>
          <w:i/>
          <w:kern w:val="22"/>
          <w:sz w:val="28"/>
          <w:szCs w:val="28"/>
          <w:lang w:eastAsia="ru-RU"/>
        </w:rPr>
        <w:t>нé</w:t>
      </w:r>
      <w:proofErr w:type="spellEnd"/>
      <w:r w:rsidRPr="001E7976">
        <w:rPr>
          <w:rFonts w:ascii="Times New Roman" w:eastAsia="Times New Roman" w:hAnsi="Times New Roman" w:cs="Times New Roman"/>
          <w:i/>
          <w:kern w:val="22"/>
          <w:sz w:val="28"/>
          <w:szCs w:val="28"/>
          <w:lang w:eastAsia="ru-RU"/>
        </w:rPr>
        <w:t xml:space="preserve"> опыта</w:t>
      </w:r>
      <w:r w:rsidRPr="001E7976">
        <w:rPr>
          <w:rFonts w:ascii="Times New Roman" w:eastAsia="Times New Roman" w:hAnsi="Times New Roman" w:cs="Times New Roman"/>
          <w:kern w:val="22"/>
          <w:sz w:val="28"/>
          <w:szCs w:val="28"/>
          <w:lang w:eastAsia="ru-RU"/>
        </w:rPr>
        <w:t xml:space="preserve"> в этой профессии, а соответствия приобретенных в процессе обучения знаний и умений </w:t>
      </w:r>
      <w:r w:rsidRPr="001E7976">
        <w:rPr>
          <w:rFonts w:ascii="Times New Roman" w:eastAsia="Times New Roman" w:hAnsi="Times New Roman" w:cs="Times New Roman"/>
          <w:i/>
          <w:kern w:val="22"/>
          <w:sz w:val="28"/>
          <w:szCs w:val="28"/>
          <w:lang w:eastAsia="ru-RU"/>
        </w:rPr>
        <w:t>образовательному стандарту</w:t>
      </w:r>
      <w:r w:rsidRPr="001E7976">
        <w:rPr>
          <w:rFonts w:ascii="Times New Roman" w:eastAsia="Times New Roman" w:hAnsi="Times New Roman" w:cs="Times New Roman"/>
          <w:kern w:val="22"/>
          <w:sz w:val="28"/>
          <w:szCs w:val="28"/>
          <w:lang w:eastAsia="ru-RU"/>
        </w:rPr>
        <w:t xml:space="preserve">. Квалификация – это степень и вид профессиональной </w:t>
      </w:r>
      <w:proofErr w:type="spellStart"/>
      <w:r w:rsidRPr="001E7976">
        <w:rPr>
          <w:rFonts w:ascii="Times New Roman" w:eastAsia="Times New Roman" w:hAnsi="Times New Roman" w:cs="Times New Roman"/>
          <w:kern w:val="22"/>
          <w:sz w:val="28"/>
          <w:szCs w:val="28"/>
          <w:lang w:eastAsia="ru-RU"/>
        </w:rPr>
        <w:t>обученности</w:t>
      </w:r>
      <w:proofErr w:type="spellEnd"/>
      <w:r w:rsidRPr="001E7976">
        <w:rPr>
          <w:rFonts w:ascii="Times New Roman" w:eastAsia="Times New Roman" w:hAnsi="Times New Roman" w:cs="Times New Roman"/>
          <w:kern w:val="22"/>
          <w:sz w:val="28"/>
          <w:szCs w:val="28"/>
          <w:lang w:eastAsia="ru-RU"/>
        </w:rPr>
        <w:t xml:space="preserve"> (подготовленности), позволяющий специалисту выполнять работу на определенном рабочем месте. Специалист приобретает квалификацию прежде, чем начнет складываться соответствующий профессиональный опыт.</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kern w:val="22"/>
          <w:sz w:val="28"/>
          <w:szCs w:val="28"/>
          <w:lang w:eastAsia="ru-RU"/>
        </w:rPr>
        <w:t xml:space="preserve">Понятие «профессионализм» является более широким, чем понятие «профессиональная компетентность». Быть профессионалом – это не только знать, как делать, но и уметь эти знания реализовывать, добиваясь необходимого результата. Важна и результативность деятельности, и соотнесение ее с затратами (психологическими, физиологическими и др.), то есть при оценке профессионализма речь должна идти об </w:t>
      </w:r>
      <w:r w:rsidRPr="001E7976">
        <w:rPr>
          <w:rFonts w:ascii="Times New Roman" w:eastAsia="Times New Roman" w:hAnsi="Times New Roman" w:cs="Times New Roman"/>
          <w:i/>
          <w:kern w:val="22"/>
          <w:sz w:val="28"/>
          <w:szCs w:val="28"/>
          <w:lang w:eastAsia="ru-RU"/>
        </w:rPr>
        <w:t>эффективности</w:t>
      </w:r>
      <w:r w:rsidRPr="001E7976">
        <w:rPr>
          <w:rFonts w:ascii="Times New Roman" w:eastAsia="Times New Roman" w:hAnsi="Times New Roman" w:cs="Times New Roman"/>
          <w:kern w:val="22"/>
          <w:sz w:val="28"/>
          <w:szCs w:val="28"/>
          <w:lang w:eastAsia="ru-RU"/>
        </w:rPr>
        <w:t xml:space="preserve"> профессиональной деятельности [1].</w:t>
      </w:r>
    </w:p>
    <w:p w:rsidR="007F6BA3" w:rsidRPr="001E7976" w:rsidRDefault="007F6BA3" w:rsidP="007F6BA3">
      <w:pPr>
        <w:spacing w:before="100" w:beforeAutospacing="1" w:after="100" w:afterAutospacing="1" w:line="240" w:lineRule="auto"/>
        <w:ind w:firstLine="709"/>
        <w:jc w:val="both"/>
        <w:rPr>
          <w:rFonts w:ascii="Times New Roman" w:eastAsia="Times New Roman" w:hAnsi="Times New Roman" w:cs="Times New Roman"/>
          <w:kern w:val="22"/>
          <w:sz w:val="28"/>
          <w:szCs w:val="28"/>
          <w:lang w:eastAsia="ru-RU"/>
        </w:rPr>
      </w:pPr>
      <w:r w:rsidRPr="001E7976">
        <w:rPr>
          <w:rFonts w:ascii="Times New Roman" w:eastAsia="Times New Roman" w:hAnsi="Times New Roman" w:cs="Times New Roman"/>
          <w:kern w:val="22"/>
          <w:sz w:val="28"/>
          <w:szCs w:val="28"/>
          <w:lang w:eastAsia="ru-RU"/>
        </w:rPr>
        <w:t>ЛИТЕРАТУРА:</w:t>
      </w:r>
    </w:p>
    <w:p w:rsidR="007F6BA3" w:rsidRPr="001E7976" w:rsidRDefault="007F6BA3" w:rsidP="007F6BA3">
      <w:pPr>
        <w:pStyle w:val="a3"/>
        <w:numPr>
          <w:ilvl w:val="0"/>
          <w:numId w:val="1"/>
        </w:numPr>
        <w:spacing w:before="100" w:beforeAutospacing="1" w:after="100" w:afterAutospacing="1" w:line="240" w:lineRule="auto"/>
        <w:ind w:left="714" w:hanging="357"/>
        <w:jc w:val="both"/>
        <w:rPr>
          <w:rFonts w:ascii="Times New Roman" w:eastAsia="Times New Roman" w:hAnsi="Times New Roman" w:cs="Times New Roman"/>
          <w:kern w:val="22"/>
          <w:sz w:val="28"/>
          <w:szCs w:val="28"/>
          <w:lang w:eastAsia="ru-RU"/>
        </w:rPr>
      </w:pPr>
      <w:proofErr w:type="spellStart"/>
      <w:r w:rsidRPr="001E7976">
        <w:rPr>
          <w:rFonts w:ascii="Times New Roman" w:hAnsi="Times New Roman" w:cs="Times New Roman"/>
          <w:iCs/>
          <w:color w:val="000000"/>
          <w:sz w:val="28"/>
          <w:szCs w:val="28"/>
        </w:rPr>
        <w:t>Дружилов</w:t>
      </w:r>
      <w:proofErr w:type="spellEnd"/>
      <w:r w:rsidRPr="001E7976">
        <w:rPr>
          <w:rFonts w:ascii="Times New Roman" w:hAnsi="Times New Roman" w:cs="Times New Roman"/>
          <w:iCs/>
          <w:color w:val="000000"/>
          <w:sz w:val="28"/>
          <w:szCs w:val="28"/>
        </w:rPr>
        <w:t xml:space="preserve"> С.А.</w:t>
      </w:r>
      <w:r w:rsidRPr="001E7976">
        <w:rPr>
          <w:rStyle w:val="apple-converted-space"/>
          <w:rFonts w:ascii="Times New Roman" w:hAnsi="Times New Roman" w:cs="Times New Roman"/>
          <w:color w:val="000000"/>
          <w:sz w:val="28"/>
          <w:szCs w:val="28"/>
          <w:shd w:val="clear" w:color="auto" w:fill="FFFFFF"/>
        </w:rPr>
        <w:t> </w:t>
      </w:r>
      <w:r w:rsidRPr="001E7976">
        <w:rPr>
          <w:rFonts w:ascii="Times New Roman" w:hAnsi="Times New Roman" w:cs="Times New Roman"/>
          <w:color w:val="000000"/>
          <w:sz w:val="28"/>
          <w:szCs w:val="28"/>
          <w:shd w:val="clear" w:color="auto" w:fill="FFFFFF"/>
        </w:rPr>
        <w:t>Критерии эффективности профессионалов в условиях совместной деятельности // Объединенный научный журнал. – М.: ТЕЗАРУС, 2001.</w:t>
      </w:r>
    </w:p>
    <w:p w:rsidR="007F6BA3" w:rsidRPr="001E7976" w:rsidRDefault="007F6BA3" w:rsidP="007F6BA3">
      <w:pPr>
        <w:pStyle w:val="a3"/>
        <w:numPr>
          <w:ilvl w:val="0"/>
          <w:numId w:val="1"/>
        </w:numPr>
        <w:spacing w:before="100" w:beforeAutospacing="1" w:after="100" w:afterAutospacing="1" w:line="240" w:lineRule="auto"/>
        <w:ind w:left="714" w:hanging="357"/>
        <w:jc w:val="both"/>
        <w:rPr>
          <w:rStyle w:val="apple-converted-space"/>
          <w:rFonts w:ascii="Times New Roman" w:eastAsia="Times New Roman" w:hAnsi="Times New Roman" w:cs="Times New Roman"/>
          <w:kern w:val="22"/>
          <w:sz w:val="28"/>
          <w:szCs w:val="28"/>
          <w:lang w:eastAsia="ru-RU"/>
        </w:rPr>
      </w:pPr>
      <w:proofErr w:type="spellStart"/>
      <w:r w:rsidRPr="001E7976">
        <w:rPr>
          <w:rStyle w:val="spelle"/>
          <w:rFonts w:ascii="Times New Roman" w:hAnsi="Times New Roman" w:cs="Times New Roman"/>
          <w:iCs/>
          <w:color w:val="000000"/>
          <w:sz w:val="28"/>
          <w:szCs w:val="28"/>
        </w:rPr>
        <w:t>Коточитова</w:t>
      </w:r>
      <w:proofErr w:type="spellEnd"/>
      <w:r w:rsidRPr="001E7976">
        <w:rPr>
          <w:rStyle w:val="apple-converted-space"/>
          <w:rFonts w:ascii="Times New Roman" w:hAnsi="Times New Roman" w:cs="Times New Roman"/>
          <w:iCs/>
          <w:color w:val="000000"/>
          <w:sz w:val="28"/>
          <w:szCs w:val="28"/>
        </w:rPr>
        <w:t> </w:t>
      </w:r>
      <w:r w:rsidRPr="001E7976">
        <w:rPr>
          <w:rFonts w:ascii="Times New Roman" w:hAnsi="Times New Roman" w:cs="Times New Roman"/>
          <w:iCs/>
          <w:color w:val="000000"/>
          <w:sz w:val="28"/>
          <w:szCs w:val="28"/>
        </w:rPr>
        <w:t>Е.В</w:t>
      </w:r>
      <w:r w:rsidRPr="001E7976">
        <w:rPr>
          <w:rFonts w:ascii="Times New Roman" w:hAnsi="Times New Roman" w:cs="Times New Roman"/>
          <w:color w:val="000000"/>
          <w:sz w:val="28"/>
          <w:szCs w:val="28"/>
        </w:rPr>
        <w:t>. Психологические особенности творческого педагогического мышления. – Ярославль: Изд-во</w:t>
      </w:r>
      <w:r w:rsidRPr="001E7976">
        <w:rPr>
          <w:rStyle w:val="apple-converted-space"/>
          <w:rFonts w:ascii="Times New Roman" w:hAnsi="Times New Roman" w:cs="Times New Roman"/>
          <w:color w:val="000000"/>
          <w:sz w:val="28"/>
          <w:szCs w:val="28"/>
        </w:rPr>
        <w:t> </w:t>
      </w:r>
      <w:proofErr w:type="spellStart"/>
      <w:r w:rsidRPr="001E7976">
        <w:rPr>
          <w:rStyle w:val="spelle"/>
          <w:rFonts w:ascii="Times New Roman" w:hAnsi="Times New Roman" w:cs="Times New Roman"/>
          <w:color w:val="000000"/>
          <w:sz w:val="28"/>
          <w:szCs w:val="28"/>
        </w:rPr>
        <w:t>ЯрГУ</w:t>
      </w:r>
      <w:proofErr w:type="spellEnd"/>
      <w:r w:rsidRPr="001E7976">
        <w:rPr>
          <w:rFonts w:ascii="Times New Roman" w:hAnsi="Times New Roman" w:cs="Times New Roman"/>
          <w:color w:val="000000"/>
          <w:sz w:val="28"/>
          <w:szCs w:val="28"/>
        </w:rPr>
        <w:t>, 2001.</w:t>
      </w:r>
      <w:r w:rsidRPr="001E7976">
        <w:rPr>
          <w:rStyle w:val="apple-converted-space"/>
          <w:rFonts w:ascii="Times New Roman" w:hAnsi="Times New Roman" w:cs="Times New Roman"/>
          <w:color w:val="000000"/>
          <w:sz w:val="28"/>
          <w:szCs w:val="28"/>
        </w:rPr>
        <w:t> </w:t>
      </w:r>
    </w:p>
    <w:p w:rsidR="007F6BA3" w:rsidRPr="001E7976" w:rsidRDefault="007F6BA3" w:rsidP="007F6BA3">
      <w:pPr>
        <w:pStyle w:val="a3"/>
        <w:numPr>
          <w:ilvl w:val="0"/>
          <w:numId w:val="1"/>
        </w:numPr>
        <w:spacing w:before="100" w:beforeAutospacing="1" w:after="100" w:afterAutospacing="1" w:line="240" w:lineRule="auto"/>
        <w:ind w:left="714" w:hanging="357"/>
        <w:jc w:val="both"/>
        <w:rPr>
          <w:rStyle w:val="apple-converted-space"/>
          <w:rFonts w:ascii="Times New Roman" w:eastAsia="Times New Roman" w:hAnsi="Times New Roman" w:cs="Times New Roman"/>
          <w:kern w:val="22"/>
          <w:sz w:val="28"/>
          <w:szCs w:val="28"/>
          <w:lang w:eastAsia="ru-RU"/>
        </w:rPr>
      </w:pPr>
      <w:r w:rsidRPr="001E7976">
        <w:rPr>
          <w:rStyle w:val="apple-converted-space"/>
          <w:rFonts w:ascii="Times New Roman" w:hAnsi="Times New Roman" w:cs="Times New Roman"/>
          <w:color w:val="000000"/>
          <w:sz w:val="28"/>
          <w:szCs w:val="28"/>
        </w:rPr>
        <w:t> </w:t>
      </w:r>
      <w:proofErr w:type="spellStart"/>
      <w:r w:rsidRPr="001E7976">
        <w:rPr>
          <w:rStyle w:val="spelle"/>
          <w:rFonts w:ascii="Times New Roman" w:hAnsi="Times New Roman" w:cs="Times New Roman"/>
          <w:iCs/>
          <w:color w:val="000000"/>
          <w:sz w:val="28"/>
          <w:szCs w:val="28"/>
        </w:rPr>
        <w:t>Ландшеер</w:t>
      </w:r>
      <w:proofErr w:type="spellEnd"/>
      <w:r w:rsidRPr="001E7976">
        <w:rPr>
          <w:rStyle w:val="apple-converted-space"/>
          <w:rFonts w:ascii="Times New Roman" w:hAnsi="Times New Roman" w:cs="Times New Roman"/>
          <w:iCs/>
          <w:color w:val="000000"/>
          <w:sz w:val="28"/>
          <w:szCs w:val="28"/>
        </w:rPr>
        <w:t> </w:t>
      </w:r>
      <w:r w:rsidRPr="001E7976">
        <w:rPr>
          <w:rFonts w:ascii="Times New Roman" w:hAnsi="Times New Roman" w:cs="Times New Roman"/>
          <w:iCs/>
          <w:color w:val="000000"/>
          <w:sz w:val="28"/>
          <w:szCs w:val="28"/>
        </w:rPr>
        <w:t>В.</w:t>
      </w:r>
      <w:r w:rsidRPr="001E7976">
        <w:rPr>
          <w:rStyle w:val="apple-converted-space"/>
          <w:rFonts w:ascii="Times New Roman" w:hAnsi="Times New Roman" w:cs="Times New Roman"/>
          <w:color w:val="000000"/>
          <w:sz w:val="28"/>
          <w:szCs w:val="28"/>
        </w:rPr>
        <w:t xml:space="preserve">  </w:t>
      </w:r>
      <w:r w:rsidRPr="001E7976">
        <w:rPr>
          <w:rFonts w:ascii="Times New Roman" w:hAnsi="Times New Roman" w:cs="Times New Roman"/>
          <w:color w:val="000000"/>
          <w:sz w:val="28"/>
          <w:szCs w:val="28"/>
        </w:rPr>
        <w:t>Концепция минимальной компетентности // Перспективы: вопросы образования. – 1988.</w:t>
      </w:r>
      <w:r w:rsidRPr="001E7976">
        <w:rPr>
          <w:rStyle w:val="apple-converted-space"/>
          <w:rFonts w:ascii="Times New Roman" w:hAnsi="Times New Roman" w:cs="Times New Roman"/>
          <w:color w:val="000000"/>
          <w:sz w:val="28"/>
          <w:szCs w:val="28"/>
        </w:rPr>
        <w:t> </w:t>
      </w:r>
    </w:p>
    <w:p w:rsidR="007F6BA3" w:rsidRPr="001E7976" w:rsidRDefault="007F6BA3" w:rsidP="007F6BA3">
      <w:pPr>
        <w:pStyle w:val="a3"/>
        <w:numPr>
          <w:ilvl w:val="0"/>
          <w:numId w:val="1"/>
        </w:numPr>
        <w:spacing w:before="100" w:beforeAutospacing="1" w:after="100" w:afterAutospacing="1" w:line="240" w:lineRule="auto"/>
        <w:ind w:left="714" w:hanging="357"/>
        <w:jc w:val="both"/>
        <w:rPr>
          <w:rStyle w:val="apple-converted-space"/>
          <w:rFonts w:ascii="Times New Roman" w:eastAsia="Times New Roman" w:hAnsi="Times New Roman" w:cs="Times New Roman"/>
          <w:kern w:val="22"/>
          <w:sz w:val="28"/>
          <w:szCs w:val="28"/>
          <w:lang w:eastAsia="ru-RU"/>
        </w:rPr>
      </w:pPr>
      <w:r w:rsidRPr="001E7976">
        <w:rPr>
          <w:rFonts w:ascii="Times New Roman" w:hAnsi="Times New Roman" w:cs="Times New Roman"/>
          <w:iCs/>
          <w:color w:val="000000"/>
          <w:sz w:val="28"/>
          <w:szCs w:val="28"/>
        </w:rPr>
        <w:t>Маркова А.К.</w:t>
      </w:r>
      <w:r w:rsidRPr="001E7976">
        <w:rPr>
          <w:rStyle w:val="apple-converted-space"/>
          <w:rFonts w:ascii="Times New Roman" w:hAnsi="Times New Roman" w:cs="Times New Roman"/>
          <w:color w:val="000000"/>
          <w:sz w:val="28"/>
          <w:szCs w:val="28"/>
        </w:rPr>
        <w:t> </w:t>
      </w:r>
      <w:r w:rsidRPr="001E7976">
        <w:rPr>
          <w:rFonts w:ascii="Times New Roman" w:hAnsi="Times New Roman" w:cs="Times New Roman"/>
          <w:color w:val="000000"/>
          <w:sz w:val="28"/>
          <w:szCs w:val="28"/>
        </w:rPr>
        <w:t>Психология профессионализма. – М.: Международный гуманитарный фонд «Знание», 1996.</w:t>
      </w:r>
    </w:p>
    <w:p w:rsidR="007F6BA3" w:rsidRPr="001E7976" w:rsidRDefault="007F6BA3" w:rsidP="007F6BA3">
      <w:pPr>
        <w:pStyle w:val="a3"/>
        <w:numPr>
          <w:ilvl w:val="0"/>
          <w:numId w:val="1"/>
        </w:numPr>
        <w:spacing w:before="100" w:beforeAutospacing="1" w:after="100" w:afterAutospacing="1" w:line="240" w:lineRule="auto"/>
        <w:ind w:left="714" w:hanging="357"/>
        <w:jc w:val="both"/>
        <w:rPr>
          <w:rFonts w:ascii="Times New Roman" w:eastAsia="Times New Roman" w:hAnsi="Times New Roman" w:cs="Times New Roman"/>
          <w:kern w:val="22"/>
          <w:sz w:val="28"/>
          <w:szCs w:val="28"/>
          <w:lang w:eastAsia="ru-RU"/>
        </w:rPr>
      </w:pPr>
      <w:r w:rsidRPr="001E7976">
        <w:rPr>
          <w:rFonts w:ascii="Times New Roman" w:hAnsi="Times New Roman" w:cs="Times New Roman"/>
          <w:iCs/>
          <w:color w:val="000000"/>
          <w:sz w:val="28"/>
          <w:szCs w:val="28"/>
        </w:rPr>
        <w:t>Пугачев В.П.</w:t>
      </w:r>
      <w:r w:rsidRPr="001E7976">
        <w:rPr>
          <w:rStyle w:val="apple-converted-space"/>
          <w:rFonts w:ascii="Times New Roman" w:hAnsi="Times New Roman" w:cs="Times New Roman"/>
          <w:color w:val="000000"/>
          <w:sz w:val="28"/>
          <w:szCs w:val="28"/>
        </w:rPr>
        <w:t> </w:t>
      </w:r>
      <w:r w:rsidRPr="001E7976">
        <w:rPr>
          <w:rFonts w:ascii="Times New Roman" w:hAnsi="Times New Roman" w:cs="Times New Roman"/>
          <w:color w:val="000000"/>
          <w:sz w:val="28"/>
          <w:szCs w:val="28"/>
        </w:rPr>
        <w:t>Руководство персоналом организации. – М.: Аспект Пресс, 2000.</w:t>
      </w:r>
    </w:p>
    <w:p w:rsidR="007F6BA3" w:rsidRPr="007F6BA3" w:rsidRDefault="007F6BA3" w:rsidP="007F6BA3">
      <w:pPr>
        <w:pStyle w:val="a3"/>
        <w:numPr>
          <w:ilvl w:val="0"/>
          <w:numId w:val="1"/>
        </w:numPr>
        <w:spacing w:before="100" w:beforeAutospacing="1" w:after="100" w:afterAutospacing="1" w:line="240" w:lineRule="auto"/>
        <w:ind w:left="714" w:hanging="357"/>
        <w:jc w:val="both"/>
        <w:rPr>
          <w:rFonts w:ascii="Times New Roman" w:eastAsia="Times New Roman" w:hAnsi="Times New Roman" w:cs="Times New Roman"/>
          <w:kern w:val="22"/>
          <w:sz w:val="28"/>
          <w:szCs w:val="28"/>
          <w:lang w:eastAsia="ru-RU"/>
        </w:rPr>
      </w:pPr>
      <w:proofErr w:type="spellStart"/>
      <w:r w:rsidRPr="001E7976">
        <w:rPr>
          <w:rStyle w:val="spelle"/>
          <w:rFonts w:ascii="Times New Roman" w:hAnsi="Times New Roman" w:cs="Times New Roman"/>
          <w:iCs/>
          <w:color w:val="000000"/>
          <w:sz w:val="28"/>
          <w:szCs w:val="28"/>
        </w:rPr>
        <w:t>Чошанов</w:t>
      </w:r>
      <w:proofErr w:type="spellEnd"/>
      <w:r w:rsidRPr="001E7976">
        <w:rPr>
          <w:rStyle w:val="apple-converted-space"/>
          <w:rFonts w:ascii="Times New Roman" w:hAnsi="Times New Roman" w:cs="Times New Roman"/>
          <w:iCs/>
          <w:color w:val="000000"/>
          <w:sz w:val="28"/>
          <w:szCs w:val="28"/>
        </w:rPr>
        <w:t> </w:t>
      </w:r>
      <w:r w:rsidRPr="001E7976">
        <w:rPr>
          <w:rFonts w:ascii="Times New Roman" w:hAnsi="Times New Roman" w:cs="Times New Roman"/>
          <w:iCs/>
          <w:color w:val="000000"/>
          <w:sz w:val="28"/>
          <w:szCs w:val="28"/>
        </w:rPr>
        <w:t>М.А.</w:t>
      </w:r>
      <w:r w:rsidRPr="001E7976">
        <w:rPr>
          <w:rStyle w:val="apple-converted-space"/>
          <w:rFonts w:ascii="Times New Roman" w:hAnsi="Times New Roman" w:cs="Times New Roman"/>
          <w:color w:val="000000"/>
          <w:sz w:val="28"/>
          <w:szCs w:val="28"/>
        </w:rPr>
        <w:t> </w:t>
      </w:r>
      <w:r w:rsidRPr="001E7976">
        <w:rPr>
          <w:rFonts w:ascii="Times New Roman" w:hAnsi="Times New Roman" w:cs="Times New Roman"/>
          <w:color w:val="000000"/>
          <w:sz w:val="28"/>
          <w:szCs w:val="28"/>
        </w:rPr>
        <w:t>Гибкая технология проблемно-модульного обучения. – М.: Народное образование, 1996.</w:t>
      </w:r>
    </w:p>
    <w:p w:rsidR="008B4BEA" w:rsidRDefault="008B4BEA"/>
    <w:sectPr w:rsidR="008B4BEA" w:rsidSect="002D260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3288"/>
    <w:multiLevelType w:val="hybridMultilevel"/>
    <w:tmpl w:val="AF48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BA3"/>
    <w:rsid w:val="001C5453"/>
    <w:rsid w:val="002A2740"/>
    <w:rsid w:val="002D260E"/>
    <w:rsid w:val="006F12B0"/>
    <w:rsid w:val="00762E0C"/>
    <w:rsid w:val="007F6BA3"/>
    <w:rsid w:val="008B4BEA"/>
    <w:rsid w:val="00F80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F6BA3"/>
  </w:style>
  <w:style w:type="paragraph" w:styleId="a3">
    <w:name w:val="List Paragraph"/>
    <w:basedOn w:val="a"/>
    <w:uiPriority w:val="34"/>
    <w:qFormat/>
    <w:rsid w:val="007F6BA3"/>
    <w:pPr>
      <w:ind w:left="720"/>
      <w:contextualSpacing/>
    </w:pPr>
  </w:style>
  <w:style w:type="character" w:customStyle="1" w:styleId="apple-converted-space">
    <w:name w:val="apple-converted-space"/>
    <w:basedOn w:val="a0"/>
    <w:rsid w:val="007F6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2019-11-06T10:40:00Z</dcterms:created>
  <dcterms:modified xsi:type="dcterms:W3CDTF">2019-11-06T13:51:00Z</dcterms:modified>
</cp:coreProperties>
</file>