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9B" w:rsidRPr="005E543C" w:rsidRDefault="009E719B" w:rsidP="007A425B">
      <w:pPr>
        <w:ind w:left="-567" w:firstLine="708"/>
        <w:jc w:val="both"/>
        <w:rPr>
          <w:b/>
          <w:bCs/>
          <w:sz w:val="28"/>
          <w:szCs w:val="28"/>
        </w:rPr>
      </w:pPr>
    </w:p>
    <w:p w:rsidR="009E719B" w:rsidRDefault="009E719B" w:rsidP="00034A3D">
      <w:pPr>
        <w:spacing w:line="360" w:lineRule="auto"/>
        <w:jc w:val="center"/>
        <w:rPr>
          <w:b/>
          <w:sz w:val="28"/>
          <w:szCs w:val="28"/>
        </w:rPr>
      </w:pPr>
      <w:r w:rsidRPr="00307CC3">
        <w:rPr>
          <w:b/>
          <w:sz w:val="28"/>
          <w:szCs w:val="28"/>
        </w:rPr>
        <w:t>ФОРМИРОВАНИЕ  УНИВЕРСАЛЬНЫХ УЧЕБНЫХ ДЕЙСТВИЙ У УЧАЩИХСЯ СРЕДНЕГО ШКОЛЬНОГО ВОЗРАСТА В ПРОЦЕССЕ ВНЕУРОЧНЫХ ФОРМ ЗАНЯТИЙ</w:t>
      </w:r>
      <w:bookmarkStart w:id="0" w:name="_GoBack"/>
      <w:bookmarkEnd w:id="0"/>
    </w:p>
    <w:p w:rsidR="00D31385" w:rsidRDefault="00D31385" w:rsidP="00D31385">
      <w:pPr>
        <w:spacing w:line="360" w:lineRule="auto"/>
        <w:ind w:left="-567"/>
        <w:jc w:val="both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Галина Ивановна</w:t>
      </w:r>
      <w:r w:rsidR="00D36EF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D36EFE">
        <w:rPr>
          <w:b/>
          <w:bCs/>
          <w:i/>
          <w:iCs/>
          <w:sz w:val="28"/>
          <w:szCs w:val="28"/>
        </w:rPr>
        <w:t>Курьерова</w:t>
      </w:r>
      <w:proofErr w:type="spellEnd"/>
      <w:r>
        <w:rPr>
          <w:b/>
          <w:bCs/>
          <w:i/>
          <w:iCs/>
          <w:sz w:val="28"/>
          <w:szCs w:val="28"/>
        </w:rPr>
        <w:t xml:space="preserve">, </w:t>
      </w:r>
      <w:r w:rsidRPr="00D31385">
        <w:rPr>
          <w:bCs/>
          <w:i/>
          <w:iCs/>
          <w:sz w:val="28"/>
          <w:szCs w:val="28"/>
        </w:rPr>
        <w:t xml:space="preserve">учитель физической культуры </w:t>
      </w:r>
      <w:r w:rsidR="0091249B">
        <w:rPr>
          <w:bCs/>
          <w:i/>
          <w:iCs/>
          <w:sz w:val="28"/>
          <w:szCs w:val="28"/>
        </w:rPr>
        <w:t>м</w:t>
      </w:r>
      <w:r>
        <w:rPr>
          <w:bCs/>
          <w:i/>
          <w:iCs/>
          <w:sz w:val="28"/>
          <w:szCs w:val="28"/>
        </w:rPr>
        <w:t>униципального общеобразовательного учреждения лицея №7  г. Волгограда (МОУ лицей № 7)</w:t>
      </w:r>
    </w:p>
    <w:p w:rsidR="009E719B" w:rsidRPr="00034A3D" w:rsidRDefault="009E719B" w:rsidP="00034A3D">
      <w:pPr>
        <w:spacing w:line="360" w:lineRule="auto"/>
        <w:ind w:left="-567"/>
        <w:jc w:val="both"/>
        <w:rPr>
          <w:bCs/>
          <w:sz w:val="28"/>
          <w:szCs w:val="28"/>
        </w:rPr>
      </w:pPr>
      <w:r w:rsidRPr="007A425B">
        <w:rPr>
          <w:b/>
          <w:bCs/>
          <w:sz w:val="28"/>
          <w:szCs w:val="28"/>
        </w:rPr>
        <w:t>Введение</w:t>
      </w:r>
      <w:r w:rsidRPr="00496098"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В настоящее время существенно повысились требования к процессу формирования личностных, социальных, познавательных  и коммуникативных способностей учащихся общеобразовательных учреждений. Это требует широкого спектра направлений деятельности учителя физической культуры и учащихся. Поэтому важно правильно распределить эту деятельность в процессе урочных и внеурочных форм организации занятий [1,2]. Если у школьных педагогов имеется опыт изучения теоретического раздела программы по предмету «физическая культура» на уроках, то во внеурочных формах организации занятий (занятия в режиме учебного дня, внеклассные и внешкольные мероприятия) реализуется преимущественно двигательная деятельность учащихся. Следовательно, в процессе внеурочной деятельности необходимо активно формировать универсальные учебные действия, обеспечивающие, умение проявлять и контролировать свои знания, двигательные умения и навыки, определять ошибки и их устранять, развивать контрольно-оценочную деятельность, осуществлять самоконтроль и самооценку действий, формировать социально-личностное развитие, познавательные интересы и мотивацию к внеурочной деятельности [3</w:t>
      </w:r>
      <w:r w:rsidRPr="007A425B">
        <w:rPr>
          <w:sz w:val="28"/>
          <w:szCs w:val="28"/>
        </w:rPr>
        <w:t>].</w:t>
      </w:r>
      <w:r>
        <w:rPr>
          <w:sz w:val="28"/>
          <w:szCs w:val="28"/>
        </w:rPr>
        <w:t xml:space="preserve"> Такой подход позволит развивать способности, выявлять проблемы внеурочной деятельности и определять пути их решения.</w:t>
      </w:r>
    </w:p>
    <w:p w:rsidR="009E719B" w:rsidRDefault="009E719B" w:rsidP="00034A3D">
      <w:pPr>
        <w:spacing w:line="360" w:lineRule="auto"/>
        <w:ind w:left="-567"/>
        <w:jc w:val="both"/>
        <w:rPr>
          <w:sz w:val="28"/>
          <w:szCs w:val="28"/>
        </w:rPr>
      </w:pPr>
      <w:r w:rsidRPr="005826B7">
        <w:rPr>
          <w:b/>
          <w:bCs/>
          <w:sz w:val="28"/>
          <w:szCs w:val="28"/>
        </w:rPr>
        <w:t>Результаты исследования.</w:t>
      </w:r>
      <w:r w:rsidRPr="00DE0093">
        <w:rPr>
          <w:b/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Опрос 49 учителей физической культуры города Волгограда показал, что большинство (85,7 %) педагогов проводят занятия в спортивных секциях и в основном культивируют в общеобразовательных учреждениях наиболее популярные виды спорта (баскетбол, волейбол, футбол, легкая атлетика), которые еще и составляют основу учебных программ по физическому воспитанию учащихся. В большинстве (85 %) общеобразовательных </w:t>
      </w:r>
      <w:r>
        <w:rPr>
          <w:sz w:val="28"/>
          <w:szCs w:val="28"/>
        </w:rPr>
        <w:lastRenderedPageBreak/>
        <w:t>учреждений спортивные секции проводят учителя физической культуры и тренеры ДЮСШ и только в отдельных (15 %) учреждениях – учителя физической культуры.</w:t>
      </w:r>
    </w:p>
    <w:p w:rsidR="009E719B" w:rsidRDefault="009E719B" w:rsidP="00034A3D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опроса, 42,9 % учителей физической культуры проводят школьные спортивные соревнования по 2-3 видам спорта, 46,9 % педагогов – по одному виду  спорта (чаще специализация педагога), а 10,2 % специалистов их вообще не проводит. Основные причины низкой педагогической активности учителей физической культуры в процессе внеурочной деятельности: большая загруженность спортивного зала; большое количество межшкольных спортивных соревнований; наличие второй смены в общеобразовательном учреждении.</w:t>
      </w:r>
    </w:p>
    <w:p w:rsidR="009E719B" w:rsidRDefault="009E719B" w:rsidP="00034A3D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Опрос 636 учащихся 5-6 классов города Волгограда позволил выявить их двигательные интересы и предпочтения, наиболее привлекательные направления спортивной деятельности. Наибольшее количество респондентов (53,2 %) отдавали предпочтения занятиям спортивными играми (баскетбол, волейбол, футбол), 15,3 % обучающихся проявляли интерес к единоборствам (борьба, бокс, восточные единоборства). Легкая атлетика заинтересовала 52 человека (8,2 %), а акробатику и аэробику выбрали 39 учащихся (6,1 %), остальные виды спорта составили 6,0 %. Достаточно большая доля (11,2 %) респондентов не смогла определиться с предпочтениями при выборе вида спорта. Анализ исследования показал, что, к сожалению, двигательные предпочтения обусловлены доступностью мест проведения учебно-</w:t>
      </w:r>
      <w:proofErr w:type="spellStart"/>
      <w:r>
        <w:rPr>
          <w:sz w:val="28"/>
          <w:szCs w:val="28"/>
        </w:rPr>
        <w:t>тренирочных</w:t>
      </w:r>
      <w:proofErr w:type="spellEnd"/>
      <w:r>
        <w:rPr>
          <w:sz w:val="28"/>
          <w:szCs w:val="28"/>
        </w:rPr>
        <w:t xml:space="preserve"> занятий, а не физкультурно-спортивными интересами самих школьников. По данным опроса, 87,8 % учащихся выбрали вид спорта для занятий по фактическим местам проведения секций.</w:t>
      </w:r>
    </w:p>
    <w:p w:rsidR="009E719B" w:rsidRDefault="009E719B" w:rsidP="00034A3D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опросе так же выяснилось, что 243 школьника (38,2 %) принимали один раз участие во </w:t>
      </w:r>
      <w:proofErr w:type="spellStart"/>
      <w:r>
        <w:rPr>
          <w:sz w:val="28"/>
          <w:szCs w:val="28"/>
        </w:rPr>
        <w:t>внутришкольных</w:t>
      </w:r>
      <w:proofErr w:type="spellEnd"/>
      <w:r>
        <w:rPr>
          <w:sz w:val="28"/>
          <w:szCs w:val="28"/>
        </w:rPr>
        <w:t xml:space="preserve"> спортивных соревнованиях, 97 учащихся – два и более раз, и только 15 человек (2,4 %) участвовали более трех раз. Ни один респондент не указал в процессе опроса об участии в спортивных викторинах, теоретическом опросе во внеурочной деятельности.</w:t>
      </w:r>
    </w:p>
    <w:p w:rsidR="009E719B" w:rsidRDefault="009E719B" w:rsidP="00034A3D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Опрос 156 родителей показал в целом низкую заинтересованность в спортивных устремлениях своих детей: только 37 человек (23,7 %) интересуется спортивными достижениями учащихся, а 31 родитель контролирует посещаемость спортивных секций. В рейтинге родителей предмет «физическая культура» – восьмое место из 11 дисциплин. Результаты исследования свидетельствуют о серьезных проблемах в организации  внеурочной деятельности учащихся среднего школьного возраста по предмету «физическая культура».</w:t>
      </w:r>
    </w:p>
    <w:p w:rsidR="009E719B" w:rsidRDefault="009E719B" w:rsidP="00034A3D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2013-2014 учебного года на базах МОУ лицея № 7 (экспериментальная группа,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102) и МОУ гимназии № 11 (контрольная группа,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101) города Волгограда был проведен педагогический эксперимент: апробировали инновационное содержание и организацию внеурочной деятельности по физической культуре. Учащиеся обеих групп были приблизительно одинаковыми по уровням физического развития и физической подготовленности, проявлению интереса к мероприятиям внеурочной деятельности. В процессе этой деятельности закреплялись предметные и личностные универсальные учебные действия, формировалась мотивация к самостоятельным занятиям физическими упражнениями.</w:t>
      </w:r>
    </w:p>
    <w:p w:rsidR="009E719B" w:rsidRDefault="009E719B" w:rsidP="00034A3D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организации внеурочной деятельности у учащихся экспериментальной группы:</w:t>
      </w:r>
    </w:p>
    <w:p w:rsidR="009E719B" w:rsidRDefault="009E719B" w:rsidP="00034A3D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спортивных секций с учетом двигательных интересов учащихся для девочек (волейбол, баскетбол, акробатика, спортивная аэробика, легкая атлетика) и для мальчиков (футбол, легкая атлетика, рукопашный бой, ОФП);</w:t>
      </w:r>
    </w:p>
    <w:p w:rsidR="009E719B" w:rsidRDefault="009E719B" w:rsidP="00034A3D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тренеров СДЮШОР для работы с учащимися;</w:t>
      </w:r>
    </w:p>
    <w:p w:rsidR="009E719B" w:rsidRDefault="009E719B" w:rsidP="00034A3D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очных (после уроков) </w:t>
      </w:r>
      <w:proofErr w:type="spellStart"/>
      <w:r>
        <w:rPr>
          <w:sz w:val="28"/>
          <w:szCs w:val="28"/>
        </w:rPr>
        <w:t>внутрилицейских</w:t>
      </w:r>
      <w:proofErr w:type="spellEnd"/>
      <w:r>
        <w:rPr>
          <w:sz w:val="28"/>
          <w:szCs w:val="28"/>
        </w:rPr>
        <w:t xml:space="preserve"> соревнований между классами  по программе «Президентские состязания», «Президентские спортивные игры», футболу, баскетболу, легкой атлетике;</w:t>
      </w:r>
    </w:p>
    <w:p w:rsidR="009E719B" w:rsidRDefault="009E719B" w:rsidP="00034A3D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внесение в портфолио учащихся раздел «участие в спортивных соревнованиях» с получением за это дополнительных баллов;</w:t>
      </w:r>
    </w:p>
    <w:p w:rsidR="009E719B" w:rsidRDefault="009E719B" w:rsidP="00034A3D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среди учащихся 5-6 классов викторин и олимпиад по предмету «физическая культура».</w:t>
      </w:r>
    </w:p>
    <w:p w:rsidR="009E719B" w:rsidRDefault="009E719B" w:rsidP="00034A3D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результате проведенного исследования были получены следующие результаты. </w:t>
      </w:r>
      <w:proofErr w:type="gramStart"/>
      <w:r>
        <w:rPr>
          <w:sz w:val="28"/>
          <w:szCs w:val="28"/>
        </w:rPr>
        <w:t>Многие (54,9 %) школьники экспериментальной группы посещали спортивные секции в течение года, 18 учащихся (17,7 %)</w:t>
      </w:r>
      <w:r w:rsidR="00E236F6">
        <w:rPr>
          <w:sz w:val="28"/>
          <w:szCs w:val="28"/>
        </w:rPr>
        <w:t xml:space="preserve"> начали заниматься, но в течение</w:t>
      </w:r>
      <w:r>
        <w:rPr>
          <w:sz w:val="28"/>
          <w:szCs w:val="28"/>
        </w:rPr>
        <w:t xml:space="preserve"> учебного года изменили свои первоначальные предпочтения и стали заниматься  спортом в других секциях, 14 школьников (13,7 %) уклонились от занятий в спортивных секциях, а остальные  пытались заниматься спортом в течение учебного года, а затем прекратили эти устремления.</w:t>
      </w:r>
      <w:proofErr w:type="gramEnd"/>
      <w:r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внутришкольных</w:t>
      </w:r>
      <w:proofErr w:type="spellEnd"/>
      <w:r>
        <w:rPr>
          <w:sz w:val="28"/>
          <w:szCs w:val="28"/>
        </w:rPr>
        <w:t xml:space="preserve"> соревнованиях регулярно (более 3 раз в течение учебного года) принимали участие 76 учащихся (74,5 %) и только 5 (4,9 %) учеников не участвовали в спортивных соревнованиях. Более 59,8 % школьников подтвердили, что интерес к занятиям физической культурой у них повысился в связи с включением рейтинговых баллов в портфолио и шаговой доступности спортивных секций, а так же отметили важность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спортивными успехами со стороны родителей.</w:t>
      </w:r>
    </w:p>
    <w:p w:rsidR="009E719B" w:rsidRDefault="009E719B" w:rsidP="00034A3D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37 школьников (36,6 %) контрольной группы посещали спортивные секции, но к концу учебного года их количество сократилось до 29 учащихся (28,7 %). Во </w:t>
      </w:r>
      <w:proofErr w:type="spellStart"/>
      <w:r>
        <w:rPr>
          <w:sz w:val="28"/>
          <w:szCs w:val="28"/>
        </w:rPr>
        <w:t>внутришкольных</w:t>
      </w:r>
      <w:proofErr w:type="spellEnd"/>
      <w:r>
        <w:rPr>
          <w:sz w:val="28"/>
          <w:szCs w:val="28"/>
        </w:rPr>
        <w:t xml:space="preserve"> соревнованиях регулярно (более 3 раз в течение учебного года) принимали участие 68 учащихся (67,3 %), а не участвовали в соревнованиях 14 (13,8 %) школьников. Только 24,8 % родителей регулярно отслеживали посещения спортивных секций своих детей. </w:t>
      </w:r>
    </w:p>
    <w:p w:rsidR="009E719B" w:rsidRDefault="009E719B" w:rsidP="000152D8">
      <w:pPr>
        <w:spacing w:line="360" w:lineRule="auto"/>
        <w:ind w:left="-567"/>
        <w:jc w:val="both"/>
      </w:pPr>
      <w:r w:rsidRPr="000152D8">
        <w:rPr>
          <w:sz w:val="28"/>
          <w:szCs w:val="28"/>
        </w:rPr>
        <w:t>Большинство (92,2 %) учащихся экспериментальной группы выполнили нормативы по программе «Президентские состязания», в контрольной группе этот показатель составил 81,2 %.</w:t>
      </w:r>
      <w:r>
        <w:rPr>
          <w:sz w:val="28"/>
          <w:szCs w:val="28"/>
        </w:rPr>
        <w:t xml:space="preserve"> </w:t>
      </w:r>
      <w:r w:rsidRPr="000152D8">
        <w:rPr>
          <w:sz w:val="28"/>
          <w:szCs w:val="28"/>
        </w:rPr>
        <w:t xml:space="preserve">22 ученика (21,6%) экспериментальной группы участвовало во </w:t>
      </w:r>
      <w:proofErr w:type="spellStart"/>
      <w:r w:rsidRPr="000152D8">
        <w:rPr>
          <w:sz w:val="28"/>
          <w:szCs w:val="28"/>
        </w:rPr>
        <w:t>внутришкольных</w:t>
      </w:r>
      <w:proofErr w:type="spellEnd"/>
      <w:r w:rsidRPr="000152D8">
        <w:rPr>
          <w:sz w:val="28"/>
          <w:szCs w:val="28"/>
        </w:rPr>
        <w:t xml:space="preserve"> мероприятиях, 17 школьников (16,7%) – в олимпийской викторине, 15 детей (14,7%) оказывали помощь в проведении спортивных соревнований среди учащихся младшего школьного возраста. Результаты учащихся контрольной группы были менее выражены: внешкольные мероприятия – 9,9 %, олимпийская викторина – 6,9 %, помощь в проведении спортивных соревнованиях – 5,0 %.</w:t>
      </w:r>
    </w:p>
    <w:p w:rsidR="009E719B" w:rsidRDefault="009E719B" w:rsidP="00034A3D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учащихся экспериментальной и контрольной групп (конечное обследование) оценочные показатели физической подготовленности выглядели так: «отлично» –  19,6 % (</w:t>
      </w:r>
      <w:proofErr w:type="gramStart"/>
      <w:r>
        <w:rPr>
          <w:sz w:val="28"/>
          <w:szCs w:val="28"/>
        </w:rPr>
        <w:t>контрольная</w:t>
      </w:r>
      <w:proofErr w:type="gramEnd"/>
      <w:r>
        <w:rPr>
          <w:sz w:val="28"/>
          <w:szCs w:val="28"/>
        </w:rPr>
        <w:t xml:space="preserve">  – 13,9 %), «хорошо»  –  44,1 % (контрольная –  37,6 %), «удовлетворительно»  –  34,3 % (контрольная –  42,6 %), «неудовлетворительно»  –  2,0 % (контрольная – 5,9 %).</w:t>
      </w:r>
    </w:p>
    <w:p w:rsidR="009E719B" w:rsidRDefault="009E719B" w:rsidP="00034A3D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учащиеся экспериментальной группы проявили больший интерес к занятиям физической культурой и спортом  во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деятельности, более полно удовлетворяли свои двигательные  потребности и более результативно реализовали свои двигательные возможности, достигли положительных результатов в формировании предметных и личностных универсальных учебных действий.</w:t>
      </w:r>
    </w:p>
    <w:p w:rsidR="009E719B" w:rsidRPr="00034A3D" w:rsidRDefault="009E719B" w:rsidP="00034A3D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FF0000"/>
          <w:sz w:val="28"/>
          <w:szCs w:val="28"/>
        </w:rPr>
      </w:pPr>
      <w:r w:rsidRPr="00034A3D">
        <w:rPr>
          <w:b/>
          <w:sz w:val="28"/>
          <w:szCs w:val="28"/>
        </w:rPr>
        <w:t>Выводы.</w:t>
      </w:r>
      <w:r>
        <w:rPr>
          <w:sz w:val="28"/>
          <w:szCs w:val="28"/>
        </w:rPr>
        <w:t xml:space="preserve"> Занятия в спортивных секциях с учетом двигательных интересов занимающихся, активизация участия в спортивных соревнованиях по программам «Президентские состязания», «Президентские спортивные игры», стимулирование  участия в спортивных соревнованиях и регулярный контроль посещаемости спортивных секций со стороны родителей обеспечивали формирование универсальных учебных действий у учащихся среднего школьного возраста в процессе их внеурочной деятельности.</w:t>
      </w:r>
    </w:p>
    <w:p w:rsidR="009E719B" w:rsidRPr="001501FD" w:rsidRDefault="009E719B" w:rsidP="007A425B">
      <w:pPr>
        <w:pStyle w:val="a3"/>
        <w:shd w:val="clear" w:color="auto" w:fill="FFFFFF"/>
        <w:spacing w:before="120" w:beforeAutospacing="0" w:after="216" w:afterAutospacing="0"/>
        <w:rPr>
          <w:rFonts w:ascii="Verdana" w:hAnsi="Verdana"/>
          <w:sz w:val="18"/>
          <w:szCs w:val="18"/>
        </w:rPr>
      </w:pPr>
      <w:r w:rsidRPr="001501FD">
        <w:rPr>
          <w:b/>
          <w:bCs/>
          <w:sz w:val="28"/>
          <w:szCs w:val="28"/>
        </w:rPr>
        <w:t>Литература:</w:t>
      </w:r>
      <w:r w:rsidRPr="001501FD">
        <w:rPr>
          <w:rFonts w:ascii="Verdana" w:hAnsi="Verdana"/>
          <w:sz w:val="18"/>
          <w:szCs w:val="18"/>
        </w:rPr>
        <w:t xml:space="preserve"> </w:t>
      </w:r>
    </w:p>
    <w:p w:rsidR="009E719B" w:rsidRPr="004E52F0" w:rsidRDefault="009E719B" w:rsidP="004B3DEE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B3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Баранов Ю.Ю., Кисляков А.В., </w:t>
      </w:r>
      <w:proofErr w:type="spellStart"/>
      <w:r>
        <w:rPr>
          <w:sz w:val="28"/>
          <w:szCs w:val="28"/>
        </w:rPr>
        <w:t>Солодков</w:t>
      </w:r>
      <w:proofErr w:type="spellEnd"/>
      <w:r>
        <w:rPr>
          <w:sz w:val="28"/>
          <w:szCs w:val="28"/>
        </w:rPr>
        <w:t xml:space="preserve"> М.И., </w:t>
      </w:r>
      <w:r>
        <w:rPr>
          <w:kern w:val="2"/>
          <w:sz w:val="26"/>
          <w:szCs w:val="26"/>
        </w:rPr>
        <w:t>Моделируем внеурочную деятельность обучающихся. Методические рекомендации: пособие для учителей общеобразовательных организаций. – М.</w:t>
      </w:r>
      <w:proofErr w:type="gramStart"/>
      <w:r>
        <w:rPr>
          <w:kern w:val="2"/>
          <w:sz w:val="26"/>
          <w:szCs w:val="26"/>
        </w:rPr>
        <w:t> :</w:t>
      </w:r>
      <w:proofErr w:type="gramEnd"/>
      <w:r>
        <w:rPr>
          <w:kern w:val="2"/>
          <w:sz w:val="26"/>
          <w:szCs w:val="26"/>
        </w:rPr>
        <w:t xml:space="preserve"> Просвещение, 2013. – 96 с.</w:t>
      </w:r>
    </w:p>
    <w:p w:rsidR="009E719B" w:rsidRDefault="009E719B" w:rsidP="004B3DEE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2. Григорьев Д.В., Степанов П.В., Внеурочная деятельность школьников. Методический конструктор: пособие для учителя. – М.: Просвещение, 2010. – 223 с.</w:t>
      </w:r>
    </w:p>
    <w:p w:rsidR="009E719B" w:rsidRDefault="009E719B" w:rsidP="00C269E3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Козлов В.В., Кондаков А.М. </w:t>
      </w:r>
      <w:r w:rsidRPr="00465D74">
        <w:rPr>
          <w:sz w:val="28"/>
          <w:szCs w:val="28"/>
        </w:rPr>
        <w:t>Фундаментальное ядро содержан</w:t>
      </w:r>
      <w:r>
        <w:rPr>
          <w:sz w:val="28"/>
          <w:szCs w:val="28"/>
        </w:rPr>
        <w:t>ия общего образования.</w:t>
      </w:r>
      <w:r w:rsidRPr="00465D74">
        <w:rPr>
          <w:sz w:val="28"/>
          <w:szCs w:val="28"/>
        </w:rPr>
        <w:t xml:space="preserve"> </w:t>
      </w:r>
      <w:r>
        <w:rPr>
          <w:kern w:val="2"/>
          <w:sz w:val="26"/>
          <w:szCs w:val="26"/>
        </w:rPr>
        <w:t>–</w:t>
      </w:r>
      <w:r>
        <w:rPr>
          <w:sz w:val="28"/>
          <w:szCs w:val="28"/>
        </w:rPr>
        <w:t xml:space="preserve"> М.</w:t>
      </w:r>
      <w:r w:rsidRPr="00465D74">
        <w:rPr>
          <w:sz w:val="28"/>
          <w:szCs w:val="28"/>
        </w:rPr>
        <w:t>: Просвещение, 2009.</w:t>
      </w:r>
      <w:r>
        <w:rPr>
          <w:sz w:val="28"/>
          <w:szCs w:val="28"/>
        </w:rPr>
        <w:t xml:space="preserve"> </w:t>
      </w:r>
      <w:r>
        <w:rPr>
          <w:kern w:val="2"/>
          <w:sz w:val="26"/>
          <w:szCs w:val="26"/>
        </w:rPr>
        <w:t>–</w:t>
      </w:r>
      <w:r w:rsidRPr="00465D74">
        <w:rPr>
          <w:sz w:val="28"/>
          <w:szCs w:val="28"/>
        </w:rPr>
        <w:t xml:space="preserve">  </w:t>
      </w:r>
      <w:r>
        <w:rPr>
          <w:sz w:val="28"/>
          <w:szCs w:val="28"/>
        </w:rPr>
        <w:t>48 с.</w:t>
      </w:r>
    </w:p>
    <w:p w:rsidR="009E719B" w:rsidRPr="00F438F9" w:rsidRDefault="009E719B" w:rsidP="004E52F0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  <w:lang w:val="en-US"/>
        </w:rPr>
      </w:pPr>
    </w:p>
    <w:p w:rsidR="009E719B" w:rsidRPr="004B3DEE" w:rsidRDefault="009E719B">
      <w:pPr>
        <w:rPr>
          <w:sz w:val="28"/>
          <w:szCs w:val="28"/>
          <w:lang w:val="en-US"/>
        </w:rPr>
      </w:pPr>
    </w:p>
    <w:sectPr w:rsidR="009E719B" w:rsidRPr="004B3DEE" w:rsidSect="0023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5803"/>
    <w:multiLevelType w:val="hybridMultilevel"/>
    <w:tmpl w:val="6E680C3E"/>
    <w:lvl w:ilvl="0" w:tplc="6A3C0F42">
      <w:start w:val="1"/>
      <w:numFmt w:val="decimal"/>
      <w:lvlText w:val="%1."/>
      <w:lvlJc w:val="left"/>
      <w:pPr>
        <w:ind w:left="786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093"/>
    <w:rsid w:val="000152D8"/>
    <w:rsid w:val="00024324"/>
    <w:rsid w:val="000261C0"/>
    <w:rsid w:val="00034A3D"/>
    <w:rsid w:val="00065CDF"/>
    <w:rsid w:val="00090F18"/>
    <w:rsid w:val="000E7279"/>
    <w:rsid w:val="00101BE6"/>
    <w:rsid w:val="00127626"/>
    <w:rsid w:val="001501FD"/>
    <w:rsid w:val="001A1C87"/>
    <w:rsid w:val="001D3F3A"/>
    <w:rsid w:val="00234E45"/>
    <w:rsid w:val="00275ABC"/>
    <w:rsid w:val="00307CC3"/>
    <w:rsid w:val="003357D6"/>
    <w:rsid w:val="00371F79"/>
    <w:rsid w:val="003F5A25"/>
    <w:rsid w:val="00465D74"/>
    <w:rsid w:val="00483D15"/>
    <w:rsid w:val="00496098"/>
    <w:rsid w:val="004B3DEE"/>
    <w:rsid w:val="004B5F2C"/>
    <w:rsid w:val="004E52F0"/>
    <w:rsid w:val="00500583"/>
    <w:rsid w:val="00501A96"/>
    <w:rsid w:val="0053243B"/>
    <w:rsid w:val="005826B7"/>
    <w:rsid w:val="0059114D"/>
    <w:rsid w:val="005E543C"/>
    <w:rsid w:val="006F4B1F"/>
    <w:rsid w:val="0075125D"/>
    <w:rsid w:val="007A425B"/>
    <w:rsid w:val="007D2491"/>
    <w:rsid w:val="008D688F"/>
    <w:rsid w:val="0091249B"/>
    <w:rsid w:val="00914988"/>
    <w:rsid w:val="009E719B"/>
    <w:rsid w:val="009F1E38"/>
    <w:rsid w:val="009F6A84"/>
    <w:rsid w:val="00A46052"/>
    <w:rsid w:val="00A9764C"/>
    <w:rsid w:val="00B0078C"/>
    <w:rsid w:val="00B00E34"/>
    <w:rsid w:val="00B71653"/>
    <w:rsid w:val="00B87CA2"/>
    <w:rsid w:val="00C269E3"/>
    <w:rsid w:val="00C9019D"/>
    <w:rsid w:val="00CA1EA5"/>
    <w:rsid w:val="00D31385"/>
    <w:rsid w:val="00D36EFE"/>
    <w:rsid w:val="00D41CE8"/>
    <w:rsid w:val="00D90267"/>
    <w:rsid w:val="00DE0093"/>
    <w:rsid w:val="00E049C6"/>
    <w:rsid w:val="00E236F6"/>
    <w:rsid w:val="00E332A5"/>
    <w:rsid w:val="00E7298F"/>
    <w:rsid w:val="00E84D8A"/>
    <w:rsid w:val="00EB57F1"/>
    <w:rsid w:val="00EE10B6"/>
    <w:rsid w:val="00EF28B2"/>
    <w:rsid w:val="00F1599C"/>
    <w:rsid w:val="00F33C16"/>
    <w:rsid w:val="00F438F9"/>
    <w:rsid w:val="00FB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0093"/>
    <w:pPr>
      <w:spacing w:before="100" w:beforeAutospacing="1" w:after="100" w:afterAutospacing="1"/>
    </w:pPr>
  </w:style>
  <w:style w:type="character" w:customStyle="1" w:styleId="noncited41">
    <w:name w:val="noncited41"/>
    <w:uiPriority w:val="99"/>
    <w:rsid w:val="00DE0093"/>
    <w:rPr>
      <w:rFonts w:cs="Times New Roman"/>
    </w:rPr>
  </w:style>
  <w:style w:type="paragraph" w:customStyle="1" w:styleId="-11">
    <w:name w:val="Цветной список - Акцент 11"/>
    <w:basedOn w:val="a"/>
    <w:uiPriority w:val="99"/>
    <w:rsid w:val="007D2491"/>
    <w:pPr>
      <w:ind w:left="720"/>
      <w:contextualSpacing/>
    </w:pPr>
  </w:style>
  <w:style w:type="character" w:customStyle="1" w:styleId="apple-converted-space">
    <w:name w:val="apple-converted-space"/>
    <w:uiPriority w:val="99"/>
    <w:rsid w:val="00D3138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5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нетбук</dc:creator>
  <cp:keywords/>
  <dc:description/>
  <cp:lastModifiedBy>Ученик</cp:lastModifiedBy>
  <cp:revision>22</cp:revision>
  <dcterms:created xsi:type="dcterms:W3CDTF">2014-08-31T16:44:00Z</dcterms:created>
  <dcterms:modified xsi:type="dcterms:W3CDTF">2017-04-29T08:55:00Z</dcterms:modified>
</cp:coreProperties>
</file>