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5B9BD5" w:themeColor="accent1"/>
        </w:rPr>
        <w:id w:val="-1489930190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sdtEndPr>
      <w:sdtContent>
        <w:p w:rsidR="00E57327" w:rsidRDefault="00E57327">
          <w:pPr>
            <w:pStyle w:val="a3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Рисунок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  <w:sdt>
          <w:sdtPr>
            <w:rPr>
              <w:rFonts w:ascii="Times New Roman" w:eastAsiaTheme="majorEastAsia" w:hAnsi="Times New Roman" w:cs="Times New Roman"/>
              <w:caps/>
              <w:color w:val="5B9BD5" w:themeColor="accent1"/>
              <w:sz w:val="72"/>
              <w:szCs w:val="72"/>
            </w:rPr>
            <w:alias w:val="Название"/>
            <w:tag w:val=""/>
            <w:id w:val="1735040861"/>
            <w:placeholder>
              <w:docPart w:val="99A505C72C9A442D82F10B1612FFE1F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E57327" w:rsidRPr="00E57327" w:rsidRDefault="00E57327">
              <w:pPr>
                <w:pStyle w:val="a3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="Times New Roman" w:eastAsiaTheme="majorEastAsia" w:hAnsi="Times New Roman" w:cs="Times New Roman"/>
                  <w:caps/>
                  <w:color w:val="5B9BD5" w:themeColor="accent1"/>
                  <w:sz w:val="80"/>
                  <w:szCs w:val="80"/>
                </w:rPr>
              </w:pPr>
              <w:r w:rsidRPr="00E57327">
                <w:rPr>
                  <w:rFonts w:ascii="Times New Roman" w:eastAsiaTheme="majorEastAsia" w:hAnsi="Times New Roman" w:cs="Times New Roman"/>
                  <w:caps/>
                  <w:color w:val="5B9BD5" w:themeColor="accent1"/>
                  <w:sz w:val="72"/>
                  <w:szCs w:val="72"/>
                </w:rPr>
                <w:t>«Игра как первая заметная для взрослых деятельность ребёнка»</w:t>
              </w:r>
            </w:p>
          </w:sdtContent>
        </w:sdt>
        <w:sdt>
          <w:sdtPr>
            <w:rPr>
              <w:color w:val="5B9BD5" w:themeColor="accent1"/>
              <w:sz w:val="28"/>
              <w:szCs w:val="28"/>
            </w:rPr>
            <w:alias w:val="Подзаголовок"/>
            <w:tag w:val=""/>
            <w:id w:val="328029620"/>
            <w:placeholder>
              <w:docPart w:val="A799843B0C4645BB95E5B71500F65F1F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:rsidR="00E57327" w:rsidRDefault="00E57327">
              <w:pPr>
                <w:pStyle w:val="a3"/>
                <w:jc w:val="center"/>
                <w:rPr>
                  <w:color w:val="5B9BD5" w:themeColor="accent1"/>
                  <w:sz w:val="28"/>
                  <w:szCs w:val="28"/>
                </w:rPr>
              </w:pPr>
              <w:r>
                <w:rPr>
                  <w:color w:val="5B9BD5" w:themeColor="accent1"/>
                  <w:sz w:val="28"/>
                  <w:szCs w:val="28"/>
                </w:rPr>
                <w:t>Доклад</w:t>
              </w:r>
            </w:p>
          </w:sdtContent>
        </w:sdt>
        <w:p w:rsidR="00E57327" w:rsidRDefault="00E57327">
          <w:pPr>
            <w:pStyle w:val="a3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Текстовое пол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alias w:val="Дата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7-03T00:00:00Z">
                                    <w:dateFormat w:val="d MMMM yyyy г.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E57327" w:rsidRPr="00E57327" w:rsidRDefault="00E57327">
                                    <w:pPr>
                                      <w:pStyle w:val="a3"/>
                                      <w:spacing w:after="4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 w:rsidRPr="00E57327">
                                      <w:rPr>
                                        <w:rFonts w:ascii="Times New Roman" w:hAnsi="Times New Roman" w:cs="Times New Roman"/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3 июля 2020 г.</w:t>
                                    </w:r>
                                  </w:p>
                                </w:sdtContent>
                              </w:sdt>
                              <w:p w:rsidR="00E57327" w:rsidRPr="00E57327" w:rsidRDefault="00E57327">
                                <w:pPr>
                                  <w:pStyle w:val="a3"/>
                                  <w:jc w:val="center"/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aps/>
                                      <w:color w:val="5B9BD5" w:themeColor="accent1"/>
                                      <w:sz w:val="28"/>
                                      <w:szCs w:val="28"/>
                                    </w:rPr>
                                    <w:alias w:val="Организация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Pr="00E57327">
                                      <w:rPr>
                                        <w:rFonts w:ascii="Times New Roman" w:hAnsi="Times New Roman" w:cs="Times New Roman"/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МБОУ «СОШ№68»</w:t>
                                    </w:r>
                                  </w:sdtContent>
                                </w:sdt>
                              </w:p>
                              <w:p w:rsidR="00E57327" w:rsidRDefault="00E57327">
                                <w:pPr>
                                  <w:pStyle w:val="a3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5B9BD5" w:themeColor="accent1"/>
                                      <w:sz w:val="28"/>
                                      <w:szCs w:val="28"/>
                                    </w:rPr>
                                    <w:alias w:val="Адрес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Pr="00E57327">
                                      <w:rPr>
                                        <w:rFonts w:ascii="Times New Roman" w:hAnsi="Times New Roman" w:cs="Times New Roman"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г. Владивосток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alias w:val="Дата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7-03T00:00:00Z">
                              <w:dateFormat w:val="d MMMM yyyy г.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E57327" w:rsidRPr="00E57327" w:rsidRDefault="00E57327">
                              <w:pPr>
                                <w:pStyle w:val="a3"/>
                                <w:spacing w:after="40"/>
                                <w:jc w:val="center"/>
                                <w:rPr>
                                  <w:rFonts w:ascii="Times New Roman" w:hAnsi="Times New Roman" w:cs="Times New Roman"/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 w:rsidRPr="00E57327">
                                <w:rPr>
                                  <w:rFonts w:ascii="Times New Roman" w:hAnsi="Times New Roman" w:cs="Times New Roman"/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3 июля 2020 г.</w:t>
                              </w:r>
                            </w:p>
                          </w:sdtContent>
                        </w:sdt>
                        <w:p w:rsidR="00E57327" w:rsidRPr="00E57327" w:rsidRDefault="00E57327">
                          <w:pPr>
                            <w:pStyle w:val="a3"/>
                            <w:jc w:val="center"/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aps/>
                                <w:color w:val="5B9BD5" w:themeColor="accent1"/>
                                <w:sz w:val="28"/>
                                <w:szCs w:val="28"/>
                              </w:rPr>
                              <w:alias w:val="Организация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Pr="00E57327">
                                <w:rPr>
                                  <w:rFonts w:ascii="Times New Roman" w:hAnsi="Times New Roman" w:cs="Times New Roman"/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МБОУ «СОШ№68»</w:t>
                              </w:r>
                            </w:sdtContent>
                          </w:sdt>
                        </w:p>
                        <w:p w:rsidR="00E57327" w:rsidRDefault="00E57327">
                          <w:pPr>
                            <w:pStyle w:val="a3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28"/>
                                <w:szCs w:val="28"/>
                              </w:rPr>
                              <w:alias w:val="Адрес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Pr="00E57327">
                                <w:rPr>
                                  <w:rFonts w:ascii="Times New Roman" w:hAnsi="Times New Roman" w:cs="Times New Roman"/>
                                  <w:color w:val="5B9BD5" w:themeColor="accent1"/>
                                  <w:sz w:val="28"/>
                                  <w:szCs w:val="28"/>
                                </w:rPr>
                                <w:t>г. Владивосток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0" t="0" r="3175" b="0"/>
                <wp:docPr id="144" name="Рисунок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57327" w:rsidRDefault="00E57327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  <w:br w:type="page"/>
          </w:r>
        </w:p>
      </w:sdtContent>
    </w:sdt>
    <w:p w:rsidR="0041543D" w:rsidRPr="00D66E7E" w:rsidRDefault="0041543D" w:rsidP="0041543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6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 как первая заметная для взрослых деятельность ребенка</w:t>
      </w:r>
    </w:p>
    <w:p w:rsidR="0041543D" w:rsidRPr="00D66E7E" w:rsidRDefault="0041543D" w:rsidP="0041543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43D" w:rsidRPr="00D66E7E" w:rsidRDefault="0041543D" w:rsidP="0041543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ребенок не начинает играть, он вроде бы ничего и не делает. И когда начинает играть, то еще долгое время тоже как бы способен заниматься только этим видом деятельности. Взрослые не замечают труда ребенка по распознаванию и узнаванию, научению координировать свои действия, выражать чувства, состояния и др.</w:t>
      </w:r>
    </w:p>
    <w:p w:rsidR="0041543D" w:rsidRPr="00D66E7E" w:rsidRDefault="0041543D" w:rsidP="0041543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Скорее всего, это даже хорошо, что хоть в этом возрасте взрослые обращают большее внимание на организацию игр с детьми - того вида деятельности, в котором в наибольшей степени возможно целенаправленное развитие детского организма.</w:t>
      </w:r>
    </w:p>
    <w:p w:rsidR="0041543D" w:rsidRPr="00D66E7E" w:rsidRDefault="0041543D" w:rsidP="0041543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 чаще всего </w:t>
      </w:r>
      <w:proofErr w:type="gramStart"/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</w:t>
      </w:r>
      <w:proofErr w:type="gramEnd"/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деятельность, выполняемую не для получения какого-либо результата, а ради самой деятельности, ради забавы. Именно такой смысл содержится в определениях игры в словарях: «игра - забава, установленная по правилам; играть - шутить, тешиться, веселиться, забавляться, проводить время потехой, заниматься чем-то для забавы, от скуки, безделья» </w:t>
      </w:r>
      <w:r w:rsidRPr="00D66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(Даль В. И. </w:t>
      </w: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Толковый словарь живого великорусского языка.); «...играть - резвясь, забавляться, развлекаться» </w:t>
      </w:r>
      <w:r w:rsidRPr="00D66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(Ожегов С. И. </w:t>
      </w: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 русского языка.); «...игра - вид непродуктивной деятельности, мотив которой заключается не в ее результатах, а в самом процессе» (Советский энциклопедический словарь).</w:t>
      </w:r>
    </w:p>
    <w:p w:rsidR="0041543D" w:rsidRPr="00D66E7E" w:rsidRDefault="0041543D" w:rsidP="0041543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Подобные представления об игре отражены в теориях игры как растрате избытка сил (Спенсер), как подготовке к выполнению продуктивной деятельности (</w:t>
      </w:r>
      <w:proofErr w:type="spellStart"/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Грос</w:t>
      </w:r>
      <w:proofErr w:type="spellEnd"/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как отдыхе от дел более серьезных (</w:t>
      </w:r>
      <w:proofErr w:type="spellStart"/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Штейнталь</w:t>
      </w:r>
      <w:proofErr w:type="spellEnd"/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Лацарус</w:t>
      </w:r>
      <w:proofErr w:type="spellEnd"/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др. Вместе эти теории вполне удовлетворительно объясняют суть многих игр, в том числе и игр взрослых людей. Анализируя их, </w:t>
      </w:r>
      <w:proofErr w:type="spellStart"/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Г.В.Плеханов</w:t>
      </w:r>
      <w:proofErr w:type="spellEnd"/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пришел к выводу, что с точки зрения отдельного лица игра старше утилитарной деятельности. Она - средство подготовки к труду, копирование деятельности взрослых с целью овладения ею. В историческом плане игра - дитя труда.</w:t>
      </w:r>
    </w:p>
    <w:p w:rsidR="0041543D" w:rsidRPr="00D66E7E" w:rsidRDefault="0041543D" w:rsidP="0041543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Однако такое представление об игре не может полностью удовлетворить воспитателя или, тем более, исследователя педагогического процесса. В самом деле, почему деятельность ребенка, который, играя в песочнице, строит «город» с «улицами», «машинами», «скверами», взрослые считают непродуктивной деятельностью ради потехи, отдыха или подготовки к будущему труду? Правда, все созданное ребенком ненастоящее, игрушечное. Но ведь и взрослые изготавливают игрушки на фабриках, но считают эту свою деятельность продуктивной, хотя и производят не настоящие, а игрушечные предметы.</w:t>
      </w:r>
    </w:p>
    <w:p w:rsidR="0041543D" w:rsidRPr="00D66E7E" w:rsidRDefault="0041543D" w:rsidP="0041543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К.Д.Ушинский</w:t>
      </w:r>
      <w:proofErr w:type="spellEnd"/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видел в игре ребенка серьезное занятие, в котором он осваивает и преобразует действительность: «Для дитяти игра - действительность, и действительность гораздо более интересная, чем та, которая его окружает. Интереснее она для ребенка именно потому, что понятнее; а понятнее она ему потому, что отчасти есть его собственное создание... В действительной жизни дитя не более, как дитя, существо, не имеющее еще никакой самостоятельности...; в игре же дитя, уже зреющий человек, пробует свои силы и самостоятельно распоряжается своими же созданиями». Здесь мы видим более глубокое понимание игры, чем даже в современных определениях, в которых суть ее видится лишь в ко</w:t>
      </w: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пировании детьми действий взрослых: «Детская игра - исторически возникший вид деятельности, заключающийся в воспроизведении детьми действий взрослых и отношений между ними и направленный на познание окружающей действительности»?</w:t>
      </w:r>
    </w:p>
    <w:p w:rsidR="0041543D" w:rsidRPr="00D66E7E" w:rsidRDefault="0041543D" w:rsidP="0041543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Подобные определения, подчеркивающие </w:t>
      </w:r>
      <w:proofErr w:type="spellStart"/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неутилитарность</w:t>
      </w:r>
      <w:proofErr w:type="spellEnd"/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игровых действий детей, наличие аналогов в реальной действительности неуместны в характеристике детской игры. Разве действия взрослых не имеют аналогов в реальной жизни? Главным «продуктом» игры ребенка является то или иное изменение, развитие формирующихся личностных качеств, определенное новообразование личности. В играх с предметами, ролевых и сюжетных, спортивных, строительных, конструкторских и др. дети становятся более </w:t>
      </w: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ловкими, сильными, сообразительными, добрыми, внимательными, способными к сотрудничеству и т.д.</w:t>
      </w:r>
    </w:p>
    <w:p w:rsidR="0041543D" w:rsidRPr="00D66E7E" w:rsidRDefault="0041543D" w:rsidP="0041543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для педагога и психолога игра (детская игра) выступает в совершенно ином качестве, чем это представляется в распространенных словарях и справочниках, - это деятельность воспитанника, мотивом которой является сам процесс или действия с воображаемыми объектами в воображаемой или реальной ситуациях, направленная на познание, освоение и преобразование действительности и используемая в педагогическом процессе в качестве средства воспитания. Иными словами, это </w:t>
      </w:r>
      <w:r w:rsidRPr="00D66E7E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средство воспитания, в котором воспитатель в качестве инструмента формирования личности воспитанника использует его свободную (игровую) деятельность в воображаемой и реальной ситуациях, направляя ее на развитие положительных качеств личности.</w:t>
      </w:r>
    </w:p>
    <w:p w:rsidR="0041543D" w:rsidRPr="00D66E7E" w:rsidRDefault="0041543D" w:rsidP="0041543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С.Л.Рубинштейн</w:t>
      </w:r>
      <w:proofErr w:type="spellEnd"/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утверждал, что игра является выражением определенного отношения человека к окружающей действительности: «Суть человеческой игры - в способности, отображая, преображать действительность. Впервые проявляясь в игре, эта самая всеобщая человеческая способность в игре впервые и формируется. В игре впервые формируется и проявляется потребность ребенка воздействовать на мир - в этом основное, центральное и самое общее значение игры».</w:t>
      </w:r>
    </w:p>
    <w:p w:rsidR="0041543D" w:rsidRPr="00D66E7E" w:rsidRDefault="0041543D" w:rsidP="0041543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дети начинают очень рано - фактически с первых дней своей жизни. В прошлые времена в жизни россиян игра занимала особое место. Ее значение в воспитании было огромно, мир игры - «...это был обширный, особенный и вполне самостоятельный мир. Он пронизывал всю жизнь, проникал в каждую душу, формируя жизненный стиль. И хотя этот мир существовал отдельно, он был спаян с фольклорным, трудовым и бытовым миром, и все они взаимно обогащали друг друга».</w:t>
      </w:r>
    </w:p>
    <w:p w:rsidR="0041543D" w:rsidRPr="00D66E7E" w:rsidRDefault="0041543D" w:rsidP="0041543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раннем детстве, в первые месяцы жизни ребенка, игры очень просты. Ребенок не может еще самостоятельно передвигаться, еще только учится координировать свои действия, получает самые первые впечатления о </w:t>
      </w: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предметах своего окружения. Выражаются игровые действия в мимических движениях, движениях руками и ногами, в манипуляциях с предметами. </w:t>
      </w:r>
      <w:proofErr w:type="spellStart"/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П.Ф.Каптерев</w:t>
      </w:r>
      <w:proofErr w:type="spellEnd"/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давший в свое время лучшую в отечественной науке педагогическую характеристику детских игр, называл такие игры </w:t>
      </w:r>
      <w:r w:rsidRPr="00D66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забавами, </w:t>
      </w:r>
      <w:proofErr w:type="spellStart"/>
      <w:r w:rsidRPr="00D66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потешками</w:t>
      </w:r>
      <w:proofErr w:type="spellEnd"/>
      <w:r w:rsidRPr="00D66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обращал внимание на важность использования в воспитании младенцев забав осязательного чувства (приятное раздражение кожи детей - поглаживание, похлопывание), мускульного чувства (движения руками, ногами), забав слуховых и зрительных (использование погремушек, музыки, цветных предметов - игрушек). В этих играх, которые </w:t>
      </w:r>
      <w:proofErr w:type="spellStart"/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Ж.Пиаже</w:t>
      </w:r>
      <w:proofErr w:type="spellEnd"/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назвал сенсомоторными, развиваются органы чувств детей, совершенствуется координация движений, осуществляются первоначальное ознакомление с окружающим миром и его освоение.</w:t>
      </w:r>
    </w:p>
    <w:p w:rsidR="0041543D" w:rsidRPr="00D66E7E" w:rsidRDefault="0041543D" w:rsidP="0041543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этапе игровой деятельности ребенок главным образом воспринимает воздействия, поскольку сам еще не в состоянии действовать. Поэтому, забавляя ребенка, взрослые должны обеспечивать воздействия на его органы соответствующим образом: мягкие гармонические звуки должны воздействовать на его слух; его зрение должно развиваться в восприятии в меру ярких цветовых пятен; укреплению мышц нужно способствовать выполнением нерезких движений руками и ногами и т.п. </w:t>
      </w:r>
    </w:p>
    <w:p w:rsidR="0041543D" w:rsidRPr="00D66E7E" w:rsidRDefault="0041543D" w:rsidP="0041543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внимание при этом следует обратить на три обстоятельства, определяющие меру положительного влияния игр-забав на развитие ребенка: </w:t>
      </w:r>
    </w:p>
    <w:p w:rsidR="0041543D" w:rsidRPr="00D66E7E" w:rsidRDefault="0041543D" w:rsidP="0041543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определенная регулярность забав (вредны как их чрезмерная частота, так и недостаточность); </w:t>
      </w:r>
    </w:p>
    <w:p w:rsidR="0041543D" w:rsidRPr="00D66E7E" w:rsidRDefault="0041543D" w:rsidP="0041543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строгое ограничение силы воздействия раздражителей и их продолжительности, (не только двух-трехмесячный, но и двух-трехлетний ребенок может испугаться сильного звука, яркого света, резкого движения); чрезмерная сила воздействия, как и излишнее разнообразие впе</w:t>
      </w: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чатлений, оказывает крайне неблагоприятное влияние на слабую еще психику ребенка; </w:t>
      </w:r>
    </w:p>
    <w:p w:rsidR="0041543D" w:rsidRPr="00D66E7E" w:rsidRDefault="0041543D" w:rsidP="0041543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3)обеспечение</w:t>
      </w:r>
      <w:proofErr w:type="gramEnd"/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одновременного воздействия на несколько органов с целью их согласованного гармонического развития.</w:t>
      </w:r>
    </w:p>
    <w:p w:rsidR="0041543D" w:rsidRPr="00D66E7E" w:rsidRDefault="0041543D" w:rsidP="0041543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мере взросления, накопления сведений о предметах и явлениях, развития чувств и физических возможностей ребенка усложняются и детские игры. Продолжением и развитием игр-забав, по мнению П. Ф. </w:t>
      </w:r>
      <w:proofErr w:type="spellStart"/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Каптерева</w:t>
      </w:r>
      <w:proofErr w:type="spellEnd"/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являются </w:t>
      </w:r>
      <w:r w:rsidRPr="00D66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развлечения. </w:t>
      </w: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действуют не только на внешние чувства, но и на память, мышление, вызывают более сложные по сравнению с забавами переживания. Рассматривание картинок с изображением предметов, манипуляции с игрушками-моделями, рассматривание сюжетных картинок развивают мышление детей и вызывают определенное эмоциональное отношение к узнаваемым предметам, познаваемым явлениям и событиям.</w:t>
      </w:r>
    </w:p>
    <w:p w:rsidR="0041543D" w:rsidRPr="00D66E7E" w:rsidRDefault="0041543D" w:rsidP="0041543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Разделение игр-развлечений </w:t>
      </w:r>
      <w:proofErr w:type="spellStart"/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П.Ф.Каптеревым</w:t>
      </w:r>
      <w:proofErr w:type="spellEnd"/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три группы представляет практический интерес и в настоящее время: </w:t>
      </w:r>
    </w:p>
    <w:p w:rsidR="0041543D" w:rsidRPr="00D66E7E" w:rsidRDefault="0041543D" w:rsidP="0041543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D66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развлечения, развивающие прежде всего память </w:t>
      </w: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(рассматривание картинок с изображением известных предметов, букв, цифр); </w:t>
      </w:r>
    </w:p>
    <w:p w:rsidR="0041543D" w:rsidRPr="00D66E7E" w:rsidRDefault="0041543D" w:rsidP="0041543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D66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развлечения, вызывающие мыслительную деятельность </w:t>
      </w: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(рассматривание сюжетных картинок, сравнение предметов по различным признакам, посещение доступных для понимания экспозиций, экскурсий); </w:t>
      </w:r>
    </w:p>
    <w:p w:rsidR="0041543D" w:rsidRPr="00D66E7E" w:rsidRDefault="0041543D" w:rsidP="0041543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развлечения, направленные преимущественно на возбуждение чувств (рассматривание картинок с забавными сюжетами, с комическими выражениями, трогательными взаимоотношениями). </w:t>
      </w:r>
    </w:p>
    <w:p w:rsidR="0041543D" w:rsidRPr="00D66E7E" w:rsidRDefault="0041543D" w:rsidP="0041543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условия положительного воспитательного влияния развлечений те же, что и для забав: регулярность, рациональное дозирование силы и продолжительности воздействия, разносторонность одновременного воздействия. Однако учитывая возросшие возможности детей, следует медленно и постепенно, но постоянно повышать как физические, так и интеллектуальные нагрузки, заботясь всемерно о предоставлении ребенку самостоятельности во всех видах деятельности, о создании условий для развития самодеятельности.</w:t>
      </w:r>
    </w:p>
    <w:p w:rsidR="0041543D" w:rsidRPr="00D66E7E" w:rsidRDefault="0041543D" w:rsidP="0041543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полутора-двух лет важным развлечением для детей становится слушание сказок, историй, изложения событий и происшествий. Сначала это рассказывание кратких сказок и историй об известных ребенку персонажах и </w:t>
      </w: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предметах, а затем и </w:t>
      </w:r>
      <w:proofErr w:type="gramStart"/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длинных</w:t>
      </w:r>
      <w:proofErr w:type="gramEnd"/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сложных по сюжету. Знакомство с детскими книжками возбуждает интерес к чтению, которое в дальнейшем может стать прекрасным развлечением, способствующим духовному обогащению.</w:t>
      </w:r>
    </w:p>
    <w:p w:rsidR="0041543D" w:rsidRPr="00D66E7E" w:rsidRDefault="0041543D" w:rsidP="0041543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практике семейного воспитания (а иногда и общественного - в детском саду, в школе) забота о повышении физических и интел</w:t>
      </w: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лектуальных нагрузок проявляется зачастую в чрезмерном разнообразии материала и впечатлений: а именно, большом количестве дорогих игрушек, картинок и книжек, изображающих предметы и явления, которых ребенок еще не видел, частых экскурсиях с обилием новых впечатлений и т.п. Воспитательная ценность таких развлечений сомнительна, несмотря на большой труд воспитателей и видимость активности воспитанников. Детям интересно играть с игрушками простыми, более даже не собственно с игрушками, которые невозможно изменить, а с материалом, который легко трансформируется, превращается ребенком во что-то новое. Именно поэтому младенец с большим удовольствием и достаточно долго играет с клочком ваты, который он разрывает на кусочки, наблюдая за результатом, и отказывается от красивых игрушек. Точно так же и дети постарше подолгу и с удовольствием играют с пластилином, кубиками, бу</w:t>
      </w: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магой, красками и недолго играют с дорогими игрушками, ценя в них не игровые, а иные качества. И лишь в школьном возрасте наблюдается осознанное стремление к игрушкам сложным, близким по своему устройству к реальным объектам (работающие модели машин, подвижные игрушки с дистанционным управлением и т.п.), хотя очевидно и то, что это стремление наступает в таком возрасте, когда ребенок не удовлетворяется сложностью игрушки. Его интересует реальный объект. Игрушка не стано</w:t>
      </w: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вится заменителем объекта и быстро недоедает, а играет ребенок по-прежнему с простыми.</w:t>
      </w:r>
    </w:p>
    <w:p w:rsidR="0041543D" w:rsidRPr="00D66E7E" w:rsidRDefault="0041543D" w:rsidP="0041543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Развивающееся воображение позволяет ребенку в игре наделять предметы вовсе не свойственными им функциями, моделировать сложные жизненные отношения с использованием самого примитивного материала </w:t>
      </w: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(стул - автомобиль, пассажиры - игрушки и т.п.). </w:t>
      </w:r>
      <w:proofErr w:type="spellStart"/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Ж.Пиаже</w:t>
      </w:r>
      <w:proofErr w:type="spellEnd"/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назвал такие игры </w:t>
      </w:r>
      <w:r w:rsidRPr="00D66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символическими. </w:t>
      </w: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наиболее характерны для детей в возрасте от 2 до 6 лет, хотя играют в них дети и более раннего, и более позднего возраста. Одобрение этих игр, поощрение принимаемых ребенком ролей и характера их исполнения, тактичная коррекция и направление </w:t>
      </w:r>
      <w:proofErr w:type="gramStart"/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proofErr w:type="gramEnd"/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равно как и участие взрослых в детских играх являются непременным условием их воспитательной эффективности.</w:t>
      </w:r>
    </w:p>
    <w:p w:rsidR="0041543D" w:rsidRPr="00D66E7E" w:rsidRDefault="0041543D" w:rsidP="0041543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Необходимость освоения системы человеческих отношений и стремление к участию в этих отношениях - отношениях взрослых приводят растущего ребенка к использованию игр со все большим психическим содержанием. На смену воспроизведению в движениях и действиях встречающихся предметов и лиц приходит воспроизведение взаимодействий, отношений, характеров. Дети начинают играть в </w:t>
      </w:r>
      <w:r w:rsidRPr="00D66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ролевые </w:t>
      </w: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D66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сюжетно-ролевые игры. </w:t>
      </w: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Вторые более сложны по сравнению с первыми и характеризуются не только наличием роли (ролей), но и развивающегося сюжета с началом, некоторым разнообразием действий и их завершением каким-либо результатом (вылечили больного, прилетели на воображаемую планету, вырастили и убрали урожай и т.п.).</w:t>
      </w:r>
    </w:p>
    <w:p w:rsidR="0041543D" w:rsidRPr="00D66E7E" w:rsidRDefault="0041543D" w:rsidP="0041543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сравнению с сенсомоторными и символическими (забавами и развлечениями) игры ролевые и сюжетно-ролевые требуют от ребенка значительно больших знаний о воображаемых объектах, вовлекаемых в игру, и вызывают более глубокие переживания. В этом их развивающая сила. Поэтому важно, чтобы ребенок играл в них систематически. При этом содержание игр должно постепенно усложняться, обогащаться. Усложнение содержания детских ролевых и сюжетно-ролевых игр зависит от обогащения детских представлений об окружающем мире, от знаний о растениях и животных, о людях и машинах, об отношениях между людьми.</w:t>
      </w:r>
    </w:p>
    <w:p w:rsidR="0041543D" w:rsidRPr="00D66E7E" w:rsidRDefault="0041543D" w:rsidP="0041543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чтобы игры были разнообразными и содер</w:t>
      </w: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жательными, нужно обеспечить разнообразие детских наблюдений, а затем ненавязчиво помочь ребенку научиться в игре воспроизводить полученные впечатления, </w:t>
      </w: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представления, знания и тем самым по-настоящему усвоить их, сделать своим достоянием.</w:t>
      </w:r>
    </w:p>
    <w:p w:rsidR="0041543D" w:rsidRPr="00D66E7E" w:rsidRDefault="0041543D" w:rsidP="0041543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многообразия впечатлений, представлений и знаний о мире и разносторонности их использования в игре важно и в плане актуализации тех знаний и способов деятельности по их использованию, где ребенку сопутствует наибольший успех и к которым соответственно развивается наибольший интерес. Проявление и развитие индивидуальности облегчается многообразием игр: «</w:t>
      </w:r>
      <w:proofErr w:type="spellStart"/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опробывание</w:t>
      </w:r>
      <w:proofErr w:type="spellEnd"/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себя в различных видах игровой деятельности, в различных ролях позволяет ребенку найти то, что наиболее ему интересно и посильно.</w:t>
      </w:r>
    </w:p>
    <w:p w:rsidR="0041543D" w:rsidRPr="00D66E7E" w:rsidRDefault="0041543D" w:rsidP="0041543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исследователи выделяют и такой вид детских игр, как </w:t>
      </w:r>
      <w:r w:rsidRPr="00D66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строительно-конструкторские (конструктивные). </w:t>
      </w: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дети любят строить, создавать что-либо сложное из простых элементов. Эти игры развивают моторику, способствуют совершенствованию мыслительного аппарата, воспитывают самостоятельность, пытливость, творческую направленность личности. Наблюдения свидетельствуют о наличии определенных различий в отношении мальчиков и девочек к конструкторским играм, особенно к выбору материала для них. Мальчики чаще выбирают строительство, механику, вообще чаще играют в эти игры. Девочки больше обращают внимание на конструирование одежды, приготовление пищи и т.п. Разделение на традиционно мужские и женские виды деятельности становится заметным достаточно рано. Этому способствует сознательно или неосознанно формируемая взрослыми атмосфера, ориентирующая ребенка в мире вещей и явлений вполне определенным образом. Но эти разные направления развития «женских» и «мужских» игр не имеют принципиальных отличий в отношении формиро</w:t>
      </w: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вания инициативы и творчества развивающейся личности.</w:t>
      </w:r>
    </w:p>
    <w:p w:rsidR="0041543D" w:rsidRPr="00D66E7E" w:rsidRDefault="0041543D" w:rsidP="0041543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Побуждение детей к играм, предоставление материала для строительства и конструирования, собственное участие взрослых в играх детей и поощрение инициативы и самодеятельности - вот те педагогические </w:t>
      </w:r>
      <w:r w:rsidRPr="00D66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условия, которые обеспечивают высокую воспитательную эффективность этих игр.</w:t>
      </w:r>
    </w:p>
    <w:p w:rsidR="0041543D" w:rsidRDefault="0041543D" w:rsidP="0041543D"/>
    <w:p w:rsidR="009C551D" w:rsidRDefault="009C551D"/>
    <w:sectPr w:rsidR="009C551D" w:rsidSect="00E57327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C1"/>
    <w:rsid w:val="000B630A"/>
    <w:rsid w:val="00245598"/>
    <w:rsid w:val="00285E0B"/>
    <w:rsid w:val="003150C1"/>
    <w:rsid w:val="0041543D"/>
    <w:rsid w:val="004E1E38"/>
    <w:rsid w:val="009C551D"/>
    <w:rsid w:val="00E5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DD5FE-5553-4D2E-AF7B-7C16B75E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543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1543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A505C72C9A442D82F10B1612FFE1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FB6F8B-3C68-44B3-8264-E2A1E7ECB16F}"/>
      </w:docPartPr>
      <w:docPartBody>
        <w:p w:rsidR="00000000" w:rsidRDefault="00CA4B2D" w:rsidP="00CA4B2D">
          <w:pPr>
            <w:pStyle w:val="99A505C72C9A442D82F10B1612FFE1F5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[Заголовок документа]</w:t>
          </w:r>
        </w:p>
      </w:docPartBody>
    </w:docPart>
    <w:docPart>
      <w:docPartPr>
        <w:name w:val="A799843B0C4645BB95E5B71500F65F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874E46-67DB-4E6C-8C4D-573944750EDB}"/>
      </w:docPartPr>
      <w:docPartBody>
        <w:p w:rsidR="00000000" w:rsidRDefault="00CA4B2D" w:rsidP="00CA4B2D">
          <w:pPr>
            <w:pStyle w:val="A799843B0C4645BB95E5B71500F65F1F"/>
          </w:pPr>
          <w:r>
            <w:rPr>
              <w:color w:val="5B9BD5" w:themeColor="accent1"/>
              <w:sz w:val="28"/>
              <w:szCs w:val="28"/>
            </w:rPr>
            <w:t>[Подзаголовок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2D"/>
    <w:rsid w:val="00B4109B"/>
    <w:rsid w:val="00CA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9A505C72C9A442D82F10B1612FFE1F5">
    <w:name w:val="99A505C72C9A442D82F10B1612FFE1F5"/>
    <w:rsid w:val="00CA4B2D"/>
  </w:style>
  <w:style w:type="paragraph" w:customStyle="1" w:styleId="A799843B0C4645BB95E5B71500F65F1F">
    <w:name w:val="A799843B0C4645BB95E5B71500F65F1F"/>
    <w:rsid w:val="00CA4B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2020-07-03T00:00:00</PublishDate>
  <Abstract/>
  <CompanyAddress>г. Владивосток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2319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«СОШ№68»</Company>
  <LinksUpToDate>false</LinksUpToDate>
  <CharactersWithSpaces>15509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«Игра как первая заметная для взрослых деятельность ребёнка»</dc:title>
  <dc:subject>Доклад</dc:subject>
  <dc:creator>МБОУООШ №28</dc:creator>
  <cp:keywords/>
  <dc:description/>
  <cp:lastModifiedBy>МБОУООШ №28</cp:lastModifiedBy>
  <cp:revision>2</cp:revision>
  <dcterms:created xsi:type="dcterms:W3CDTF">2020-07-08T08:27:00Z</dcterms:created>
  <dcterms:modified xsi:type="dcterms:W3CDTF">2020-07-08T09:00:00Z</dcterms:modified>
</cp:coreProperties>
</file>