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0DA" w:rsidRDefault="00F410DA" w:rsidP="00F410DA">
      <w:pPr>
        <w:pStyle w:val="a3"/>
        <w:ind w:left="851" w:right="850" w:firstLine="851"/>
        <w:jc w:val="right"/>
        <w:rPr>
          <w:rFonts w:ascii="Tahoma" w:hAnsi="Tahoma" w:cs="Tahoma"/>
          <w:color w:val="000000"/>
          <w:sz w:val="28"/>
          <w:szCs w:val="28"/>
        </w:rPr>
      </w:pPr>
      <w:r>
        <w:rPr>
          <w:b/>
          <w:bCs/>
          <w:color w:val="000000"/>
          <w:sz w:val="28"/>
          <w:szCs w:val="28"/>
        </w:rPr>
        <w:t xml:space="preserve">Доклад </w:t>
      </w:r>
      <w:r w:rsidRPr="00F410DA">
        <w:rPr>
          <w:b/>
          <w:bCs/>
          <w:color w:val="000000"/>
          <w:sz w:val="28"/>
          <w:szCs w:val="28"/>
        </w:rPr>
        <w:t>Актуальные проблемы коррекционной педагогики</w:t>
      </w:r>
    </w:p>
    <w:p w:rsidR="00F410DA" w:rsidRDefault="00F410DA" w:rsidP="00F410DA">
      <w:pPr>
        <w:pStyle w:val="a3"/>
        <w:ind w:left="851" w:right="850" w:firstLine="851"/>
        <w:jc w:val="right"/>
        <w:rPr>
          <w:b/>
          <w:bCs/>
          <w:color w:val="000000"/>
          <w:sz w:val="28"/>
          <w:szCs w:val="28"/>
        </w:rPr>
      </w:pPr>
      <w:r>
        <w:rPr>
          <w:b/>
          <w:bCs/>
          <w:color w:val="000000"/>
          <w:sz w:val="28"/>
          <w:szCs w:val="28"/>
        </w:rPr>
        <w:t xml:space="preserve">На тему: </w:t>
      </w:r>
      <w:r w:rsidRPr="00F410DA">
        <w:rPr>
          <w:b/>
          <w:bCs/>
          <w:color w:val="000000"/>
          <w:sz w:val="28"/>
          <w:szCs w:val="28"/>
        </w:rPr>
        <w:t>Умственно отсталый ребенок и коллектив</w:t>
      </w:r>
    </w:p>
    <w:p w:rsidR="00F410DA" w:rsidRPr="00F410DA" w:rsidRDefault="00F410DA" w:rsidP="00F410DA">
      <w:pPr>
        <w:pStyle w:val="a3"/>
        <w:ind w:left="851" w:right="850" w:firstLine="851"/>
        <w:jc w:val="right"/>
        <w:rPr>
          <w:rFonts w:ascii="Tahoma" w:hAnsi="Tahoma" w:cs="Tahoma"/>
          <w:color w:val="000000"/>
          <w:sz w:val="28"/>
          <w:szCs w:val="28"/>
        </w:rPr>
      </w:pPr>
      <w:proofErr w:type="spellStart"/>
      <w:r>
        <w:rPr>
          <w:b/>
          <w:bCs/>
          <w:color w:val="000000"/>
          <w:sz w:val="28"/>
          <w:szCs w:val="28"/>
        </w:rPr>
        <w:t>Гасанбалаева</w:t>
      </w:r>
      <w:proofErr w:type="spellEnd"/>
      <w:r>
        <w:rPr>
          <w:b/>
          <w:bCs/>
          <w:color w:val="000000"/>
          <w:sz w:val="28"/>
          <w:szCs w:val="28"/>
        </w:rPr>
        <w:t xml:space="preserve"> Лидия </w:t>
      </w:r>
      <w:proofErr w:type="spellStart"/>
      <w:r>
        <w:rPr>
          <w:b/>
          <w:bCs/>
          <w:color w:val="000000"/>
          <w:sz w:val="28"/>
          <w:szCs w:val="28"/>
        </w:rPr>
        <w:t>Федороввна</w:t>
      </w:r>
      <w:proofErr w:type="spellEnd"/>
    </w:p>
    <w:p w:rsidR="00F410DA" w:rsidRDefault="00F410DA" w:rsidP="00F410DA">
      <w:pPr>
        <w:pStyle w:val="a3"/>
        <w:spacing w:before="0" w:beforeAutospacing="0" w:after="0" w:afterAutospacing="0"/>
        <w:ind w:left="851" w:right="850" w:firstLine="851"/>
        <w:jc w:val="center"/>
        <w:rPr>
          <w:b/>
          <w:bCs/>
          <w:color w:val="000000"/>
          <w:sz w:val="28"/>
          <w:szCs w:val="28"/>
        </w:rPr>
      </w:pPr>
    </w:p>
    <w:p w:rsidR="00F410DA" w:rsidRDefault="00F410DA" w:rsidP="00F410DA">
      <w:pPr>
        <w:pStyle w:val="a3"/>
        <w:spacing w:before="480" w:beforeAutospacing="0" w:after="0" w:afterAutospacing="0"/>
        <w:ind w:left="851" w:right="850" w:firstLine="851"/>
        <w:jc w:val="center"/>
        <w:rPr>
          <w:b/>
          <w:bCs/>
          <w:color w:val="000000"/>
          <w:sz w:val="28"/>
          <w:szCs w:val="28"/>
        </w:rPr>
      </w:pPr>
      <w:bookmarkStart w:id="0" w:name="_GoBack"/>
      <w:bookmarkEnd w:id="0"/>
    </w:p>
    <w:p w:rsidR="00F410DA" w:rsidRDefault="00F410DA" w:rsidP="00F410DA">
      <w:pPr>
        <w:pStyle w:val="a3"/>
        <w:spacing w:before="480" w:beforeAutospacing="0" w:after="0" w:afterAutospacing="0"/>
        <w:ind w:left="851" w:right="850" w:firstLine="851"/>
        <w:rPr>
          <w:rFonts w:ascii="Tahoma" w:hAnsi="Tahoma" w:cs="Tahoma"/>
          <w:color w:val="000000"/>
          <w:sz w:val="28"/>
          <w:szCs w:val="28"/>
        </w:rPr>
      </w:pPr>
      <w:r w:rsidRPr="00F410DA">
        <w:rPr>
          <w:color w:val="000000"/>
          <w:sz w:val="28"/>
          <w:szCs w:val="28"/>
        </w:rPr>
        <w:t>Все современное психологическое исследование ненормального ребенка проникнуто той основной идеей, что картина умственной отсталости и других форм ненормального развития ребенка представляет в высшей степени сложное строение. Ошибочно думать, что из дефекта, как из основного ядра, прямо и непосредственно могут быть выделены решительно все симптомы, характери</w:t>
      </w:r>
      <w:r>
        <w:rPr>
          <w:color w:val="000000"/>
          <w:sz w:val="28"/>
          <w:szCs w:val="28"/>
        </w:rPr>
        <w:t xml:space="preserve">зующие картину в целом. На самом </w:t>
      </w:r>
      <w:r w:rsidRPr="00F410DA">
        <w:rPr>
          <w:color w:val="000000"/>
          <w:sz w:val="28"/>
          <w:szCs w:val="28"/>
        </w:rPr>
        <w:t>деле оказывается, что те особенности, в которых проявляется эта картина, имеют очень сложное строение. Они обнаруживают чрезвычайно запутанную структурную и функциональную связь и зависимость и, в частности, доказывают, что наряду с первичными особенностями такого ребенка, вытекающими из его дефекта, существуют вторичные, третичные и т. д. осложнения, вытекающие не из самого дефекта, но из первичных его симптомов. Возникают как бы добавочные синдромы ненормального ребенка, как бы сложная надстройка над основной картиной развития. Умение отличить основное и добавочное, первичное и вторичное в развитии ненормального ребенка — необходимое условие не только для правильного теоретического понимания интересующей нас проблемы, но и для практических действий. А так как устранение дефекта есть в огромном большинстве случаев дело практически невозможное, то естественно, что и борьба с первичными симптомами была заранее обречена на бесплодие и неудачу. Оба эти момента, вместе взятые, обусловили тот факт, что развитие и тренировка элементарных, низших функций натыкается на каждом шагу на почти непреодолимые препятствия.</w:t>
      </w:r>
    </w:p>
    <w:p w:rsidR="00F410DA" w:rsidRPr="00F410DA" w:rsidRDefault="00F410DA" w:rsidP="00F410DA">
      <w:pPr>
        <w:pStyle w:val="a3"/>
        <w:spacing w:before="480" w:beforeAutospacing="0" w:after="0" w:afterAutospacing="0"/>
        <w:ind w:left="851" w:right="850" w:firstLine="851"/>
        <w:rPr>
          <w:rFonts w:ascii="Tahoma" w:hAnsi="Tahoma" w:cs="Tahoma"/>
          <w:color w:val="000000"/>
          <w:sz w:val="28"/>
          <w:szCs w:val="28"/>
        </w:rPr>
      </w:pPr>
      <w:r w:rsidRPr="00F410DA">
        <w:rPr>
          <w:color w:val="000000"/>
          <w:sz w:val="28"/>
          <w:szCs w:val="28"/>
        </w:rPr>
        <w:t xml:space="preserve">Диалектика развития ненормального ребенка и его воспитания заключается, между прочим, в том, что его развитие и воспитание совершаются не по прямым, а по обходным путям. </w:t>
      </w:r>
      <w:proofErr w:type="gramStart"/>
      <w:r w:rsidRPr="00F410DA">
        <w:rPr>
          <w:color w:val="000000"/>
          <w:sz w:val="28"/>
          <w:szCs w:val="28"/>
        </w:rPr>
        <w:t>Психические функции, возникшие в процессе исторического развития человечества и зависящие в построении от коллективного поведения ребенка, являются той областью, которая в наибольшей мере допускает выравнивание и сглаживание последствий дефекта и представляет наибольшие возможности для воспитательного воздействия.</w:t>
      </w:r>
      <w:proofErr w:type="gramEnd"/>
      <w:r w:rsidRPr="00F410DA">
        <w:rPr>
          <w:color w:val="000000"/>
          <w:sz w:val="28"/>
          <w:szCs w:val="28"/>
        </w:rPr>
        <w:t xml:space="preserve"> Однако было бы ошибкой полагать, что у ненормального ребенка лучше развиты высшие, чем элементарные, процессы. За исключением небольшого числа случаев (например, развитие высших форм психомоторики при недоразвитии элементарных моторных процессов у слепых и у глухих), обычно высшие процессы оказываются более пострадавшими, чем элементарные. Но это не должно нас обезнадеживать. Существенно, что недоразвитие высших процессов </w:t>
      </w:r>
      <w:r w:rsidRPr="00F410DA">
        <w:rPr>
          <w:color w:val="000000"/>
          <w:sz w:val="28"/>
          <w:szCs w:val="28"/>
        </w:rPr>
        <w:lastRenderedPageBreak/>
        <w:t>не первично, но вторично обусловлено дефектом, и, следовательно, они представляют собой то звено, которое является слабым местом всей цепи симптомов ненормального ребенка, следовательно, то место, куда должны быть направлены все усилия воспитания для того, чтобы в этом наиболее слабом месте разорвать цепь.</w:t>
      </w:r>
    </w:p>
    <w:p w:rsidR="00F410DA" w:rsidRPr="00F410DA" w:rsidRDefault="00F410DA" w:rsidP="00F410DA">
      <w:pPr>
        <w:pStyle w:val="a3"/>
        <w:spacing w:before="480" w:beforeAutospacing="0" w:after="0" w:afterAutospacing="0"/>
        <w:ind w:left="851" w:right="850" w:firstLine="851"/>
        <w:rPr>
          <w:rFonts w:ascii="Tahoma" w:hAnsi="Tahoma" w:cs="Tahoma"/>
          <w:color w:val="000000"/>
          <w:sz w:val="28"/>
          <w:szCs w:val="28"/>
        </w:rPr>
      </w:pPr>
      <w:r w:rsidRPr="00F410DA">
        <w:rPr>
          <w:color w:val="000000"/>
          <w:sz w:val="28"/>
          <w:szCs w:val="28"/>
        </w:rPr>
        <w:t xml:space="preserve">Почему высшие функции </w:t>
      </w:r>
      <w:proofErr w:type="spellStart"/>
      <w:r w:rsidRPr="00F410DA">
        <w:rPr>
          <w:color w:val="000000"/>
          <w:sz w:val="28"/>
          <w:szCs w:val="28"/>
        </w:rPr>
        <w:t>недоразвиваются</w:t>
      </w:r>
      <w:proofErr w:type="spellEnd"/>
      <w:r w:rsidRPr="00F410DA">
        <w:rPr>
          <w:color w:val="000000"/>
          <w:sz w:val="28"/>
          <w:szCs w:val="28"/>
        </w:rPr>
        <w:t xml:space="preserve"> у отсталого ребенка? Не потому, что дефект непосредственно препятствует этому или делает невозможным их появление. Наоборот, экспериментальное исследование сейчас с несомненностью показало принципиальную возможность развить даже у умственно отсталого ребенка те способы деятельности, которые лежат в основе высших функций. Следовательно, недоразвитие высших функций — вторичная надстройка над дефектом. Недоразвитие проистекает из того факта, который мы можем назвать выпадением ненормального ребенка из коллектива. Процесс здесь идет примерно следующим образом. Из-за того или иного дефекта у ребенка возникает ряд особенностей, которые препятствуют нормальному развитию коллективного общения, сотрудничества и взаимодействия этого ребенка с окружающими людьми. Выпадение из коллектива или затруднение социального развития, в свою очередь, обусловливает недоразвитие высших психических функций, которые при нормальном течении дела возникают непосредственно в связи с развитием коллективной деятельности ребенка. Затруднения, которые испытывает ненормальный ребенок в коллективной деятельности, являются все же причиной недоразвития высших психических функций.</w:t>
      </w:r>
    </w:p>
    <w:p w:rsidR="006C10D2" w:rsidRPr="00F410DA" w:rsidRDefault="006C10D2" w:rsidP="00F410DA">
      <w:pPr>
        <w:spacing w:before="480"/>
        <w:ind w:left="851" w:right="850" w:firstLine="851"/>
        <w:rPr>
          <w:sz w:val="28"/>
          <w:szCs w:val="28"/>
        </w:rPr>
      </w:pPr>
    </w:p>
    <w:sectPr w:rsidR="006C10D2" w:rsidRPr="00F410DA" w:rsidSect="00F57F15">
      <w:pgSz w:w="11906" w:h="16838"/>
      <w:pgMar w:top="1134" w:right="426" w:bottom="397"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CAA"/>
    <w:rsid w:val="00026F65"/>
    <w:rsid w:val="005F2F32"/>
    <w:rsid w:val="006C10D2"/>
    <w:rsid w:val="008C2CAA"/>
    <w:rsid w:val="00F410DA"/>
    <w:rsid w:val="00F5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0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0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8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607</Words>
  <Characters>3463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Буратино</dc:creator>
  <cp:keywords/>
  <dc:description/>
  <cp:lastModifiedBy>Буратино</cp:lastModifiedBy>
  <cp:revision>5</cp:revision>
  <dcterms:created xsi:type="dcterms:W3CDTF">2017-05-15T05:05:00Z</dcterms:created>
  <dcterms:modified xsi:type="dcterms:W3CDTF">2017-05-18T02:23:00Z</dcterms:modified>
</cp:coreProperties>
</file>