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24" w:rsidRDefault="00216F24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Использование игровых технологий во </w:t>
      </w:r>
      <w:r w:rsidR="00FA3CEE">
        <w:rPr>
          <w:rFonts w:ascii="Times New Roman" w:eastAsia="Times New Roman" w:hAnsi="Times New Roman"/>
          <w:b/>
          <w:lang w:eastAsia="ru-RU"/>
        </w:rPr>
        <w:t xml:space="preserve"> внеурочной деятельности</w:t>
      </w:r>
      <w:r>
        <w:rPr>
          <w:rFonts w:ascii="Times New Roman" w:eastAsia="Times New Roman" w:hAnsi="Times New Roman"/>
          <w:b/>
          <w:lang w:eastAsia="ru-RU"/>
        </w:rPr>
        <w:t xml:space="preserve"> в начальной школе</w:t>
      </w:r>
    </w:p>
    <w:p w:rsidR="00216F24" w:rsidRDefault="00216F24" w:rsidP="00216F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Мигачёва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Т.А.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оспитатель ГБОУ СО «Санаторная школа-интернат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етровска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FA3CEE" w:rsidRDefault="00216F24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FA3CEE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FA3CEE">
        <w:rPr>
          <w:rFonts w:ascii="Times New Roman" w:eastAsia="Times New Roman" w:hAnsi="Times New Roman"/>
          <w:lang w:eastAsia="ru-RU"/>
        </w:rPr>
        <w:t>«В целях обеспечения реализации основной образовательной программы начального общего образования в организации, осуществляющей образовательную деятельность, для участников образовательных отношений должны создаваться условия, обеспечивающие возможность: обновления содержания основной образовательной программы начального общего образования, а также методик и технологий её реализации в соответствии с динамикой развития системы образования, запросов детей и их родителей (законных представителей), а также с учётом особенностей субъекта Российской</w:t>
      </w:r>
      <w:proofErr w:type="gramEnd"/>
      <w:r w:rsidR="00FA3CEE">
        <w:rPr>
          <w:rFonts w:ascii="Times New Roman" w:eastAsia="Times New Roman" w:hAnsi="Times New Roman"/>
          <w:lang w:eastAsia="ru-RU"/>
        </w:rPr>
        <w:t xml:space="preserve"> Федерации».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lang w:eastAsia="ru-RU"/>
        </w:rPr>
        <w:t>В настоящее время в свете модернизации образования и перехода на новые ФГОС особое внимание уделяется развитию творческой активности и интереса у школьников к предметам.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Такого рода активность сама по себе возникает нечасто, она является следствием целенаправленных управленческих педагогических воздействий, т.е. применяемой педагогической технологией. К таким технологиям можно отнести игровую технологию.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Понятие «игровые педагогические технологии» 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Цель игровой технологии: создание полноценной мотивационной основы для формирования навыков и умений деятельности в зависимости от уровня развития детей. 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«Игра 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(В. А. Сухомлинский). 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Игра может быть включена в любой вид деятельности. В процессе игры дети сами стремятся к преодолению трудностей, ставят задачи и решают их. Игра - не только развлечение, а особый метод вовлечения детей в творческую деятельность, метод стимулирования их активности. Игра - это средство, где воспитание переходит в самовоспитание.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Мотивация игровой деятельности обеспечивается ее добровольностью, возможностями выбора и элементами </w:t>
      </w:r>
      <w:proofErr w:type="spellStart"/>
      <w:r>
        <w:rPr>
          <w:rFonts w:ascii="Times New Roman" w:eastAsia="Times New Roman" w:hAnsi="Times New Roman"/>
          <w:lang w:eastAsia="ru-RU"/>
        </w:rPr>
        <w:t>соревновательности</w:t>
      </w:r>
      <w:proofErr w:type="spellEnd"/>
      <w:r>
        <w:rPr>
          <w:rFonts w:ascii="Times New Roman" w:eastAsia="Times New Roman" w:hAnsi="Times New Roman"/>
          <w:lang w:eastAsia="ru-RU"/>
        </w:rPr>
        <w:t>, удовлетворения потребностей, самоутверждения, самореализации.</w:t>
      </w:r>
    </w:p>
    <w:p w:rsidR="00FA3CEE" w:rsidRDefault="00FA3CEE" w:rsidP="00FA3C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Игра способна стать тем оптимальным инструментом, который комплексно обеспечивает: </w:t>
      </w:r>
    </w:p>
    <w:p w:rsidR="00FA3CEE" w:rsidRDefault="00FA3CEE" w:rsidP="00FA3C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Успешность адаптации ребенка в новой ситуации развития;</w:t>
      </w:r>
    </w:p>
    <w:p w:rsidR="00FA3CEE" w:rsidRDefault="00FA3CEE" w:rsidP="00FA3C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Развитие младшего школьника как субъекта собственной деятельности и поведения, его эффективную социализацию;</w:t>
      </w:r>
    </w:p>
    <w:p w:rsidR="00FA3CEE" w:rsidRDefault="00FA3CEE" w:rsidP="00FA3C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Сохранение и укрепление его нравственного, психического и физического здоровья.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/>
          <w:lang w:eastAsia="ru-RU"/>
        </w:rPr>
        <w:t>Г.К.Селевко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по характеру игровой методике педагогические игры делятся на: предметные, сюжетные, ролевые, деловые, имитационные, игры драматизации.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По игровой среде, которая в значительной степени определяет специфику игровой технологии: различают игры с предметами и без них, настольные, комнатные, уличные, на местности, компьютерные и с ТСО, с различными средствами передвижения.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Огромно значение игр во внеурочной деятельности. Игровая деятельность помогает сплотить детский коллектив. Включаясь в активную деятельность, дети приучаются к соблюдению правил, справедливости, умению контролировать свои поступки, правильно и объективно оценивать поступки других. Использование игр как средства воспитания стимулирует познавательный </w:t>
      </w:r>
      <w:r>
        <w:rPr>
          <w:rFonts w:ascii="Times New Roman" w:eastAsia="Times New Roman" w:hAnsi="Times New Roman"/>
          <w:lang w:eastAsia="ru-RU"/>
        </w:rPr>
        <w:lastRenderedPageBreak/>
        <w:t xml:space="preserve">интерес ребёнка. Дети реализуют свои творческие возможности, а также получают новые знания в непринуждённой форме и закрепляют полученные. 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Внеурочная познавательная деятельность младших школьников может быть организована не только в форме факультативов, олимпиад, научных и познавательных кружков, но и в форме использования игровых технологий. 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Значение игровой технологии во внеурочной деятельности при решении задач ФГОС состоит в том, что она может быть использована в качестве способа, приема, метода, средства обучающего диалога при решении социальных, нравственных задач. 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Воспитательная роль игры состоит в том, что игры приучают детей жить и работать в коллективе, считаться с интересами товарищей, приходить им на выручку, соблюдать установленные правила, выполнять требования дисциплины. Проведения занятий в группе продленного дня включают в себя:</w:t>
      </w:r>
    </w:p>
    <w:p w:rsidR="00FA3CEE" w:rsidRDefault="00FA3CEE" w:rsidP="00FA3C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Игры – пятиминутки</w:t>
      </w:r>
    </w:p>
    <w:p w:rsidR="00FA3CEE" w:rsidRDefault="00FA3CEE" w:rsidP="00FA3C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Игры - задания для развития мышления.</w:t>
      </w:r>
    </w:p>
    <w:p w:rsidR="00FA3CEE" w:rsidRDefault="00FA3CEE" w:rsidP="00FA3C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Придумать слова с заданной буквой:</w:t>
      </w:r>
    </w:p>
    <w:p w:rsidR="00FA3CEE" w:rsidRDefault="00FA3CEE" w:rsidP="00FA3C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proofErr w:type="gramStart"/>
      <w:r>
        <w:rPr>
          <w:rFonts w:ascii="Times New Roman" w:eastAsia="Times New Roman" w:hAnsi="Times New Roman"/>
          <w:lang w:eastAsia="ru-RU"/>
        </w:rPr>
        <w:t>начинающиеся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букву « А»</w:t>
      </w:r>
    </w:p>
    <w:p w:rsidR="00FA3CEE" w:rsidRDefault="00FA3CEE" w:rsidP="00FA3C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Перечислить объекты с заданным признаком: белого (зеленого, красного) цвета; прямоугольной формы.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Школа после уроков - это мир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волю, раскрывается как личность.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lang w:eastAsia="ru-RU"/>
        </w:rPr>
        <w:t>При осуществлении задач нравственного воспитания и самовоспитания широко применяются такие формы: круглый стол, пресс-конференции, устный журнал, диспуты, вечера вопросов и ответов, беседы на этические темы, о самовоспитании, обзор литературы по различным проблемам, издательские конференции, литературно-музыкальные композиции, практические занятия типа -- «Культура общения», телемост, заочные путешествия, акции милосердия, поисковая деятельность и другие.</w:t>
      </w:r>
      <w:proofErr w:type="gramEnd"/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  Игровые технологии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 </w:t>
      </w:r>
    </w:p>
    <w:p w:rsidR="00FA3CEE" w:rsidRDefault="00FA3CEE" w:rsidP="00FA3CEE">
      <w:pPr>
        <w:pStyle w:val="c0"/>
        <w:rPr>
          <w:sz w:val="22"/>
          <w:szCs w:val="22"/>
        </w:rPr>
      </w:pPr>
      <w:r>
        <w:rPr>
          <w:rStyle w:val="c4"/>
          <w:sz w:val="22"/>
          <w:szCs w:val="22"/>
        </w:rPr>
        <w:t>«Учитель и ученики растут вместе» (Конфуций).</w:t>
      </w:r>
      <w:r>
        <w:rPr>
          <w:rStyle w:val="c5"/>
          <w:sz w:val="22"/>
          <w:szCs w:val="22"/>
        </w:rPr>
        <w:t xml:space="preserve"> </w:t>
      </w:r>
      <w:r>
        <w:rPr>
          <w:rStyle w:val="c4"/>
          <w:sz w:val="22"/>
          <w:szCs w:val="22"/>
        </w:rPr>
        <w:t xml:space="preserve">Так пусть игровые технологии позволяют расти как ученикам, так и учителю. </w:t>
      </w:r>
    </w:p>
    <w:p w:rsidR="00FA3CEE" w:rsidRDefault="00FA3CEE" w:rsidP="00FA3C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СПИСОК ИСПОЛЬЗОВАННЫХ ИСТОЧНИКОВ</w:t>
      </w:r>
    </w:p>
    <w:p w:rsidR="00FA3CEE" w:rsidRDefault="00FA3CEE" w:rsidP="00FA3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Игровые технологии // Энциклопедия образовательных технологий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2 ч. / науч. ред. Г.К.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Селевко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– М.: Народное образование, 2005. Ч. 1. - С. 127-130. – 556 с.</w:t>
      </w:r>
    </w:p>
    <w:p w:rsidR="00FA3CEE" w:rsidRDefault="00FA3CEE" w:rsidP="00FA3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Федеральный государственный образовательный стандарт начального общего образования / М-во образования и науки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ос. Федерации. – 4-е изд.,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– М. Просвещение, 2016. – 53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– (Стандарты второго поколения). </w:t>
      </w:r>
    </w:p>
    <w:p w:rsidR="00FA3CEE" w:rsidRDefault="00FA3CEE" w:rsidP="00FA3CE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Профессиональный стандарт педагога. Приказ Министерства труда и социальной защиты РФ №544н от 18 октября 2013 г.</w:t>
      </w:r>
    </w:p>
    <w:p w:rsidR="00FA3CEE" w:rsidRDefault="00FA3CEE" w:rsidP="00FA3CE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Шелухина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С.М. Программа воспитания школьников “Игровые технологии в процессе воспитания”.https://urok.1sept.ru</w:t>
      </w:r>
    </w:p>
    <w:p w:rsidR="00FA3CEE" w:rsidRDefault="00FA3CEE" w:rsidP="00FA3CE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Краснопёрова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Т.А. Игровая технология в организации внеурочной деятельности как средство развития познавательной активности младших школьников. </w:t>
      </w:r>
    </w:p>
    <w:p w:rsidR="00E92A5B" w:rsidRDefault="00E92A5B"/>
    <w:sectPr w:rsidR="00E9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A58"/>
    <w:multiLevelType w:val="multilevel"/>
    <w:tmpl w:val="5E4C03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71AB9"/>
    <w:multiLevelType w:val="hybridMultilevel"/>
    <w:tmpl w:val="AEE2B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53729"/>
    <w:multiLevelType w:val="multilevel"/>
    <w:tmpl w:val="BDA6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1"/>
    <w:rsid w:val="00216F24"/>
    <w:rsid w:val="003716D1"/>
    <w:rsid w:val="00E6429D"/>
    <w:rsid w:val="00E92A5B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EE"/>
    <w:pPr>
      <w:ind w:left="720"/>
      <w:contextualSpacing/>
    </w:pPr>
  </w:style>
  <w:style w:type="paragraph" w:customStyle="1" w:styleId="c0">
    <w:name w:val="c0"/>
    <w:basedOn w:val="a"/>
    <w:rsid w:val="00FA3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FA3CEE"/>
  </w:style>
  <w:style w:type="character" w:customStyle="1" w:styleId="c5">
    <w:name w:val="c5"/>
    <w:rsid w:val="00FA3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EE"/>
    <w:pPr>
      <w:ind w:left="720"/>
      <w:contextualSpacing/>
    </w:pPr>
  </w:style>
  <w:style w:type="paragraph" w:customStyle="1" w:styleId="c0">
    <w:name w:val="c0"/>
    <w:basedOn w:val="a"/>
    <w:rsid w:val="00FA3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FA3CEE"/>
  </w:style>
  <w:style w:type="character" w:customStyle="1" w:styleId="c5">
    <w:name w:val="c5"/>
    <w:rsid w:val="00FA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2021-02-27T15:29:00Z</dcterms:created>
  <dcterms:modified xsi:type="dcterms:W3CDTF">2021-02-28T13:46:00Z</dcterms:modified>
</cp:coreProperties>
</file>