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09" w:rsidRPr="00170C09" w:rsidRDefault="00170C09" w:rsidP="00170C09">
      <w:pPr>
        <w:pStyle w:val="a3"/>
        <w:spacing w:before="1"/>
        <w:ind w:left="773" w:right="771"/>
        <w:jc w:val="center"/>
        <w:rPr>
          <w:b/>
        </w:rPr>
      </w:pPr>
      <w:r w:rsidRPr="00170C09">
        <w:rPr>
          <w:b/>
        </w:rPr>
        <w:t>ВЫБОР ЭФФЕКТИВНОГО МЕТОДА ПО СОЗДАНИЮ ИНФЕКЦИОННОГО</w:t>
      </w:r>
      <w:r w:rsidRPr="00170C09">
        <w:rPr>
          <w:b/>
          <w:spacing w:val="-57"/>
        </w:rPr>
        <w:t xml:space="preserve"> </w:t>
      </w:r>
      <w:r w:rsidRPr="00170C09">
        <w:rPr>
          <w:b/>
        </w:rPr>
        <w:t>ФОНА</w:t>
      </w:r>
      <w:r w:rsidRPr="00170C09">
        <w:rPr>
          <w:b/>
          <w:spacing w:val="-1"/>
        </w:rPr>
        <w:t xml:space="preserve"> </w:t>
      </w:r>
      <w:r w:rsidRPr="00170C09">
        <w:rPr>
          <w:b/>
        </w:rPr>
        <w:t>ПИРИКУЛЯРИОЗА</w:t>
      </w:r>
      <w:r w:rsidRPr="00170C09">
        <w:rPr>
          <w:b/>
          <w:spacing w:val="1"/>
        </w:rPr>
        <w:t xml:space="preserve"> </w:t>
      </w:r>
      <w:r w:rsidRPr="00170C09">
        <w:rPr>
          <w:b/>
        </w:rPr>
        <w:t>РИСА</w:t>
      </w:r>
    </w:p>
    <w:p w:rsidR="00FD5E60" w:rsidRPr="00D16CB3" w:rsidRDefault="00FD5E60" w:rsidP="00FD5E60">
      <w:pPr>
        <w:ind w:right="-6"/>
        <w:jc w:val="center"/>
        <w:rPr>
          <w:b/>
          <w:color w:val="000000"/>
          <w:sz w:val="28"/>
          <w:szCs w:val="28"/>
        </w:rPr>
      </w:pPr>
      <w:r w:rsidRPr="00837A64">
        <w:rPr>
          <w:color w:val="000000"/>
          <w:sz w:val="28"/>
          <w:szCs w:val="28"/>
        </w:rPr>
        <w:t xml:space="preserve"> </w:t>
      </w:r>
      <w:r w:rsidRPr="00D16CB3">
        <w:rPr>
          <w:b/>
          <w:color w:val="000000"/>
          <w:sz w:val="28"/>
          <w:szCs w:val="28"/>
        </w:rPr>
        <w:t>Нурымова Раушан Дуйсеновна</w:t>
      </w:r>
    </w:p>
    <w:p w:rsidR="00FD5E60" w:rsidRPr="00D16CB3" w:rsidRDefault="00FD5E60" w:rsidP="00FD5E60">
      <w:pPr>
        <w:ind w:right="-6"/>
        <w:jc w:val="center"/>
        <w:rPr>
          <w:color w:val="000000"/>
          <w:sz w:val="28"/>
          <w:szCs w:val="28"/>
        </w:rPr>
      </w:pPr>
      <w:r w:rsidRPr="00D16CB3">
        <w:rPr>
          <w:color w:val="000000"/>
          <w:sz w:val="28"/>
          <w:szCs w:val="28"/>
        </w:rPr>
        <w:t>кандидат сельскохозяйственных наук, старший преподаватель</w:t>
      </w:r>
    </w:p>
    <w:p w:rsidR="00FD5E60" w:rsidRDefault="00FD5E60" w:rsidP="00FD5E60">
      <w:pPr>
        <w:pStyle w:val="ac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proofErr w:type="spellStart"/>
      <w:r w:rsidRPr="00D16CB3">
        <w:rPr>
          <w:sz w:val="28"/>
          <w:szCs w:val="28"/>
        </w:rPr>
        <w:t>Кызылординский</w:t>
      </w:r>
      <w:proofErr w:type="spellEnd"/>
      <w:r w:rsidRPr="00D16CB3">
        <w:rPr>
          <w:sz w:val="28"/>
          <w:szCs w:val="28"/>
        </w:rPr>
        <w:t xml:space="preserve"> университет </w:t>
      </w:r>
      <w:proofErr w:type="spellStart"/>
      <w:r w:rsidRPr="00D16CB3">
        <w:rPr>
          <w:sz w:val="28"/>
          <w:szCs w:val="28"/>
        </w:rPr>
        <w:t>им</w:t>
      </w:r>
      <w:proofErr w:type="gramStart"/>
      <w:r w:rsidRPr="00D16CB3">
        <w:rPr>
          <w:sz w:val="28"/>
          <w:szCs w:val="28"/>
        </w:rPr>
        <w:t>.К</w:t>
      </w:r>
      <w:proofErr w:type="gramEnd"/>
      <w:r w:rsidRPr="00D16CB3">
        <w:rPr>
          <w:sz w:val="28"/>
          <w:szCs w:val="28"/>
        </w:rPr>
        <w:t>оркыт</w:t>
      </w:r>
      <w:proofErr w:type="spellEnd"/>
      <w:r w:rsidRPr="00D16CB3">
        <w:rPr>
          <w:sz w:val="28"/>
          <w:szCs w:val="28"/>
        </w:rPr>
        <w:t xml:space="preserve"> </w:t>
      </w:r>
      <w:proofErr w:type="spellStart"/>
      <w:r w:rsidRPr="00D16CB3">
        <w:rPr>
          <w:sz w:val="28"/>
          <w:szCs w:val="28"/>
        </w:rPr>
        <w:t>ата</w:t>
      </w:r>
      <w:proofErr w:type="spellEnd"/>
      <w:r w:rsidRPr="00D16CB3">
        <w:rPr>
          <w:sz w:val="28"/>
          <w:szCs w:val="28"/>
        </w:rPr>
        <w:t xml:space="preserve">, </w:t>
      </w:r>
    </w:p>
    <w:p w:rsidR="00FD5E60" w:rsidRPr="00D16CB3" w:rsidRDefault="00FD5E60" w:rsidP="00FD5E60">
      <w:pPr>
        <w:pStyle w:val="ac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D16CB3">
        <w:rPr>
          <w:sz w:val="28"/>
          <w:szCs w:val="28"/>
        </w:rPr>
        <w:t xml:space="preserve">Республика Казахстан, </w:t>
      </w:r>
      <w:proofErr w:type="spellStart"/>
      <w:r w:rsidRPr="00D16CB3">
        <w:rPr>
          <w:sz w:val="28"/>
          <w:szCs w:val="28"/>
        </w:rPr>
        <w:t>г</w:t>
      </w:r>
      <w:proofErr w:type="gramStart"/>
      <w:r w:rsidRPr="00D16CB3">
        <w:rPr>
          <w:sz w:val="28"/>
          <w:szCs w:val="28"/>
        </w:rPr>
        <w:t>.К</w:t>
      </w:r>
      <w:proofErr w:type="gramEnd"/>
      <w:r w:rsidRPr="00D16CB3">
        <w:rPr>
          <w:sz w:val="28"/>
          <w:szCs w:val="28"/>
        </w:rPr>
        <w:t>ызылорда</w:t>
      </w:r>
      <w:proofErr w:type="spellEnd"/>
    </w:p>
    <w:p w:rsidR="007079AB" w:rsidRPr="00FD5E60" w:rsidRDefault="007079AB" w:rsidP="00FD5E60">
      <w:pPr>
        <w:pStyle w:val="a3"/>
        <w:spacing w:before="1"/>
        <w:ind w:left="773" w:right="771"/>
        <w:jc w:val="center"/>
        <w:rPr>
          <w:b/>
        </w:rPr>
      </w:pPr>
      <w:r w:rsidRPr="00FD5E60">
        <w:rPr>
          <w:b/>
        </w:rPr>
        <w:t>Аннотация</w:t>
      </w:r>
    </w:p>
    <w:p w:rsidR="007079AB" w:rsidRDefault="007079AB" w:rsidP="00695EF4">
      <w:pPr>
        <w:pStyle w:val="a3"/>
        <w:ind w:firstLine="567"/>
        <w:jc w:val="both"/>
      </w:pPr>
      <w:r>
        <w:t>В</w:t>
      </w:r>
      <w:r>
        <w:rPr>
          <w:spacing w:val="29"/>
        </w:rPr>
        <w:t xml:space="preserve"> </w:t>
      </w:r>
      <w:r>
        <w:t>статье</w:t>
      </w:r>
      <w:r>
        <w:rPr>
          <w:spacing w:val="29"/>
        </w:rPr>
        <w:t xml:space="preserve"> </w:t>
      </w:r>
      <w:r>
        <w:t>представлены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обсуждаются</w:t>
      </w:r>
      <w:r>
        <w:rPr>
          <w:spacing w:val="31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применения</w:t>
      </w:r>
      <w:r>
        <w:rPr>
          <w:spacing w:val="31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создания</w:t>
      </w:r>
      <w:r>
        <w:rPr>
          <w:spacing w:val="3"/>
        </w:rPr>
        <w:t xml:space="preserve"> </w:t>
      </w:r>
      <w:r>
        <w:t>инфекционного</w:t>
      </w:r>
      <w:r>
        <w:rPr>
          <w:spacing w:val="3"/>
        </w:rPr>
        <w:t xml:space="preserve"> </w:t>
      </w:r>
      <w:r>
        <w:t>фона</w:t>
      </w:r>
      <w:r>
        <w:rPr>
          <w:spacing w:val="3"/>
        </w:rPr>
        <w:t xml:space="preserve"> </w:t>
      </w:r>
      <w:r>
        <w:rPr>
          <w:i/>
        </w:rPr>
        <w:t>Pyricularia</w:t>
      </w:r>
      <w:r>
        <w:rPr>
          <w:i/>
          <w:spacing w:val="2"/>
        </w:rPr>
        <w:t xml:space="preserve"> </w:t>
      </w:r>
      <w:r>
        <w:rPr>
          <w:i/>
        </w:rPr>
        <w:t>oryzae</w:t>
      </w:r>
      <w:r>
        <w:rPr>
          <w:i/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фитопатологической</w:t>
      </w:r>
      <w:r w:rsidR="00695EF4">
        <w:rPr>
          <w:lang w:val="ru-RU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селекционных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риса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пирикуляриозу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болезнеустойчивых сортов и линии риса. Экспериментальным путем установлено, что</w:t>
      </w:r>
      <w:r>
        <w:rPr>
          <w:spacing w:val="1"/>
        </w:rPr>
        <w:t xml:space="preserve"> </w:t>
      </w:r>
      <w:r>
        <w:t>наиболее эффективным лабораторным методом создания инфекционного фона является</w:t>
      </w:r>
      <w:r>
        <w:rPr>
          <w:spacing w:val="1"/>
        </w:rPr>
        <w:t xml:space="preserve"> </w:t>
      </w:r>
      <w:r>
        <w:t>инокуляция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риса</w:t>
      </w:r>
      <w:r>
        <w:rPr>
          <w:spacing w:val="1"/>
        </w:rPr>
        <w:t xml:space="preserve"> </w:t>
      </w:r>
      <w:r>
        <w:t>фильтровальной</w:t>
      </w:r>
      <w:r>
        <w:rPr>
          <w:spacing w:val="1"/>
        </w:rPr>
        <w:t xml:space="preserve"> </w:t>
      </w:r>
      <w:r>
        <w:t>бумагой,</w:t>
      </w:r>
      <w:r>
        <w:rPr>
          <w:spacing w:val="1"/>
        </w:rPr>
        <w:t xml:space="preserve"> </w:t>
      </w:r>
      <w:r>
        <w:t>пропитанной</w:t>
      </w:r>
      <w:r>
        <w:rPr>
          <w:spacing w:val="1"/>
        </w:rPr>
        <w:t xml:space="preserve"> </w:t>
      </w:r>
      <w:r>
        <w:t>конидиальной суспензией гриба и инокуляция отрезки листьев растений риса каплями</w:t>
      </w:r>
      <w:r>
        <w:rPr>
          <w:spacing w:val="1"/>
        </w:rPr>
        <w:t xml:space="preserve"> </w:t>
      </w:r>
      <w:r>
        <w:t>конидиальной</w:t>
      </w:r>
      <w:r>
        <w:rPr>
          <w:spacing w:val="-1"/>
        </w:rPr>
        <w:t xml:space="preserve"> </w:t>
      </w:r>
      <w:r>
        <w:t>суспензии</w:t>
      </w:r>
      <w:r>
        <w:rPr>
          <w:spacing w:val="-1"/>
        </w:rPr>
        <w:t xml:space="preserve"> </w:t>
      </w:r>
      <w:r>
        <w:t>патогена.</w:t>
      </w:r>
    </w:p>
    <w:p w:rsidR="007079AB" w:rsidRDefault="007079AB" w:rsidP="007079AB">
      <w:pPr>
        <w:ind w:left="683"/>
        <w:rPr>
          <w:i/>
          <w:sz w:val="24"/>
        </w:rPr>
      </w:pPr>
      <w:r>
        <w:rPr>
          <w:b/>
          <w:i/>
          <w:sz w:val="24"/>
        </w:rPr>
        <w:t>Ключевые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слова: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рис,</w:t>
      </w:r>
      <w:r>
        <w:rPr>
          <w:spacing w:val="-4"/>
          <w:sz w:val="24"/>
        </w:rPr>
        <w:t xml:space="preserve"> </w:t>
      </w:r>
      <w:r>
        <w:rPr>
          <w:sz w:val="24"/>
        </w:rPr>
        <w:t>пирикуляриоз,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фон,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Pyricularia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oryzae.</w:t>
      </w:r>
    </w:p>
    <w:p w:rsidR="007079AB" w:rsidRDefault="007079AB" w:rsidP="007079AB">
      <w:pPr>
        <w:pStyle w:val="Heading1"/>
        <w:spacing w:before="2" w:line="275" w:lineRule="exact"/>
      </w:pPr>
      <w:r>
        <w:t>Введение</w:t>
      </w:r>
    </w:p>
    <w:p w:rsidR="007079AB" w:rsidRDefault="007079AB" w:rsidP="007079AB">
      <w:pPr>
        <w:pStyle w:val="a3"/>
        <w:ind w:right="111" w:firstLine="567"/>
        <w:jc w:val="both"/>
      </w:pPr>
      <w:r>
        <w:t>Одним из опасных заболеваний риса во всем мире, в том числе и в Казахстане,</w:t>
      </w:r>
      <w:r>
        <w:rPr>
          <w:spacing w:val="1"/>
        </w:rPr>
        <w:t xml:space="preserve"> </w:t>
      </w:r>
      <w:r>
        <w:t xml:space="preserve">является пирикуляриоз, вызываемый несовершенным грибом </w:t>
      </w:r>
      <w:r>
        <w:rPr>
          <w:i/>
        </w:rPr>
        <w:t xml:space="preserve">Pyricularia oryzae </w:t>
      </w:r>
      <w:r>
        <w:t>Br. et Cav.</w:t>
      </w:r>
      <w:r>
        <w:rPr>
          <w:spacing w:val="1"/>
        </w:rPr>
        <w:t xml:space="preserve"> </w:t>
      </w:r>
      <w:r>
        <w:t>(синоним</w:t>
      </w:r>
      <w:r>
        <w:rPr>
          <w:spacing w:val="32"/>
        </w:rPr>
        <w:t xml:space="preserve"> </w:t>
      </w:r>
      <w:r>
        <w:rPr>
          <w:i/>
        </w:rPr>
        <w:t>Magnaporthe</w:t>
      </w:r>
      <w:r>
        <w:rPr>
          <w:i/>
          <w:spacing w:val="33"/>
        </w:rPr>
        <w:t xml:space="preserve"> </w:t>
      </w:r>
      <w:r>
        <w:rPr>
          <w:i/>
        </w:rPr>
        <w:t>grisea</w:t>
      </w:r>
      <w:r>
        <w:rPr>
          <w:i/>
          <w:spacing w:val="33"/>
        </w:rPr>
        <w:t xml:space="preserve"> </w:t>
      </w:r>
      <w:r>
        <w:rPr>
          <w:i/>
        </w:rPr>
        <w:t>(Hebert)</w:t>
      </w:r>
      <w:r>
        <w:rPr>
          <w:i/>
          <w:spacing w:val="30"/>
        </w:rPr>
        <w:t xml:space="preserve"> </w:t>
      </w:r>
      <w:r>
        <w:rPr>
          <w:i/>
        </w:rPr>
        <w:t>Barr)</w:t>
      </w:r>
      <w:r>
        <w:rPr>
          <w:i/>
          <w:spacing w:val="31"/>
        </w:rPr>
        <w:t xml:space="preserve"> </w:t>
      </w:r>
      <w:r>
        <w:t>[1-4]</w:t>
      </w:r>
      <w:r>
        <w:rPr>
          <w:i/>
        </w:rPr>
        <w:t>.</w:t>
      </w:r>
      <w:r>
        <w:rPr>
          <w:i/>
          <w:spacing w:val="33"/>
        </w:rPr>
        <w:t xml:space="preserve"> </w:t>
      </w:r>
      <w:r>
        <w:t>Впервые</w:t>
      </w:r>
      <w:r>
        <w:rPr>
          <w:spacing w:val="33"/>
        </w:rPr>
        <w:t xml:space="preserve"> </w:t>
      </w:r>
      <w:r>
        <w:t>оно</w:t>
      </w:r>
      <w:r>
        <w:rPr>
          <w:spacing w:val="33"/>
        </w:rPr>
        <w:t xml:space="preserve"> </w:t>
      </w:r>
      <w:r>
        <w:t>было</w:t>
      </w:r>
      <w:r>
        <w:rPr>
          <w:spacing w:val="33"/>
        </w:rPr>
        <w:t xml:space="preserve"> </w:t>
      </w:r>
      <w:r>
        <w:t>описано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Японии</w:t>
      </w:r>
      <w:r>
        <w:rPr>
          <w:spacing w:val="-58"/>
        </w:rPr>
        <w:t xml:space="preserve"> </w:t>
      </w:r>
      <w:r>
        <w:t>в 1704 г., а его возбудитель – в 1896 г. Сейчас пирикуляриоз известен во всех районах</w:t>
      </w:r>
      <w:r>
        <w:rPr>
          <w:spacing w:val="1"/>
        </w:rPr>
        <w:t xml:space="preserve"> </w:t>
      </w:r>
      <w:r>
        <w:t>возделывания риса [1]. Патоген поражает все надземные органы растения, что приводит к</w:t>
      </w:r>
      <w:r>
        <w:rPr>
          <w:spacing w:val="1"/>
        </w:rPr>
        <w:t xml:space="preserve"> </w:t>
      </w:r>
      <w:r>
        <w:t>потере</w:t>
      </w:r>
      <w:r>
        <w:rPr>
          <w:spacing w:val="-2"/>
        </w:rPr>
        <w:t xml:space="preserve"> </w:t>
      </w:r>
      <w:r>
        <w:t>урожая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30-60%,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эпифитотий –</w:t>
      </w:r>
      <w:r>
        <w:rPr>
          <w:spacing w:val="-1"/>
        </w:rPr>
        <w:t xml:space="preserve"> </w:t>
      </w:r>
      <w:r>
        <w:t>на 80-100%</w:t>
      </w:r>
      <w:r>
        <w:rPr>
          <w:spacing w:val="-2"/>
        </w:rPr>
        <w:t xml:space="preserve"> </w:t>
      </w:r>
      <w:r>
        <w:t>[2-4].</w:t>
      </w:r>
    </w:p>
    <w:p w:rsidR="007079AB" w:rsidRDefault="007079AB" w:rsidP="007079AB">
      <w:pPr>
        <w:pStyle w:val="a3"/>
        <w:ind w:right="111" w:firstLine="567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возбудитель</w:t>
      </w:r>
      <w:r>
        <w:rPr>
          <w:spacing w:val="1"/>
        </w:rPr>
        <w:t xml:space="preserve"> </w:t>
      </w:r>
      <w:r>
        <w:t xml:space="preserve">пирикуляриоза риса </w:t>
      </w:r>
      <w:r>
        <w:rPr>
          <w:i/>
        </w:rPr>
        <w:t xml:space="preserve">P. oryzae </w:t>
      </w:r>
      <w:r>
        <w:t>возглавляет «Топ-10» грибных болезней растений. Эксперты</w:t>
      </w:r>
      <w:r>
        <w:rPr>
          <w:spacing w:val="-57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гриба,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буквально</w:t>
      </w:r>
      <w:r>
        <w:rPr>
          <w:spacing w:val="1"/>
        </w:rPr>
        <w:t xml:space="preserve"> </w:t>
      </w:r>
      <w:r>
        <w:t>уничтожать</w:t>
      </w:r>
      <w:r>
        <w:rPr>
          <w:spacing w:val="1"/>
        </w:rPr>
        <w:t xml:space="preserve"> </w:t>
      </w:r>
      <w:r>
        <w:t>рисовые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пропитания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 xml:space="preserve">Земли </w:t>
      </w:r>
      <w:r>
        <w:rPr>
          <w:rFonts w:ascii="Symbol" w:hAnsi="Symbol"/>
        </w:rPr>
        <w:t></w:t>
      </w:r>
      <w:r>
        <w:t>5</w:t>
      </w:r>
      <w:r>
        <w:rPr>
          <w:rFonts w:ascii="Symbol" w:hAnsi="Symbol"/>
        </w:rPr>
        <w:t></w:t>
      </w:r>
      <w:r>
        <w:t xml:space="preserve">. Возбудитель </w:t>
      </w:r>
      <w:r>
        <w:rPr>
          <w:i/>
        </w:rPr>
        <w:t xml:space="preserve">P. oryzae </w:t>
      </w:r>
      <w:r>
        <w:t>образует фитотоксины – пирикулярин и α-пиколиновую</w:t>
      </w:r>
      <w:r>
        <w:rPr>
          <w:spacing w:val="1"/>
        </w:rPr>
        <w:t xml:space="preserve"> </w:t>
      </w:r>
      <w:r>
        <w:t>кислоту,</w:t>
      </w:r>
      <w:r>
        <w:rPr>
          <w:spacing w:val="82"/>
        </w:rPr>
        <w:t xml:space="preserve"> </w:t>
      </w:r>
      <w:r>
        <w:t xml:space="preserve">вызывающие  </w:t>
      </w:r>
      <w:r>
        <w:rPr>
          <w:spacing w:val="20"/>
        </w:rPr>
        <w:t xml:space="preserve"> </w:t>
      </w:r>
      <w:r>
        <w:t xml:space="preserve">у  </w:t>
      </w:r>
      <w:r>
        <w:rPr>
          <w:spacing w:val="22"/>
        </w:rPr>
        <w:t xml:space="preserve"> </w:t>
      </w:r>
      <w:r>
        <w:t xml:space="preserve">растений  </w:t>
      </w:r>
      <w:r>
        <w:rPr>
          <w:spacing w:val="21"/>
        </w:rPr>
        <w:t xml:space="preserve"> </w:t>
      </w:r>
      <w:r>
        <w:t xml:space="preserve">типичные  </w:t>
      </w:r>
      <w:r>
        <w:rPr>
          <w:spacing w:val="21"/>
        </w:rPr>
        <w:t xml:space="preserve"> </w:t>
      </w:r>
      <w:r>
        <w:t xml:space="preserve">симптомы  </w:t>
      </w:r>
      <w:r>
        <w:rPr>
          <w:spacing w:val="20"/>
        </w:rPr>
        <w:t xml:space="preserve"> </w:t>
      </w:r>
      <w:r>
        <w:t xml:space="preserve">заболевания.  </w:t>
      </w:r>
      <w:r>
        <w:rPr>
          <w:spacing w:val="21"/>
        </w:rPr>
        <w:t xml:space="preserve"> </w:t>
      </w:r>
      <w:r>
        <w:t>Устойчивые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пирикуляриозу</w:t>
      </w:r>
      <w:r>
        <w:rPr>
          <w:spacing w:val="2"/>
        </w:rPr>
        <w:t xml:space="preserve"> </w:t>
      </w:r>
      <w:r>
        <w:t>сорта</w:t>
      </w:r>
      <w:r>
        <w:rPr>
          <w:spacing w:val="-2"/>
        </w:rPr>
        <w:t xml:space="preserve"> </w:t>
      </w:r>
      <w:r>
        <w:t>риса</w:t>
      </w:r>
      <w:r>
        <w:rPr>
          <w:spacing w:val="-3"/>
        </w:rPr>
        <w:t xml:space="preserve"> </w:t>
      </w:r>
      <w:r>
        <w:t>устойчивы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токсинов</w:t>
      </w:r>
      <w:r>
        <w:rPr>
          <w:spacing w:val="-1"/>
        </w:rPr>
        <w:t xml:space="preserve"> </w:t>
      </w:r>
      <w:r>
        <w:t>[6].</w:t>
      </w:r>
    </w:p>
    <w:p w:rsidR="007079AB" w:rsidRDefault="007079AB" w:rsidP="007079AB">
      <w:pPr>
        <w:pStyle w:val="a3"/>
        <w:ind w:right="111" w:firstLine="567"/>
        <w:jc w:val="both"/>
      </w:pPr>
      <w:r>
        <w:t>Наиболее практичным и экономичным подходом в борьбе с пирикуляриозом риса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сортов,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патогену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инфекционного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провокационных условий при возделывании культуры. Инфекционный фон</w:t>
      </w:r>
      <w:r>
        <w:rPr>
          <w:spacing w:val="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естественным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искусственным.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естественный</w:t>
      </w:r>
      <w:r>
        <w:rPr>
          <w:spacing w:val="-12"/>
        </w:rPr>
        <w:t xml:space="preserve"> </w:t>
      </w:r>
      <w:r>
        <w:t>инфекционный</w:t>
      </w:r>
      <w:r>
        <w:rPr>
          <w:spacing w:val="-11"/>
        </w:rPr>
        <w:t xml:space="preserve"> </w:t>
      </w:r>
      <w:r>
        <w:t>фон</w:t>
      </w:r>
      <w:r>
        <w:rPr>
          <w:spacing w:val="-13"/>
        </w:rPr>
        <w:t xml:space="preserve"> </w:t>
      </w:r>
      <w:r>
        <w:t>непостоянен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может варьиро-вать в пределах одного года и в разрезе отдельных лет, так как 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благоприятствуют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интенсивному</w:t>
      </w:r>
      <w:r>
        <w:rPr>
          <w:spacing w:val="1"/>
        </w:rPr>
        <w:t xml:space="preserve"> </w:t>
      </w:r>
      <w:r>
        <w:t>размножению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-7"/>
        </w:rPr>
        <w:t xml:space="preserve"> </w:t>
      </w:r>
      <w:r>
        <w:t>возбудителя</w:t>
      </w:r>
      <w:r>
        <w:rPr>
          <w:spacing w:val="-5"/>
        </w:rPr>
        <w:t xml:space="preserve"> </w:t>
      </w:r>
      <w:r>
        <w:t>болезни.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умеренным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слабым</w:t>
      </w:r>
      <w:r>
        <w:rPr>
          <w:spacing w:val="-5"/>
        </w:rPr>
        <w:t xml:space="preserve"> </w:t>
      </w:r>
      <w:r>
        <w:t>развитием</w:t>
      </w:r>
      <w:r>
        <w:rPr>
          <w:spacing w:val="-5"/>
        </w:rPr>
        <w:t xml:space="preserve"> </w:t>
      </w:r>
      <w:r>
        <w:t>болезней</w:t>
      </w:r>
      <w:r>
        <w:rPr>
          <w:spacing w:val="-57"/>
        </w:rPr>
        <w:t xml:space="preserve"> </w:t>
      </w:r>
      <w:r>
        <w:t>гарантированную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болезнеустойчивости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заражение</w:t>
      </w:r>
      <w:r>
        <w:rPr>
          <w:spacing w:val="1"/>
        </w:rPr>
        <w:t xml:space="preserve"> </w:t>
      </w:r>
      <w:r>
        <w:t>растений, которое можно осуществлять как в полевых инфекционных питомниках, так и 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– теплицах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климатических камерах</w:t>
      </w:r>
      <w:r>
        <w:rPr>
          <w:spacing w:val="-2"/>
        </w:rPr>
        <w:t xml:space="preserve"> </w:t>
      </w:r>
      <w:r>
        <w:t>[6, 7].</w:t>
      </w:r>
    </w:p>
    <w:p w:rsidR="007079AB" w:rsidRDefault="007079AB" w:rsidP="007079AB">
      <w:pPr>
        <w:pStyle w:val="a3"/>
        <w:ind w:right="112" w:firstLine="567"/>
        <w:jc w:val="both"/>
      </w:pPr>
      <w:r>
        <w:t>В</w:t>
      </w:r>
      <w:r>
        <w:rPr>
          <w:spacing w:val="-9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этим,</w:t>
      </w:r>
      <w:r>
        <w:rPr>
          <w:spacing w:val="-7"/>
        </w:rPr>
        <w:t xml:space="preserve"> </w:t>
      </w:r>
      <w:r>
        <w:t>фитопатологии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селекционеры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основном</w:t>
      </w:r>
      <w:r>
        <w:rPr>
          <w:spacing w:val="-7"/>
        </w:rPr>
        <w:t xml:space="preserve"> </w:t>
      </w:r>
      <w:r>
        <w:t>использует</w:t>
      </w:r>
      <w:r>
        <w:rPr>
          <w:spacing w:val="-58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инфекционный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вирулентности</w:t>
      </w:r>
      <w:r>
        <w:rPr>
          <w:spacing w:val="1"/>
        </w:rPr>
        <w:t xml:space="preserve"> </w:t>
      </w:r>
      <w:r>
        <w:t>гриба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сортов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иммунологических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исходного и селекционного материала при искусственном заражении растений 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потенциальную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стабильную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сортообразцов,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своевременную браковку и отбор невосприимчивых форм на всех этапах селекции, что</w:t>
      </w:r>
      <w:r>
        <w:rPr>
          <w:spacing w:val="1"/>
        </w:rPr>
        <w:t xml:space="preserve"> </w:t>
      </w:r>
      <w:r>
        <w:t>значительно ускоряет селекционный процесс, сокращая сроки выведения новых сортов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[8].</w:t>
      </w:r>
    </w:p>
    <w:p w:rsidR="007079AB" w:rsidRDefault="007079AB" w:rsidP="007079AB">
      <w:pPr>
        <w:pStyle w:val="a3"/>
        <w:ind w:right="112" w:firstLine="567"/>
        <w:jc w:val="both"/>
      </w:pPr>
      <w:r>
        <w:t xml:space="preserve">Успешная инокуляция может быть осуществлена при наличии ряда </w:t>
      </w:r>
      <w:r>
        <w:lastRenderedPageBreak/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[9]:</w:t>
      </w:r>
    </w:p>
    <w:p w:rsidR="007079AB" w:rsidRDefault="007079AB" w:rsidP="007079AB">
      <w:pPr>
        <w:pStyle w:val="a7"/>
        <w:numPr>
          <w:ilvl w:val="0"/>
          <w:numId w:val="2"/>
        </w:numPr>
        <w:tabs>
          <w:tab w:val="left" w:pos="836"/>
        </w:tabs>
        <w:ind w:right="111" w:firstLine="567"/>
        <w:jc w:val="left"/>
        <w:rPr>
          <w:rFonts w:ascii="Symbol" w:hAnsi="Symbol"/>
          <w:sz w:val="20"/>
        </w:rPr>
      </w:pPr>
      <w:r>
        <w:rPr>
          <w:sz w:val="24"/>
        </w:rPr>
        <w:t>оптимальная</w:t>
      </w:r>
      <w:r>
        <w:rPr>
          <w:spacing w:val="42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прорастания</w:t>
      </w:r>
      <w:r>
        <w:rPr>
          <w:spacing w:val="42"/>
          <w:sz w:val="24"/>
        </w:rPr>
        <w:t xml:space="preserve"> </w:t>
      </w:r>
      <w:r>
        <w:rPr>
          <w:sz w:val="24"/>
        </w:rPr>
        <w:t>спор,</w:t>
      </w:r>
      <w:r>
        <w:rPr>
          <w:spacing w:val="43"/>
          <w:sz w:val="24"/>
        </w:rPr>
        <w:t xml:space="preserve"> </w:t>
      </w:r>
      <w:r>
        <w:rPr>
          <w:sz w:val="24"/>
        </w:rPr>
        <w:t>конидии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мицелия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гриба;</w:t>
      </w:r>
    </w:p>
    <w:p w:rsidR="007079AB" w:rsidRDefault="007079AB" w:rsidP="007079AB">
      <w:pPr>
        <w:pStyle w:val="a7"/>
        <w:numPr>
          <w:ilvl w:val="0"/>
          <w:numId w:val="2"/>
        </w:numPr>
        <w:tabs>
          <w:tab w:val="left" w:pos="836"/>
        </w:tabs>
        <w:ind w:left="835"/>
        <w:jc w:val="left"/>
        <w:rPr>
          <w:rFonts w:ascii="Symbol" w:hAnsi="Symbol"/>
          <w:sz w:val="20"/>
        </w:rPr>
      </w:pPr>
      <w:r>
        <w:rPr>
          <w:sz w:val="24"/>
        </w:rPr>
        <w:t>высокая</w:t>
      </w:r>
      <w:r>
        <w:rPr>
          <w:spacing w:val="-5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прорастания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спор;</w:t>
      </w:r>
    </w:p>
    <w:p w:rsidR="007079AB" w:rsidRDefault="007079AB" w:rsidP="007079AB">
      <w:pPr>
        <w:pStyle w:val="a7"/>
        <w:numPr>
          <w:ilvl w:val="0"/>
          <w:numId w:val="2"/>
        </w:numPr>
        <w:tabs>
          <w:tab w:val="left" w:pos="836"/>
        </w:tabs>
        <w:ind w:left="835"/>
        <w:jc w:val="left"/>
        <w:rPr>
          <w:rFonts w:ascii="Symbol" w:hAnsi="Symbol"/>
          <w:sz w:val="20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освещения;</w:t>
      </w:r>
    </w:p>
    <w:p w:rsidR="007079AB" w:rsidRDefault="007079AB" w:rsidP="007079AB">
      <w:pPr>
        <w:pStyle w:val="a7"/>
        <w:numPr>
          <w:ilvl w:val="0"/>
          <w:numId w:val="2"/>
        </w:numPr>
        <w:tabs>
          <w:tab w:val="left" w:pos="836"/>
        </w:tabs>
        <w:ind w:right="111" w:firstLine="567"/>
        <w:jc w:val="left"/>
        <w:rPr>
          <w:rFonts w:ascii="Symbol" w:hAnsi="Symbol"/>
          <w:sz w:val="20"/>
        </w:rPr>
      </w:pPr>
      <w:r>
        <w:rPr>
          <w:sz w:val="24"/>
        </w:rPr>
        <w:t>растения</w:t>
      </w:r>
      <w:r>
        <w:rPr>
          <w:spacing w:val="2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7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27"/>
          <w:sz w:val="24"/>
        </w:rPr>
        <w:t xml:space="preserve"> </w:t>
      </w:r>
      <w:r>
        <w:rPr>
          <w:sz w:val="24"/>
        </w:rPr>
        <w:t>восприимчивой</w:t>
      </w:r>
      <w:r>
        <w:rPr>
          <w:spacing w:val="28"/>
          <w:sz w:val="24"/>
        </w:rPr>
        <w:t xml:space="preserve"> </w:t>
      </w:r>
      <w:r>
        <w:rPr>
          <w:sz w:val="24"/>
        </w:rPr>
        <w:t>физиологической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7079AB" w:rsidRDefault="007079AB" w:rsidP="007079AB">
      <w:pPr>
        <w:pStyle w:val="a7"/>
        <w:numPr>
          <w:ilvl w:val="0"/>
          <w:numId w:val="2"/>
        </w:numPr>
        <w:tabs>
          <w:tab w:val="left" w:pos="836"/>
        </w:tabs>
        <w:ind w:left="835"/>
        <w:jc w:val="left"/>
        <w:rPr>
          <w:rFonts w:ascii="Symbol" w:hAnsi="Symbol"/>
          <w:sz w:val="20"/>
        </w:rPr>
      </w:pPr>
      <w:r>
        <w:rPr>
          <w:sz w:val="24"/>
        </w:rPr>
        <w:t>инокулюм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растении.</w:t>
      </w:r>
    </w:p>
    <w:p w:rsidR="007079AB" w:rsidRDefault="007079AB" w:rsidP="007079AB">
      <w:pPr>
        <w:pStyle w:val="a3"/>
        <w:spacing w:before="75"/>
        <w:ind w:right="112" w:firstLine="567"/>
        <w:jc w:val="both"/>
      </w:pP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 xml:space="preserve">инфекционного фона возбудителем </w:t>
      </w:r>
      <w:r>
        <w:rPr>
          <w:i/>
        </w:rPr>
        <w:t>P.oryzae</w:t>
      </w:r>
      <w:r>
        <w:t>. Однако не все известные методы являются</w:t>
      </w:r>
      <w:r>
        <w:rPr>
          <w:spacing w:val="1"/>
        </w:rPr>
        <w:t xml:space="preserve"> </w:t>
      </w:r>
      <w:r>
        <w:t>эффективными для оценки устойчивости сортов риса к болезни. Прежде чем провести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скрининг</w:t>
      </w:r>
      <w:r>
        <w:rPr>
          <w:spacing w:val="1"/>
        </w:rPr>
        <w:t xml:space="preserve"> </w:t>
      </w:r>
      <w:r>
        <w:t>сортов</w:t>
      </w:r>
      <w:r>
        <w:rPr>
          <w:spacing w:val="1"/>
        </w:rPr>
        <w:t xml:space="preserve"> </w:t>
      </w:r>
      <w:r>
        <w:t>риса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инфекционного</w:t>
      </w:r>
      <w:r>
        <w:rPr>
          <w:spacing w:val="1"/>
        </w:rPr>
        <w:t xml:space="preserve"> </w:t>
      </w:r>
      <w:r>
        <w:t>фона,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фитопатологических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иммунологических</w:t>
      </w:r>
      <w:r>
        <w:rPr>
          <w:spacing w:val="1"/>
        </w:rPr>
        <w:t xml:space="preserve"> </w:t>
      </w:r>
      <w:r>
        <w:t>исследований в Казахстане лимитируется отсутствием коллекции изолятов возбудителя</w:t>
      </w:r>
      <w:r>
        <w:rPr>
          <w:spacing w:val="1"/>
        </w:rPr>
        <w:t xml:space="preserve"> </w:t>
      </w:r>
      <w:r>
        <w:t>пирикуляриоза,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разработанностью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болезнеустойчивости</w:t>
      </w:r>
      <w:r>
        <w:rPr>
          <w:spacing w:val="-2"/>
        </w:rPr>
        <w:t xml:space="preserve"> </w:t>
      </w:r>
      <w:r>
        <w:t>с использованием современных методов.</w:t>
      </w:r>
    </w:p>
    <w:p w:rsidR="007079AB" w:rsidRDefault="007079AB" w:rsidP="007079AB">
      <w:pPr>
        <w:pStyle w:val="Heading1"/>
        <w:spacing w:before="1" w:line="275" w:lineRule="exact"/>
        <w:jc w:val="both"/>
      </w:pP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</w:p>
    <w:p w:rsidR="007079AB" w:rsidRDefault="007079AB" w:rsidP="007079AB">
      <w:pPr>
        <w:pStyle w:val="a3"/>
        <w:ind w:right="111" w:firstLine="567"/>
        <w:jc w:val="both"/>
      </w:pPr>
      <w:r>
        <w:t>В качестве инфекционного материала использована смесь из казахстанских изолятов</w:t>
      </w:r>
      <w:r>
        <w:rPr>
          <w:spacing w:val="-57"/>
        </w:rPr>
        <w:t xml:space="preserve"> </w:t>
      </w:r>
      <w:r>
        <w:t>возбудителя</w:t>
      </w:r>
      <w:r>
        <w:rPr>
          <w:spacing w:val="1"/>
        </w:rPr>
        <w:t xml:space="preserve"> </w:t>
      </w:r>
      <w:r>
        <w:rPr>
          <w:i/>
        </w:rPr>
        <w:t>P.</w:t>
      </w:r>
      <w:r>
        <w:rPr>
          <w:i/>
          <w:spacing w:val="1"/>
        </w:rPr>
        <w:t xml:space="preserve"> </w:t>
      </w:r>
      <w:r>
        <w:rPr>
          <w:i/>
        </w:rPr>
        <w:t>oryzae,</w:t>
      </w:r>
      <w:r>
        <w:rPr>
          <w:i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D5E60">
        <w:t>20</w:t>
      </w:r>
      <w:r w:rsidR="00FD5E60">
        <w:rPr>
          <w:lang w:val="ru-RU"/>
        </w:rPr>
        <w:t>19</w:t>
      </w:r>
      <w:r w:rsidR="00FD5E60">
        <w:t>-20</w:t>
      </w:r>
      <w:r w:rsidR="00FD5E60">
        <w:rPr>
          <w:lang w:val="ru-RU"/>
        </w:rPr>
        <w:t>20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культивированы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картофельно-декстрозном</w:t>
      </w:r>
      <w:r>
        <w:rPr>
          <w:spacing w:val="1"/>
        </w:rPr>
        <w:t xml:space="preserve"> </w:t>
      </w:r>
      <w:r>
        <w:t>агаре.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суспензии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гриба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агара</w:t>
      </w:r>
      <w:r>
        <w:rPr>
          <w:spacing w:val="1"/>
        </w:rPr>
        <w:t xml:space="preserve"> </w:t>
      </w:r>
      <w:r>
        <w:t>соскабливали</w:t>
      </w:r>
      <w:r>
        <w:rPr>
          <w:spacing w:val="1"/>
        </w:rPr>
        <w:t xml:space="preserve"> </w:t>
      </w:r>
      <w:r>
        <w:t>шпателем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суспензировали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стерильной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Полученную суспензию фильтровали и разводили водой до необходимой концентрации.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инокуляции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Твин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и желатин.</w:t>
      </w:r>
    </w:p>
    <w:p w:rsidR="007079AB" w:rsidRDefault="007079AB" w:rsidP="007079AB">
      <w:pPr>
        <w:pStyle w:val="a3"/>
        <w:ind w:right="111" w:firstLine="567"/>
        <w:jc w:val="both"/>
      </w:pPr>
      <w:r>
        <w:t>Эксперименты по созданию инфекционного фона пирикуляриоза риса проводили в</w:t>
      </w:r>
      <w:r>
        <w:rPr>
          <w:spacing w:val="1"/>
        </w:rPr>
        <w:t xml:space="preserve"> </w:t>
      </w:r>
      <w:r>
        <w:t>тепличных и лабораторных условиях. Семена риса перед закладкой опыта в течение суток</w:t>
      </w:r>
      <w:r>
        <w:rPr>
          <w:spacing w:val="1"/>
        </w:rPr>
        <w:t xml:space="preserve"> </w:t>
      </w:r>
      <w:r>
        <w:t>замачивали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регулятора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(0,2%</w:t>
      </w:r>
      <w:r>
        <w:rPr>
          <w:spacing w:val="1"/>
        </w:rPr>
        <w:t xml:space="preserve"> </w:t>
      </w:r>
      <w:r>
        <w:t>янтарная</w:t>
      </w:r>
      <w:r>
        <w:rPr>
          <w:spacing w:val="1"/>
        </w:rPr>
        <w:t xml:space="preserve"> </w:t>
      </w:r>
      <w:r>
        <w:t>кислота).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раскладывали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дно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увлаженной</w:t>
      </w:r>
      <w:r>
        <w:rPr>
          <w:spacing w:val="1"/>
        </w:rPr>
        <w:t xml:space="preserve"> </w:t>
      </w:r>
      <w:r>
        <w:t>фильтровальной бумагой и ставили в термостат на 3 сут, при температуре 28-30 °С. После</w:t>
      </w:r>
      <w:r>
        <w:rPr>
          <w:spacing w:val="1"/>
        </w:rPr>
        <w:t xml:space="preserve"> </w:t>
      </w:r>
      <w:r>
        <w:t>3 сут проростки растений риса посадили в пластмассовые горшки, заполненные смесью</w:t>
      </w:r>
      <w:r>
        <w:rPr>
          <w:spacing w:val="1"/>
        </w:rPr>
        <w:t xml:space="preserve"> </w:t>
      </w:r>
      <w:r>
        <w:t>почвы.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отметить,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почву</w:t>
      </w:r>
      <w:r>
        <w:rPr>
          <w:spacing w:val="1"/>
        </w:rPr>
        <w:t xml:space="preserve"> </w:t>
      </w:r>
      <w:r>
        <w:t>привезли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Кызылординской</w:t>
      </w:r>
      <w:r>
        <w:rPr>
          <w:spacing w:val="-1"/>
        </w:rPr>
        <w:t xml:space="preserve"> </w:t>
      </w:r>
      <w:r>
        <w:t>области.</w:t>
      </w:r>
    </w:p>
    <w:p w:rsidR="007079AB" w:rsidRDefault="007079AB" w:rsidP="007079AB">
      <w:pPr>
        <w:pStyle w:val="a3"/>
        <w:ind w:right="114" w:firstLine="567"/>
        <w:jc w:val="both"/>
      </w:pPr>
      <w:r>
        <w:t>На основании анализа литературных данных подобраны четыре метода инокуляции</w:t>
      </w:r>
      <w:r>
        <w:rPr>
          <w:spacing w:val="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риса</w:t>
      </w:r>
      <w:r>
        <w:rPr>
          <w:spacing w:val="-1"/>
        </w:rPr>
        <w:t xml:space="preserve"> </w:t>
      </w:r>
      <w:r>
        <w:t>возбудителем</w:t>
      </w:r>
      <w:r>
        <w:rPr>
          <w:spacing w:val="-1"/>
        </w:rPr>
        <w:t xml:space="preserve"> </w:t>
      </w:r>
      <w:r>
        <w:rPr>
          <w:i/>
        </w:rPr>
        <w:t>P.</w:t>
      </w:r>
      <w:r>
        <w:rPr>
          <w:i/>
          <w:spacing w:val="-2"/>
        </w:rPr>
        <w:t xml:space="preserve"> </w:t>
      </w:r>
      <w:r>
        <w:rPr>
          <w:i/>
        </w:rPr>
        <w:t>oryzae,</w:t>
      </w:r>
      <w:r>
        <w:rPr>
          <w:i/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использованы в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работе:</w:t>
      </w:r>
    </w:p>
    <w:p w:rsidR="007079AB" w:rsidRDefault="007079AB" w:rsidP="007079AB">
      <w:pPr>
        <w:pStyle w:val="a7"/>
        <w:numPr>
          <w:ilvl w:val="0"/>
          <w:numId w:val="2"/>
        </w:numPr>
        <w:tabs>
          <w:tab w:val="left" w:pos="967"/>
        </w:tabs>
        <w:ind w:left="966" w:hanging="284"/>
        <w:jc w:val="left"/>
        <w:rPr>
          <w:rFonts w:ascii="Symbol" w:hAnsi="Symbol"/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опрыскивания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[2,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2"/>
          <w:sz w:val="24"/>
        </w:rPr>
        <w:t xml:space="preserve"> </w:t>
      </w:r>
      <w:r>
        <w:rPr>
          <w:sz w:val="24"/>
        </w:rPr>
        <w:t>11];</w:t>
      </w:r>
    </w:p>
    <w:p w:rsidR="007079AB" w:rsidRDefault="007079AB" w:rsidP="007079AB">
      <w:pPr>
        <w:pStyle w:val="a7"/>
        <w:numPr>
          <w:ilvl w:val="0"/>
          <w:numId w:val="2"/>
        </w:numPr>
        <w:tabs>
          <w:tab w:val="left" w:pos="967"/>
        </w:tabs>
        <w:spacing w:line="293" w:lineRule="exact"/>
        <w:ind w:left="966" w:hanging="284"/>
        <w:jc w:val="left"/>
        <w:rPr>
          <w:rFonts w:ascii="Symbol" w:hAnsi="Symbol"/>
          <w:sz w:val="24"/>
        </w:rPr>
      </w:pPr>
      <w:r>
        <w:rPr>
          <w:sz w:val="24"/>
        </w:rPr>
        <w:t>смазывания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-3"/>
          <w:sz w:val="24"/>
        </w:rPr>
        <w:t xml:space="preserve"> </w:t>
      </w:r>
      <w:r>
        <w:rPr>
          <w:sz w:val="24"/>
        </w:rPr>
        <w:t>суспензией</w:t>
      </w:r>
      <w:r>
        <w:rPr>
          <w:spacing w:val="-3"/>
          <w:sz w:val="24"/>
        </w:rPr>
        <w:t xml:space="preserve"> </w:t>
      </w:r>
      <w:r>
        <w:rPr>
          <w:sz w:val="24"/>
        </w:rPr>
        <w:t>гриба</w:t>
      </w:r>
      <w:r>
        <w:rPr>
          <w:spacing w:val="-1"/>
          <w:sz w:val="24"/>
        </w:rPr>
        <w:t xml:space="preserve"> </w:t>
      </w:r>
      <w:r>
        <w:rPr>
          <w:sz w:val="24"/>
        </w:rPr>
        <w:t>[12];</w:t>
      </w:r>
    </w:p>
    <w:p w:rsidR="007079AB" w:rsidRDefault="007079AB" w:rsidP="007079AB">
      <w:pPr>
        <w:pStyle w:val="a7"/>
        <w:numPr>
          <w:ilvl w:val="0"/>
          <w:numId w:val="2"/>
        </w:numPr>
        <w:tabs>
          <w:tab w:val="left" w:pos="967"/>
        </w:tabs>
        <w:spacing w:line="293" w:lineRule="exact"/>
        <w:ind w:left="966" w:hanging="284"/>
        <w:jc w:val="left"/>
        <w:rPr>
          <w:rFonts w:ascii="Symbol" w:hAnsi="Symbol"/>
          <w:sz w:val="24"/>
        </w:rPr>
      </w:pPr>
      <w:r>
        <w:rPr>
          <w:sz w:val="24"/>
        </w:rPr>
        <w:t>инокуляция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отрезки</w:t>
      </w:r>
      <w:r>
        <w:rPr>
          <w:spacing w:val="-3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-3"/>
          <w:sz w:val="24"/>
        </w:rPr>
        <w:t xml:space="preserve"> </w:t>
      </w:r>
      <w:r>
        <w:rPr>
          <w:sz w:val="24"/>
        </w:rPr>
        <w:t>каплями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суспензией</w:t>
      </w:r>
      <w:r>
        <w:rPr>
          <w:spacing w:val="-3"/>
          <w:sz w:val="24"/>
        </w:rPr>
        <w:t xml:space="preserve"> </w:t>
      </w:r>
      <w:r>
        <w:rPr>
          <w:sz w:val="24"/>
        </w:rPr>
        <w:t>гриба</w:t>
      </w:r>
      <w:r>
        <w:rPr>
          <w:spacing w:val="-2"/>
          <w:sz w:val="24"/>
        </w:rPr>
        <w:t xml:space="preserve"> </w:t>
      </w:r>
      <w:r>
        <w:rPr>
          <w:sz w:val="24"/>
        </w:rPr>
        <w:t>[13];</w:t>
      </w:r>
    </w:p>
    <w:p w:rsidR="007079AB" w:rsidRDefault="007079AB" w:rsidP="007079AB">
      <w:pPr>
        <w:pStyle w:val="a7"/>
        <w:numPr>
          <w:ilvl w:val="0"/>
          <w:numId w:val="2"/>
        </w:numPr>
        <w:tabs>
          <w:tab w:val="left" w:pos="967"/>
        </w:tabs>
        <w:ind w:right="113" w:firstLine="567"/>
        <w:jc w:val="left"/>
        <w:rPr>
          <w:rFonts w:ascii="Symbol" w:hAnsi="Symbol"/>
          <w:sz w:val="24"/>
        </w:rPr>
      </w:pPr>
      <w:r>
        <w:rPr>
          <w:sz w:val="24"/>
        </w:rPr>
        <w:t>инокуляция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отрезки</w:t>
      </w:r>
      <w:r>
        <w:rPr>
          <w:spacing w:val="1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фильтровальной бумагой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суспензией</w:t>
      </w:r>
      <w:r>
        <w:rPr>
          <w:spacing w:val="-57"/>
          <w:sz w:val="24"/>
        </w:rPr>
        <w:t xml:space="preserve"> </w:t>
      </w:r>
      <w:r>
        <w:rPr>
          <w:sz w:val="24"/>
        </w:rPr>
        <w:t>гриба [14].</w:t>
      </w:r>
    </w:p>
    <w:p w:rsidR="007079AB" w:rsidRDefault="007079AB" w:rsidP="007079AB">
      <w:pPr>
        <w:pStyle w:val="a3"/>
        <w:spacing w:before="5"/>
        <w:ind w:left="0"/>
        <w:rPr>
          <w:sz w:val="13"/>
        </w:rPr>
      </w:pPr>
    </w:p>
    <w:p w:rsidR="007079AB" w:rsidRDefault="007079AB" w:rsidP="007079AB">
      <w:pPr>
        <w:pStyle w:val="Heading1"/>
        <w:spacing w:before="2" w:line="275" w:lineRule="exact"/>
        <w:jc w:val="both"/>
      </w:pPr>
      <w:r>
        <w:t>Результаты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обсуждение</w:t>
      </w:r>
    </w:p>
    <w:p w:rsidR="007079AB" w:rsidRDefault="007079AB" w:rsidP="007079AB">
      <w:pPr>
        <w:pStyle w:val="a3"/>
        <w:ind w:right="110" w:firstLine="567"/>
        <w:jc w:val="both"/>
      </w:pPr>
      <w:r>
        <w:t>В настоящее время наиболее распространенным и широко используемым методам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инфекционного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пирикуляриоза</w:t>
      </w:r>
      <w:r>
        <w:rPr>
          <w:spacing w:val="1"/>
        </w:rPr>
        <w:t xml:space="preserve"> </w:t>
      </w:r>
      <w:r>
        <w:t>риса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опрыскивания».</w:t>
      </w:r>
      <w:r>
        <w:rPr>
          <w:spacing w:val="1"/>
        </w:rPr>
        <w:t xml:space="preserve"> </w:t>
      </w:r>
      <w:r>
        <w:t>Основные результаты и подходы использования данного метода подробно отражены в</w:t>
      </w:r>
      <w:r>
        <w:rPr>
          <w:spacing w:val="1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литературах</w:t>
      </w:r>
      <w:r>
        <w:rPr>
          <w:spacing w:val="23"/>
        </w:rPr>
        <w:t xml:space="preserve"> </w:t>
      </w:r>
      <w:r>
        <w:t>[2,</w:t>
      </w:r>
      <w:r>
        <w:rPr>
          <w:spacing w:val="24"/>
        </w:rPr>
        <w:t xml:space="preserve"> </w:t>
      </w:r>
      <w:r>
        <w:t>10,</w:t>
      </w:r>
      <w:r>
        <w:rPr>
          <w:spacing w:val="24"/>
        </w:rPr>
        <w:t xml:space="preserve"> </w:t>
      </w:r>
      <w:r>
        <w:t>11,</w:t>
      </w:r>
      <w:r>
        <w:rPr>
          <w:spacing w:val="24"/>
        </w:rPr>
        <w:t xml:space="preserve"> </w:t>
      </w:r>
      <w:r>
        <w:t>15].</w:t>
      </w:r>
      <w:r>
        <w:rPr>
          <w:spacing w:val="24"/>
        </w:rPr>
        <w:t xml:space="preserve"> </w:t>
      </w:r>
      <w:r>
        <w:t>Кроме</w:t>
      </w:r>
      <w:r>
        <w:rPr>
          <w:spacing w:val="23"/>
        </w:rPr>
        <w:t xml:space="preserve"> </w:t>
      </w:r>
      <w:r>
        <w:t>этого</w:t>
      </w:r>
      <w:r>
        <w:rPr>
          <w:spacing w:val="24"/>
        </w:rPr>
        <w:t xml:space="preserve"> </w:t>
      </w:r>
      <w:r>
        <w:t>существует</w:t>
      </w:r>
      <w:r>
        <w:rPr>
          <w:spacing w:val="24"/>
        </w:rPr>
        <w:t xml:space="preserve"> </w:t>
      </w:r>
      <w:r>
        <w:t>другие</w:t>
      </w:r>
      <w:r>
        <w:rPr>
          <w:spacing w:val="23"/>
        </w:rPr>
        <w:t xml:space="preserve"> </w:t>
      </w:r>
      <w:r>
        <w:t>методы,</w:t>
      </w:r>
      <w:r>
        <w:rPr>
          <w:spacing w:val="24"/>
        </w:rPr>
        <w:t xml:space="preserve"> </w:t>
      </w:r>
      <w:r>
        <w:t>один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них</w:t>
      </w:r>
    </w:p>
    <w:p w:rsidR="007079AB" w:rsidRDefault="007079AB" w:rsidP="007079AB">
      <w:pPr>
        <w:pStyle w:val="a3"/>
        <w:jc w:val="both"/>
      </w:pPr>
      <w:r>
        <w:t>«смазывания</w:t>
      </w:r>
      <w:r>
        <w:rPr>
          <w:spacing w:val="18"/>
        </w:rPr>
        <w:t xml:space="preserve"> </w:t>
      </w:r>
      <w:r>
        <w:t>листьев</w:t>
      </w:r>
      <w:r>
        <w:rPr>
          <w:spacing w:val="17"/>
        </w:rPr>
        <w:t xml:space="preserve"> </w:t>
      </w:r>
      <w:r>
        <w:t>суспензией</w:t>
      </w:r>
      <w:r>
        <w:rPr>
          <w:spacing w:val="18"/>
        </w:rPr>
        <w:t xml:space="preserve"> </w:t>
      </w:r>
      <w:r>
        <w:t>гриба».</w:t>
      </w:r>
      <w:r>
        <w:rPr>
          <w:spacing w:val="18"/>
        </w:rPr>
        <w:t xml:space="preserve"> </w:t>
      </w:r>
      <w:r>
        <w:t>Согасно,</w:t>
      </w:r>
      <w:r>
        <w:rPr>
          <w:spacing w:val="18"/>
        </w:rPr>
        <w:t xml:space="preserve"> </w:t>
      </w:r>
      <w:r>
        <w:t>данному</w:t>
      </w:r>
      <w:r>
        <w:rPr>
          <w:spacing w:val="18"/>
        </w:rPr>
        <w:t xml:space="preserve"> </w:t>
      </w:r>
      <w:r>
        <w:t>методу</w:t>
      </w:r>
      <w:r>
        <w:rPr>
          <w:spacing w:val="18"/>
        </w:rPr>
        <w:t xml:space="preserve"> </w:t>
      </w:r>
      <w:r>
        <w:t>отрезки</w:t>
      </w:r>
      <w:r>
        <w:rPr>
          <w:spacing w:val="18"/>
        </w:rPr>
        <w:t xml:space="preserve"> </w:t>
      </w:r>
      <w:r>
        <w:t>листьев</w:t>
      </w:r>
      <w:r>
        <w:rPr>
          <w:spacing w:val="18"/>
        </w:rPr>
        <w:t xml:space="preserve"> </w:t>
      </w:r>
      <w:r>
        <w:t>(2-3</w:t>
      </w:r>
    </w:p>
    <w:p w:rsidR="007079AB" w:rsidRDefault="007079AB" w:rsidP="007079AB">
      <w:pPr>
        <w:pStyle w:val="a3"/>
        <w:spacing w:before="75"/>
        <w:ind w:left="114" w:right="112" w:firstLine="1"/>
        <w:jc w:val="both"/>
      </w:pPr>
      <w:r>
        <w:t>см) риса раскладывали в чашки Петри с фильтровальной бумагой смоченной водой и</w:t>
      </w:r>
      <w:r>
        <w:rPr>
          <w:spacing w:val="1"/>
        </w:rPr>
        <w:t xml:space="preserve"> </w:t>
      </w:r>
      <w:r>
        <w:t>поверхность</w:t>
      </w:r>
      <w:r>
        <w:rPr>
          <w:spacing w:val="-9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листа</w:t>
      </w:r>
      <w:r>
        <w:rPr>
          <w:spacing w:val="-8"/>
        </w:rPr>
        <w:t xml:space="preserve"> </w:t>
      </w:r>
      <w:r>
        <w:t>смазывали</w:t>
      </w:r>
      <w:r>
        <w:rPr>
          <w:spacing w:val="-10"/>
        </w:rPr>
        <w:t xml:space="preserve"> </w:t>
      </w:r>
      <w:r>
        <w:t>суспензией</w:t>
      </w:r>
      <w:r>
        <w:rPr>
          <w:spacing w:val="-8"/>
        </w:rPr>
        <w:t xml:space="preserve"> </w:t>
      </w:r>
      <w:r>
        <w:t>конидий</w:t>
      </w:r>
      <w:r>
        <w:rPr>
          <w:spacing w:val="-9"/>
        </w:rPr>
        <w:t xml:space="preserve"> </w:t>
      </w:r>
      <w:r>
        <w:t>гриба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щетки.</w:t>
      </w:r>
      <w:r>
        <w:rPr>
          <w:spacing w:val="-8"/>
        </w:rPr>
        <w:t xml:space="preserve"> </w:t>
      </w:r>
      <w:r>
        <w:t>После</w:t>
      </w:r>
      <w:r>
        <w:rPr>
          <w:spacing w:val="-58"/>
        </w:rPr>
        <w:t xml:space="preserve"> </w:t>
      </w:r>
      <w:r>
        <w:t>заражения растений создавали влажную камеру с 12-часовым режимом освещения, при</w:t>
      </w:r>
      <w:r>
        <w:rPr>
          <w:spacing w:val="1"/>
        </w:rPr>
        <w:t xml:space="preserve"> </w:t>
      </w:r>
      <w:r>
        <w:t>температуре 28 °С. Однако заражения не произошло на изучаемых образцах риса, даже</w:t>
      </w:r>
      <w:r>
        <w:rPr>
          <w:spacing w:val="1"/>
        </w:rPr>
        <w:t xml:space="preserve"> </w:t>
      </w:r>
      <w:r>
        <w:t>через 5-6 сут отрезки листьев полностью пожелтели и засыхали. По данным отдельных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инокуляцию необходимо проводит в период трубкования (выход в трубку) [16]. В связи с</w:t>
      </w:r>
      <w:r>
        <w:rPr>
          <w:spacing w:val="1"/>
        </w:rPr>
        <w:t xml:space="preserve"> </w:t>
      </w:r>
      <w:r>
        <w:t>этим, мы пришли к выводу, что данный метод неэффективен для определения ювенильной</w:t>
      </w:r>
      <w:r>
        <w:rPr>
          <w:spacing w:val="-57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сортов</w:t>
      </w:r>
      <w:r>
        <w:rPr>
          <w:spacing w:val="-1"/>
        </w:rPr>
        <w:t xml:space="preserve"> </w:t>
      </w:r>
      <w:r>
        <w:t>риса к</w:t>
      </w:r>
      <w:r>
        <w:rPr>
          <w:spacing w:val="-1"/>
        </w:rPr>
        <w:t xml:space="preserve"> </w:t>
      </w:r>
      <w:r>
        <w:t>болезни.</w:t>
      </w:r>
    </w:p>
    <w:p w:rsidR="007079AB" w:rsidRDefault="007079AB" w:rsidP="007079AB">
      <w:pPr>
        <w:pStyle w:val="a3"/>
        <w:ind w:left="113" w:right="111" w:firstLine="568"/>
        <w:jc w:val="both"/>
      </w:pP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метода</w:t>
      </w:r>
      <w:r>
        <w:rPr>
          <w:spacing w:val="-7"/>
        </w:rPr>
        <w:t xml:space="preserve"> </w:t>
      </w:r>
      <w:r>
        <w:t>«Инокуляция</w:t>
      </w:r>
      <w:r>
        <w:rPr>
          <w:spacing w:val="-7"/>
        </w:rPr>
        <w:t xml:space="preserve"> </w:t>
      </w:r>
      <w:r>
        <w:t>отрезки</w:t>
      </w:r>
      <w:r>
        <w:rPr>
          <w:spacing w:val="-7"/>
        </w:rPr>
        <w:t xml:space="preserve"> </w:t>
      </w:r>
      <w:r>
        <w:t>листьев</w:t>
      </w:r>
      <w:r>
        <w:rPr>
          <w:spacing w:val="-5"/>
        </w:rPr>
        <w:t xml:space="preserve"> </w:t>
      </w:r>
      <w:r>
        <w:t>каплями</w:t>
      </w:r>
      <w:r>
        <w:rPr>
          <w:spacing w:val="-7"/>
        </w:rPr>
        <w:t xml:space="preserve"> </w:t>
      </w:r>
      <w:r>
        <w:t>суспензией</w:t>
      </w:r>
      <w:r>
        <w:rPr>
          <w:spacing w:val="-7"/>
        </w:rPr>
        <w:t xml:space="preserve"> </w:t>
      </w:r>
      <w:r>
        <w:t>гриба»</w:t>
      </w:r>
      <w:r>
        <w:rPr>
          <w:spacing w:val="-58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см)</w:t>
      </w:r>
      <w:r>
        <w:rPr>
          <w:spacing w:val="1"/>
        </w:rPr>
        <w:t xml:space="preserve"> </w:t>
      </w:r>
      <w:r>
        <w:t>риса</w:t>
      </w:r>
      <w:r>
        <w:rPr>
          <w:spacing w:val="1"/>
        </w:rPr>
        <w:t xml:space="preserve"> </w:t>
      </w:r>
      <w:r>
        <w:rPr>
          <w:spacing w:val="-1"/>
        </w:rPr>
        <w:t>раскладывали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чашки</w:t>
      </w:r>
      <w:r>
        <w:rPr>
          <w:spacing w:val="-14"/>
        </w:rPr>
        <w:t xml:space="preserve"> </w:t>
      </w:r>
      <w:r>
        <w:t>Петри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фильтровальной</w:t>
      </w:r>
      <w:r>
        <w:rPr>
          <w:spacing w:val="-14"/>
        </w:rPr>
        <w:t xml:space="preserve"> </w:t>
      </w:r>
      <w:r>
        <w:t>бумагой</w:t>
      </w:r>
      <w:r>
        <w:rPr>
          <w:spacing w:val="-14"/>
        </w:rPr>
        <w:t xml:space="preserve"> </w:t>
      </w:r>
      <w:r>
        <w:t>смоченной</w:t>
      </w:r>
      <w:r>
        <w:rPr>
          <w:spacing w:val="-15"/>
        </w:rPr>
        <w:t xml:space="preserve"> </w:t>
      </w:r>
      <w:r>
        <w:t>водой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поверхность</w:t>
      </w:r>
      <w:r>
        <w:rPr>
          <w:spacing w:val="-58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микропипеткой</w:t>
      </w:r>
      <w:r>
        <w:rPr>
          <w:spacing w:val="1"/>
        </w:rPr>
        <w:t xml:space="preserve"> </w:t>
      </w:r>
      <w:r>
        <w:t>наносили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4-7</w:t>
      </w:r>
      <w:r>
        <w:rPr>
          <w:spacing w:val="1"/>
        </w:rPr>
        <w:t xml:space="preserve"> </w:t>
      </w:r>
      <w:r>
        <w:t>капелл</w:t>
      </w:r>
      <w:r>
        <w:rPr>
          <w:spacing w:val="1"/>
        </w:rPr>
        <w:t xml:space="preserve"> </w:t>
      </w:r>
      <w:r>
        <w:t>суспензии</w:t>
      </w:r>
      <w:r>
        <w:rPr>
          <w:spacing w:val="1"/>
        </w:rPr>
        <w:t xml:space="preserve"> </w:t>
      </w:r>
      <w:r>
        <w:t>конидий</w:t>
      </w:r>
      <w:r>
        <w:rPr>
          <w:spacing w:val="1"/>
        </w:rPr>
        <w:t xml:space="preserve"> </w:t>
      </w:r>
      <w:r>
        <w:t>гриба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 желатина. Затем чашки Петри выдерживали при непрерывном освещении</w:t>
      </w:r>
      <w:r>
        <w:rPr>
          <w:spacing w:val="1"/>
        </w:rPr>
        <w:t xml:space="preserve"> </w:t>
      </w:r>
      <w:r>
        <w:t>лампами дневного света в</w:t>
      </w:r>
      <w:r>
        <w:rPr>
          <w:spacing w:val="1"/>
        </w:rPr>
        <w:t xml:space="preserve"> </w:t>
      </w:r>
      <w:r>
        <w:t>течение 24 ч.</w:t>
      </w:r>
      <w:r>
        <w:rPr>
          <w:spacing w:val="1"/>
        </w:rPr>
        <w:t xml:space="preserve"> </w:t>
      </w:r>
      <w:r>
        <w:t>при температуре 24-27°C. Первые симптомы</w:t>
      </w:r>
      <w:r>
        <w:rPr>
          <w:spacing w:val="1"/>
        </w:rPr>
        <w:t xml:space="preserve"> </w:t>
      </w:r>
      <w:r>
        <w:t>заражения на отрезках листьев проявились уже 4-5 сут после инокуляции, с начало в виде</w:t>
      </w:r>
      <w:r>
        <w:rPr>
          <w:spacing w:val="1"/>
        </w:rPr>
        <w:t xml:space="preserve"> </w:t>
      </w:r>
      <w:r>
        <w:t>хлоротичных пятен, затем на 6-8 сут было отмечено некротичные пятна, а на 10 сут на</w:t>
      </w:r>
      <w:r>
        <w:rPr>
          <w:spacing w:val="1"/>
        </w:rPr>
        <w:t xml:space="preserve"> </w:t>
      </w:r>
      <w:r>
        <w:t xml:space="preserve">пораженных участках образовались конидиальная спороношения гриба </w:t>
      </w:r>
      <w:r>
        <w:rPr>
          <w:i/>
        </w:rPr>
        <w:t>P. oryzae</w:t>
      </w:r>
      <w:r>
        <w:t>. Чтобы</w:t>
      </w:r>
      <w:r>
        <w:rPr>
          <w:spacing w:val="1"/>
        </w:rPr>
        <w:t xml:space="preserve"> </w:t>
      </w:r>
      <w:r>
        <w:t>поддерживать уровень влажности воздуха в период инкубации и избегание высыхание</w:t>
      </w:r>
      <w:r>
        <w:rPr>
          <w:spacing w:val="1"/>
        </w:rPr>
        <w:t xml:space="preserve"> </w:t>
      </w:r>
      <w:r>
        <w:t>листьев</w:t>
      </w:r>
      <w:r>
        <w:rPr>
          <w:spacing w:val="-2"/>
        </w:rPr>
        <w:t xml:space="preserve"> </w:t>
      </w:r>
      <w:r>
        <w:t>риса на</w:t>
      </w:r>
      <w:r>
        <w:rPr>
          <w:spacing w:val="-1"/>
        </w:rPr>
        <w:t xml:space="preserve"> </w:t>
      </w:r>
      <w:r>
        <w:t>фильтровальную</w:t>
      </w:r>
      <w:r>
        <w:rPr>
          <w:spacing w:val="-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периодически</w:t>
      </w:r>
      <w:r>
        <w:rPr>
          <w:spacing w:val="-1"/>
        </w:rPr>
        <w:t xml:space="preserve"> </w:t>
      </w:r>
      <w:r>
        <w:t>добавляли стерильную</w:t>
      </w:r>
      <w:r>
        <w:rPr>
          <w:spacing w:val="-1"/>
        </w:rPr>
        <w:t xml:space="preserve"> </w:t>
      </w:r>
      <w:r>
        <w:t>воду.</w:t>
      </w:r>
    </w:p>
    <w:p w:rsidR="007079AB" w:rsidRDefault="007079AB" w:rsidP="007079AB">
      <w:pPr>
        <w:pStyle w:val="a3"/>
        <w:ind w:left="112" w:right="112" w:firstLine="570"/>
        <w:jc w:val="both"/>
      </w:pPr>
      <w:r>
        <w:t>На основе полученных результатов, можно считать, что метод заражения каплями</w:t>
      </w:r>
      <w:r>
        <w:rPr>
          <w:spacing w:val="1"/>
        </w:rPr>
        <w:t xml:space="preserve"> </w:t>
      </w:r>
      <w:r>
        <w:t>конидиальной</w:t>
      </w:r>
      <w:r>
        <w:rPr>
          <w:spacing w:val="1"/>
        </w:rPr>
        <w:t xml:space="preserve"> </w:t>
      </w:r>
      <w:r>
        <w:t>суспензии</w:t>
      </w:r>
      <w:r>
        <w:rPr>
          <w:spacing w:val="1"/>
        </w:rPr>
        <w:t xml:space="preserve"> </w:t>
      </w:r>
      <w:r>
        <w:t>патогена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преимуществ.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позволяет,</w:t>
      </w:r>
      <w:r>
        <w:rPr>
          <w:spacing w:val="1"/>
        </w:rPr>
        <w:t xml:space="preserve"> </w:t>
      </w:r>
      <w:r>
        <w:t>определит</w:t>
      </w:r>
      <w:r>
        <w:rPr>
          <w:spacing w:val="1"/>
        </w:rPr>
        <w:t xml:space="preserve"> </w:t>
      </w:r>
      <w:r>
        <w:t>патогенность</w:t>
      </w:r>
      <w:r>
        <w:rPr>
          <w:spacing w:val="1"/>
        </w:rPr>
        <w:t xml:space="preserve"> </w:t>
      </w:r>
      <w:r>
        <w:t>гриба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выполняются в лабораторных боксах, и поэтому нет риска распространения гриба. А во-</w:t>
      </w:r>
      <w:r>
        <w:rPr>
          <w:spacing w:val="1"/>
        </w:rPr>
        <w:t xml:space="preserve"> </w:t>
      </w:r>
      <w:r>
        <w:t>вторых метод экономичен во времени, не требует много растительного материала, изолята</w:t>
      </w:r>
      <w:r>
        <w:rPr>
          <w:spacing w:val="-57"/>
        </w:rPr>
        <w:t xml:space="preserve"> </w:t>
      </w:r>
      <w:r>
        <w:t>гриба, много места в лаборатории. Кроме того, использование данного метода позволяет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заразить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изолятами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исследований показаны на рисунке 1.</w:t>
      </w:r>
    </w:p>
    <w:p w:rsidR="007079AB" w:rsidRDefault="007079AB" w:rsidP="007079AB">
      <w:pPr>
        <w:pStyle w:val="a3"/>
        <w:spacing w:before="6"/>
        <w:ind w:left="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1737360</wp:posOffset>
            </wp:positionH>
            <wp:positionV relativeFrom="paragraph">
              <wp:posOffset>174787</wp:posOffset>
            </wp:positionV>
            <wp:extent cx="4084320" cy="2206752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9AB" w:rsidRDefault="007079AB" w:rsidP="007079AB">
      <w:pPr>
        <w:pStyle w:val="a3"/>
        <w:ind w:left="169" w:right="170" w:hanging="2"/>
        <w:jc w:val="center"/>
        <w:rPr>
          <w:i/>
        </w:rPr>
      </w:pPr>
      <w:r>
        <w:t>Рисунок 1 – Состояние отрезки листьев риса в период заражения с использованием</w:t>
      </w:r>
      <w:r>
        <w:rPr>
          <w:spacing w:val="1"/>
        </w:rPr>
        <w:t xml:space="preserve"> </w:t>
      </w:r>
      <w:r>
        <w:t>методов:</w:t>
      </w:r>
      <w:r>
        <w:rPr>
          <w:spacing w:val="1"/>
        </w:rPr>
        <w:t xml:space="preserve"> </w:t>
      </w:r>
      <w:r>
        <w:t xml:space="preserve">I – заражения каплями конидиальной суспензией </w:t>
      </w:r>
      <w:r>
        <w:rPr>
          <w:i/>
        </w:rPr>
        <w:t>P. oryzae</w:t>
      </w:r>
      <w:r>
        <w:t>; II – фильтровальной</w:t>
      </w:r>
      <w:r>
        <w:rPr>
          <w:spacing w:val="-57"/>
        </w:rPr>
        <w:t xml:space="preserve"> </w:t>
      </w:r>
      <w:r>
        <w:t>бумагой,</w:t>
      </w:r>
      <w:r>
        <w:rPr>
          <w:spacing w:val="-1"/>
        </w:rPr>
        <w:t xml:space="preserve"> </w:t>
      </w:r>
      <w:r>
        <w:t>пропитанной конидиальной суспензией</w:t>
      </w:r>
      <w:r>
        <w:rPr>
          <w:spacing w:val="-2"/>
        </w:rPr>
        <w:t xml:space="preserve"> </w:t>
      </w:r>
      <w:r>
        <w:rPr>
          <w:i/>
        </w:rPr>
        <w:t>P. oryzae</w:t>
      </w:r>
    </w:p>
    <w:p w:rsidR="007079AB" w:rsidRDefault="007079AB" w:rsidP="00FD5E60">
      <w:pPr>
        <w:ind w:left="133" w:right="133"/>
        <w:jc w:val="center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отрезки листьев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риса до заражения, 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отрезки листьев риса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период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заражения,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 w:rsidR="00FD5E60">
        <w:rPr>
          <w:i/>
          <w:sz w:val="24"/>
          <w:lang w:val="ru-RU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отрезки листьев риса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 заражения</w:t>
      </w:r>
    </w:p>
    <w:p w:rsidR="007079AB" w:rsidRDefault="007079AB" w:rsidP="007079AB">
      <w:pPr>
        <w:pStyle w:val="a3"/>
        <w:spacing w:before="10"/>
        <w:ind w:left="0"/>
        <w:rPr>
          <w:i/>
          <w:sz w:val="21"/>
        </w:rPr>
      </w:pPr>
    </w:p>
    <w:p w:rsidR="007079AB" w:rsidRDefault="007079AB" w:rsidP="007079AB">
      <w:pPr>
        <w:pStyle w:val="a3"/>
        <w:ind w:right="112" w:firstLine="567"/>
        <w:jc w:val="both"/>
      </w:pPr>
      <w:r>
        <w:t>Дальше проводили опыты с использованием другого метода «инокуляция отрезки</w:t>
      </w:r>
      <w:r>
        <w:rPr>
          <w:spacing w:val="1"/>
        </w:rPr>
        <w:t xml:space="preserve"> </w:t>
      </w:r>
      <w:r>
        <w:rPr>
          <w:spacing w:val="-1"/>
        </w:rPr>
        <w:t>листьев</w:t>
      </w:r>
      <w:r>
        <w:rPr>
          <w:spacing w:val="-15"/>
        </w:rPr>
        <w:t xml:space="preserve"> </w:t>
      </w:r>
      <w:r>
        <w:rPr>
          <w:spacing w:val="-1"/>
        </w:rPr>
        <w:t>фильтровальной</w:t>
      </w:r>
      <w:r>
        <w:rPr>
          <w:spacing w:val="-14"/>
        </w:rPr>
        <w:t xml:space="preserve"> </w:t>
      </w:r>
      <w:r>
        <w:rPr>
          <w:spacing w:val="-1"/>
        </w:rPr>
        <w:t>бумагой,</w:t>
      </w:r>
      <w:r>
        <w:rPr>
          <w:spacing w:val="-15"/>
        </w:rPr>
        <w:t xml:space="preserve"> </w:t>
      </w:r>
      <w:r>
        <w:rPr>
          <w:spacing w:val="-1"/>
        </w:rPr>
        <w:t>пропитанной</w:t>
      </w:r>
      <w:r>
        <w:rPr>
          <w:spacing w:val="-14"/>
        </w:rPr>
        <w:t xml:space="preserve"> </w:t>
      </w:r>
      <w:r>
        <w:t>конидиальной</w:t>
      </w:r>
      <w:r>
        <w:rPr>
          <w:spacing w:val="-14"/>
        </w:rPr>
        <w:t xml:space="preserve"> </w:t>
      </w:r>
      <w:r>
        <w:t>суспензией</w:t>
      </w:r>
      <w:r>
        <w:rPr>
          <w:spacing w:val="-14"/>
        </w:rPr>
        <w:t xml:space="preserve"> </w:t>
      </w:r>
      <w:r>
        <w:t>гриба».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</w:p>
    <w:p w:rsidR="007079AB" w:rsidRDefault="007079AB" w:rsidP="007079AB">
      <w:pPr>
        <w:pStyle w:val="a3"/>
        <w:spacing w:before="75"/>
        <w:ind w:right="111"/>
        <w:jc w:val="both"/>
      </w:pPr>
      <w:r>
        <w:t>отрезки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см)</w:t>
      </w:r>
      <w:r>
        <w:rPr>
          <w:spacing w:val="1"/>
        </w:rPr>
        <w:t xml:space="preserve"> </w:t>
      </w:r>
      <w:r>
        <w:t>раскладывали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0,5%</w:t>
      </w:r>
      <w:r>
        <w:rPr>
          <w:spacing w:val="1"/>
        </w:rPr>
        <w:t xml:space="preserve"> </w:t>
      </w:r>
      <w:r>
        <w:t>агара,</w:t>
      </w:r>
      <w:r>
        <w:rPr>
          <w:spacing w:val="1"/>
        </w:rPr>
        <w:t xml:space="preserve"> </w:t>
      </w:r>
      <w:r>
        <w:t>приготовленного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0,004%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бензимидазола.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прикладывали фильтровальные бумаги, пропитанные суспензией гриба. Чашки Петри с</w:t>
      </w:r>
      <w:r>
        <w:rPr>
          <w:spacing w:val="1"/>
        </w:rPr>
        <w:t xml:space="preserve"> </w:t>
      </w:r>
      <w:r>
        <w:t>инокулированными отрезками листьев помещали в затемненное место на 24-36 ч 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°С,</w:t>
      </w:r>
      <w:r>
        <w:rPr>
          <w:spacing w:val="-6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переносили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светоустановку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12-часовым</w:t>
      </w:r>
      <w:r>
        <w:rPr>
          <w:spacing w:val="-5"/>
        </w:rPr>
        <w:t xml:space="preserve"> </w:t>
      </w:r>
      <w:r>
        <w:t>режимом</w:t>
      </w:r>
      <w:r>
        <w:rPr>
          <w:spacing w:val="-6"/>
        </w:rPr>
        <w:t xml:space="preserve"> </w:t>
      </w:r>
      <w:r>
        <w:t>освещения</w:t>
      </w:r>
      <w:r>
        <w:rPr>
          <w:spacing w:val="-57"/>
        </w:rPr>
        <w:t xml:space="preserve"> </w:t>
      </w:r>
      <w:r>
        <w:t>и температурой 22-25 °С и удаляли фильтровальные бумаги с поверхности каждого листа.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инфицированных</w:t>
      </w:r>
      <w:r>
        <w:rPr>
          <w:spacing w:val="-8"/>
        </w:rPr>
        <w:t xml:space="preserve"> </w:t>
      </w:r>
      <w:r>
        <w:t>отрезках</w:t>
      </w:r>
      <w:r>
        <w:rPr>
          <w:spacing w:val="-8"/>
        </w:rPr>
        <w:t xml:space="preserve"> </w:t>
      </w:r>
      <w:r>
        <w:t>листьев</w:t>
      </w:r>
      <w:r>
        <w:rPr>
          <w:spacing w:val="-9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4-5</w:t>
      </w:r>
      <w:r>
        <w:rPr>
          <w:spacing w:val="-8"/>
        </w:rPr>
        <w:t xml:space="preserve"> </w:t>
      </w:r>
      <w:r>
        <w:t>сут</w:t>
      </w:r>
      <w:r>
        <w:rPr>
          <w:spacing w:val="-9"/>
        </w:rPr>
        <w:t xml:space="preserve"> </w:t>
      </w:r>
      <w:r>
        <w:t>проявлялись</w:t>
      </w:r>
      <w:r>
        <w:rPr>
          <w:spacing w:val="-8"/>
        </w:rPr>
        <w:t xml:space="preserve"> </w:t>
      </w:r>
      <w:r>
        <w:t>хлоротичные</w:t>
      </w:r>
      <w:r>
        <w:rPr>
          <w:spacing w:val="-58"/>
        </w:rPr>
        <w:t xml:space="preserve"> </w:t>
      </w:r>
      <w:r>
        <w:t>пятна, а на 6-8 сут – некротичные пятна. Как видно из данных рисунка 2, что на 10 сут на</w:t>
      </w:r>
      <w:r>
        <w:rPr>
          <w:spacing w:val="1"/>
        </w:rPr>
        <w:t xml:space="preserve"> </w:t>
      </w:r>
      <w:r>
        <w:t>пораженных</w:t>
      </w:r>
      <w:r>
        <w:rPr>
          <w:spacing w:val="-9"/>
        </w:rPr>
        <w:t xml:space="preserve"> </w:t>
      </w:r>
      <w:r>
        <w:t>участках</w:t>
      </w:r>
      <w:r>
        <w:rPr>
          <w:spacing w:val="-9"/>
        </w:rPr>
        <w:t xml:space="preserve"> </w:t>
      </w:r>
      <w:r>
        <w:t>образовались</w:t>
      </w:r>
      <w:r>
        <w:rPr>
          <w:spacing w:val="-9"/>
        </w:rPr>
        <w:t xml:space="preserve"> </w:t>
      </w:r>
      <w:r>
        <w:t>конидиальная</w:t>
      </w:r>
      <w:r>
        <w:rPr>
          <w:spacing w:val="-9"/>
        </w:rPr>
        <w:t xml:space="preserve"> </w:t>
      </w:r>
      <w:r>
        <w:t>спороношения</w:t>
      </w:r>
      <w:r>
        <w:rPr>
          <w:spacing w:val="-9"/>
        </w:rPr>
        <w:t xml:space="preserve"> </w:t>
      </w:r>
      <w:r>
        <w:t>гриба</w:t>
      </w:r>
      <w:r>
        <w:rPr>
          <w:spacing w:val="-8"/>
        </w:rPr>
        <w:t xml:space="preserve"> </w:t>
      </w:r>
      <w:r>
        <w:rPr>
          <w:i/>
        </w:rPr>
        <w:t>P.</w:t>
      </w:r>
      <w:r>
        <w:rPr>
          <w:i/>
          <w:spacing w:val="-8"/>
        </w:rPr>
        <w:t xml:space="preserve"> </w:t>
      </w:r>
      <w:r>
        <w:rPr>
          <w:i/>
        </w:rPr>
        <w:t>оryzae,</w:t>
      </w:r>
      <w:r>
        <w:rPr>
          <w:i/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отрезки</w:t>
      </w:r>
      <w:r>
        <w:rPr>
          <w:spacing w:val="-58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оставались</w:t>
      </w:r>
      <w:r>
        <w:rPr>
          <w:spacing w:val="1"/>
        </w:rPr>
        <w:t xml:space="preserve"> </w:t>
      </w:r>
      <w:r>
        <w:t>зелеными.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воспроизводимым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светоустановок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бензимидазола. Одна из важнейших свойств последнего – сохранять жизнеспособность</w:t>
      </w:r>
      <w:r>
        <w:rPr>
          <w:spacing w:val="1"/>
        </w:rPr>
        <w:t xml:space="preserve"> </w:t>
      </w:r>
      <w:r>
        <w:t>изолированных листьев в течение 2-3 недель без изменения иммунологических свойств</w:t>
      </w:r>
      <w:r>
        <w:rPr>
          <w:spacing w:val="1"/>
        </w:rPr>
        <w:t xml:space="preserve"> </w:t>
      </w:r>
      <w:r>
        <w:t>растений.</w:t>
      </w:r>
    </w:p>
    <w:p w:rsidR="007079AB" w:rsidRDefault="007079AB" w:rsidP="007079AB">
      <w:pPr>
        <w:pStyle w:val="a3"/>
        <w:ind w:left="0"/>
        <w:rPr>
          <w:sz w:val="20"/>
        </w:rPr>
      </w:pPr>
    </w:p>
    <w:p w:rsidR="007079AB" w:rsidRDefault="007079AB" w:rsidP="007079AB">
      <w:pPr>
        <w:pStyle w:val="a3"/>
        <w:spacing w:before="3"/>
        <w:ind w:left="0"/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2182495</wp:posOffset>
            </wp:positionH>
            <wp:positionV relativeFrom="paragraph">
              <wp:posOffset>150495</wp:posOffset>
            </wp:positionV>
            <wp:extent cx="3208655" cy="1811020"/>
            <wp:effectExtent l="19050" t="0" r="0" b="0"/>
            <wp:wrapTopAndBottom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9AB" w:rsidRDefault="007079AB" w:rsidP="007079AB">
      <w:pPr>
        <w:pStyle w:val="a3"/>
        <w:spacing w:before="7"/>
        <w:ind w:left="0"/>
        <w:rPr>
          <w:sz w:val="21"/>
        </w:rPr>
      </w:pPr>
    </w:p>
    <w:p w:rsidR="007079AB" w:rsidRDefault="007079AB" w:rsidP="007079AB">
      <w:pPr>
        <w:pStyle w:val="a3"/>
        <w:ind w:left="347" w:right="344"/>
        <w:jc w:val="center"/>
      </w:pPr>
      <w:r>
        <w:t>Рисунок 2 – Развитие пирикуляриоза после заражений отрезки листьев риса с каплями</w:t>
      </w:r>
      <w:r>
        <w:rPr>
          <w:spacing w:val="-57"/>
        </w:rPr>
        <w:t xml:space="preserve"> </w:t>
      </w:r>
      <w:r>
        <w:t xml:space="preserve">конидиальной суспензий </w:t>
      </w:r>
      <w:r>
        <w:rPr>
          <w:i/>
        </w:rPr>
        <w:t xml:space="preserve">P. oryzae </w:t>
      </w:r>
      <w:r>
        <w:t>(I) и фильтровальной бумагой, пропитанной</w:t>
      </w:r>
      <w:r>
        <w:rPr>
          <w:spacing w:val="1"/>
        </w:rPr>
        <w:t xml:space="preserve"> </w:t>
      </w:r>
      <w:r>
        <w:t>конидиальной</w:t>
      </w:r>
      <w:r>
        <w:rPr>
          <w:spacing w:val="-2"/>
        </w:rPr>
        <w:t xml:space="preserve"> </w:t>
      </w:r>
      <w:r>
        <w:t>суспензией</w:t>
      </w:r>
      <w:r>
        <w:rPr>
          <w:spacing w:val="-1"/>
        </w:rPr>
        <w:t xml:space="preserve"> </w:t>
      </w:r>
      <w:r>
        <w:rPr>
          <w:i/>
        </w:rPr>
        <w:t>P. oryzae</w:t>
      </w:r>
      <w:r>
        <w:rPr>
          <w:i/>
          <w:spacing w:val="-1"/>
        </w:rPr>
        <w:t xml:space="preserve"> </w:t>
      </w:r>
      <w:r>
        <w:t>(II)</w:t>
      </w:r>
    </w:p>
    <w:p w:rsidR="007079AB" w:rsidRDefault="007079AB" w:rsidP="007079AB">
      <w:pPr>
        <w:spacing w:before="1"/>
        <w:ind w:left="133" w:right="133"/>
        <w:jc w:val="center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отрезки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листьев,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микроскопические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снимки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листьев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(ув.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100х1,25)</w:t>
      </w:r>
    </w:p>
    <w:p w:rsidR="007079AB" w:rsidRDefault="007079AB" w:rsidP="007079AB">
      <w:pPr>
        <w:pStyle w:val="a3"/>
        <w:spacing w:before="10"/>
        <w:ind w:left="0"/>
        <w:rPr>
          <w:i/>
          <w:sz w:val="23"/>
        </w:rPr>
      </w:pPr>
    </w:p>
    <w:p w:rsidR="007079AB" w:rsidRDefault="007079AB" w:rsidP="007079AB">
      <w:pPr>
        <w:pStyle w:val="a3"/>
        <w:ind w:right="111" w:firstLine="567"/>
        <w:jc w:val="both"/>
      </w:pPr>
      <w:r>
        <w:t>Результаты лабораторных экспериментов показали, что конидии пирикуляриоза риса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поместить</w:t>
      </w:r>
      <w:r>
        <w:rPr>
          <w:spacing w:val="1"/>
        </w:rPr>
        <w:t xml:space="preserve"> </w:t>
      </w:r>
      <w:r>
        <w:t>на растения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способами. При этом дана характеристика к</w:t>
      </w:r>
      <w:r>
        <w:rPr>
          <w:spacing w:val="1"/>
        </w:rPr>
        <w:t xml:space="preserve"> </w:t>
      </w:r>
      <w:r>
        <w:t xml:space="preserve">четырем методам заражения сортов риса возбудителем </w:t>
      </w:r>
      <w:r>
        <w:rPr>
          <w:i/>
        </w:rPr>
        <w:t xml:space="preserve">P. oryzae </w:t>
      </w:r>
      <w:r>
        <w:t>(суммировано в таблице</w:t>
      </w:r>
      <w:r>
        <w:rPr>
          <w:spacing w:val="1"/>
        </w:rPr>
        <w:t xml:space="preserve"> </w:t>
      </w:r>
      <w:r>
        <w:t>1).</w:t>
      </w:r>
    </w:p>
    <w:p w:rsidR="007079AB" w:rsidRDefault="007079AB" w:rsidP="007079AB">
      <w:pPr>
        <w:pStyle w:val="a3"/>
        <w:ind w:left="0"/>
      </w:pPr>
    </w:p>
    <w:p w:rsidR="007079AB" w:rsidRDefault="007079AB" w:rsidP="007079AB">
      <w:pPr>
        <w:pStyle w:val="a3"/>
        <w:ind w:left="875"/>
        <w:rPr>
          <w:i/>
        </w:rPr>
      </w:pPr>
      <w:r>
        <w:t>Таблица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Основные параметры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заражения</w:t>
      </w:r>
      <w:r>
        <w:rPr>
          <w:spacing w:val="-2"/>
        </w:rPr>
        <w:t xml:space="preserve"> </w:t>
      </w:r>
      <w:r>
        <w:t>риса</w:t>
      </w:r>
      <w:r>
        <w:rPr>
          <w:spacing w:val="-2"/>
        </w:rPr>
        <w:t xml:space="preserve"> </w:t>
      </w:r>
      <w:r>
        <w:t>возбудителем</w:t>
      </w:r>
      <w:r>
        <w:rPr>
          <w:spacing w:val="-2"/>
        </w:rPr>
        <w:t xml:space="preserve"> </w:t>
      </w:r>
      <w:r>
        <w:rPr>
          <w:i/>
        </w:rPr>
        <w:t>P.</w:t>
      </w:r>
      <w:r>
        <w:rPr>
          <w:i/>
          <w:spacing w:val="-2"/>
        </w:rPr>
        <w:t xml:space="preserve"> </w:t>
      </w:r>
      <w:r>
        <w:rPr>
          <w:i/>
        </w:rPr>
        <w:t>Oryzae</w:t>
      </w:r>
    </w:p>
    <w:p w:rsidR="007079AB" w:rsidRDefault="007079AB" w:rsidP="007079AB">
      <w:pPr>
        <w:pStyle w:val="a3"/>
        <w:spacing w:before="4"/>
        <w:ind w:left="0"/>
        <w:rPr>
          <w:i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993"/>
        <w:gridCol w:w="1559"/>
        <w:gridCol w:w="1560"/>
        <w:gridCol w:w="1417"/>
        <w:gridCol w:w="1134"/>
        <w:gridCol w:w="992"/>
      </w:tblGrid>
      <w:tr w:rsidR="007079AB" w:rsidTr="00D64C10">
        <w:trPr>
          <w:trHeight w:val="827"/>
        </w:trPr>
        <w:tc>
          <w:tcPr>
            <w:tcW w:w="1276" w:type="dxa"/>
          </w:tcPr>
          <w:p w:rsidR="007079AB" w:rsidRDefault="007079AB" w:rsidP="00D64C10">
            <w:pPr>
              <w:pStyle w:val="TableParagraph"/>
              <w:spacing w:line="240" w:lineRule="auto"/>
              <w:ind w:left="102" w:right="76" w:firstLine="12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</w:p>
        </w:tc>
        <w:tc>
          <w:tcPr>
            <w:tcW w:w="993" w:type="dxa"/>
          </w:tcPr>
          <w:p w:rsidR="007079AB" w:rsidRDefault="007079AB" w:rsidP="00D64C10">
            <w:pPr>
              <w:pStyle w:val="TableParagraph"/>
              <w:spacing w:line="240" w:lineRule="auto"/>
              <w:ind w:left="88" w:right="61" w:firstLine="157"/>
              <w:rPr>
                <w:sz w:val="24"/>
              </w:rPr>
            </w:pPr>
            <w:r>
              <w:rPr>
                <w:sz w:val="24"/>
              </w:rPr>
              <w:t>Титр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спор/мл</w:t>
            </w:r>
          </w:p>
        </w:tc>
        <w:tc>
          <w:tcPr>
            <w:tcW w:w="1559" w:type="dxa"/>
          </w:tcPr>
          <w:p w:rsidR="007079AB" w:rsidRDefault="007079AB" w:rsidP="00D64C10">
            <w:pPr>
              <w:pStyle w:val="TableParagraph"/>
              <w:spacing w:line="240" w:lineRule="auto"/>
              <w:ind w:left="192" w:right="166" w:firstLine="91"/>
              <w:rPr>
                <w:sz w:val="24"/>
              </w:rPr>
            </w:pPr>
            <w:r>
              <w:rPr>
                <w:sz w:val="24"/>
              </w:rPr>
              <w:t>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инокулюма</w:t>
            </w:r>
          </w:p>
        </w:tc>
        <w:tc>
          <w:tcPr>
            <w:tcW w:w="1560" w:type="dxa"/>
          </w:tcPr>
          <w:p w:rsidR="007079AB" w:rsidRDefault="007079AB" w:rsidP="00D64C10">
            <w:pPr>
              <w:pStyle w:val="TableParagraph"/>
              <w:spacing w:line="240" w:lineRule="auto"/>
              <w:ind w:left="138" w:right="69" w:hanging="46"/>
              <w:rPr>
                <w:sz w:val="24"/>
              </w:rPr>
            </w:pPr>
            <w:r>
              <w:rPr>
                <w:sz w:val="24"/>
              </w:rPr>
              <w:t>Оптимальная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</w:p>
          <w:p w:rsidR="007079AB" w:rsidRDefault="007079AB" w:rsidP="00D64C10">
            <w:pPr>
              <w:pStyle w:val="TableParagraph"/>
              <w:spacing w:line="259" w:lineRule="exact"/>
              <w:ind w:left="198"/>
              <w:rPr>
                <w:sz w:val="24"/>
              </w:rPr>
            </w:pPr>
            <w:r>
              <w:rPr>
                <w:sz w:val="24"/>
              </w:rPr>
              <w:t>воздуха,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о</w:t>
            </w:r>
            <w:r>
              <w:rPr>
                <w:sz w:val="24"/>
              </w:rPr>
              <w:t>С</w:t>
            </w:r>
          </w:p>
        </w:tc>
        <w:tc>
          <w:tcPr>
            <w:tcW w:w="1417" w:type="dxa"/>
          </w:tcPr>
          <w:p w:rsidR="007079AB" w:rsidRDefault="007079AB" w:rsidP="00D64C10">
            <w:pPr>
              <w:pStyle w:val="TableParagraph"/>
              <w:spacing w:line="240" w:lineRule="auto"/>
              <w:ind w:left="31" w:right="14" w:firstLine="10"/>
              <w:rPr>
                <w:sz w:val="24"/>
              </w:rPr>
            </w:pPr>
            <w:r>
              <w:rPr>
                <w:sz w:val="24"/>
              </w:rPr>
              <w:t>Относительн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</w:p>
          <w:p w:rsidR="007079AB" w:rsidRDefault="007079AB" w:rsidP="00D64C10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воздуха,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%/ч</w:t>
            </w:r>
          </w:p>
        </w:tc>
        <w:tc>
          <w:tcPr>
            <w:tcW w:w="1134" w:type="dxa"/>
          </w:tcPr>
          <w:p w:rsidR="007079AB" w:rsidRDefault="007079AB" w:rsidP="00D64C10">
            <w:pPr>
              <w:pStyle w:val="TableParagraph"/>
              <w:spacing w:line="240" w:lineRule="auto"/>
              <w:ind w:left="70" w:firstLine="58"/>
              <w:rPr>
                <w:sz w:val="24"/>
              </w:rPr>
            </w:pPr>
            <w:r>
              <w:rPr>
                <w:sz w:val="24"/>
              </w:rPr>
              <w:t>Освеще-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сут,</w:t>
            </w:r>
          </w:p>
          <w:p w:rsidR="007079AB" w:rsidRDefault="007079AB" w:rsidP="00D64C1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тыс.лк/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992" w:type="dxa"/>
          </w:tcPr>
          <w:p w:rsidR="007079AB" w:rsidRDefault="007079AB" w:rsidP="00D64C10">
            <w:pPr>
              <w:pStyle w:val="TableParagraph"/>
              <w:spacing w:line="240" w:lineRule="auto"/>
              <w:ind w:left="37" w:right="17" w:firstLine="70"/>
              <w:rPr>
                <w:sz w:val="24"/>
              </w:rPr>
            </w:pPr>
            <w:r>
              <w:rPr>
                <w:sz w:val="24"/>
              </w:rPr>
              <w:t>Эффек-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тивность</w:t>
            </w:r>
          </w:p>
          <w:p w:rsidR="007079AB" w:rsidRDefault="007079AB" w:rsidP="00D64C10">
            <w:pPr>
              <w:pStyle w:val="TableParagraph"/>
              <w:spacing w:line="259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метода</w:t>
            </w:r>
          </w:p>
        </w:tc>
      </w:tr>
      <w:tr w:rsidR="007079AB" w:rsidTr="00D64C10">
        <w:trPr>
          <w:trHeight w:val="828"/>
        </w:trPr>
        <w:tc>
          <w:tcPr>
            <w:tcW w:w="1276" w:type="dxa"/>
          </w:tcPr>
          <w:p w:rsidR="007079AB" w:rsidRDefault="007079AB" w:rsidP="00D64C10">
            <w:pPr>
              <w:pStyle w:val="TableParagraph"/>
              <w:spacing w:line="276" w:lineRule="exact"/>
              <w:ind w:left="155" w:right="147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опрыски-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</w:tc>
        <w:tc>
          <w:tcPr>
            <w:tcW w:w="993" w:type="dxa"/>
          </w:tcPr>
          <w:p w:rsidR="007079AB" w:rsidRDefault="007079AB" w:rsidP="00D64C10">
            <w:pPr>
              <w:pStyle w:val="TableParagraph"/>
              <w:spacing w:line="274" w:lineRule="exact"/>
              <w:ind w:left="125"/>
              <w:rPr>
                <w:sz w:val="24"/>
              </w:rPr>
            </w:pPr>
            <w:r>
              <w:rPr>
                <w:sz w:val="24"/>
              </w:rPr>
              <w:t>3,0х10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1559" w:type="dxa"/>
          </w:tcPr>
          <w:p w:rsidR="007079AB" w:rsidRDefault="007079AB" w:rsidP="00D64C10">
            <w:pPr>
              <w:pStyle w:val="TableParagraph"/>
              <w:spacing w:line="27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Вода+Твин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7079AB" w:rsidRDefault="007079AB" w:rsidP="00D64C10">
            <w:pPr>
              <w:pStyle w:val="TableParagraph"/>
              <w:spacing w:line="274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25-28</w:t>
            </w:r>
          </w:p>
        </w:tc>
        <w:tc>
          <w:tcPr>
            <w:tcW w:w="1417" w:type="dxa"/>
          </w:tcPr>
          <w:p w:rsidR="007079AB" w:rsidRDefault="007079AB" w:rsidP="00D64C10">
            <w:pPr>
              <w:pStyle w:val="TableParagraph"/>
              <w:spacing w:line="274" w:lineRule="exact"/>
              <w:ind w:left="432"/>
              <w:rPr>
                <w:sz w:val="24"/>
              </w:rPr>
            </w:pPr>
            <w:r>
              <w:rPr>
                <w:sz w:val="24"/>
              </w:rPr>
              <w:t>95/24</w:t>
            </w:r>
          </w:p>
        </w:tc>
        <w:tc>
          <w:tcPr>
            <w:tcW w:w="1134" w:type="dxa"/>
          </w:tcPr>
          <w:p w:rsidR="007079AB" w:rsidRDefault="007079AB" w:rsidP="00D64C10">
            <w:pPr>
              <w:pStyle w:val="TableParagraph"/>
              <w:spacing w:line="274" w:lineRule="exact"/>
              <w:ind w:left="291"/>
              <w:rPr>
                <w:sz w:val="24"/>
              </w:rPr>
            </w:pPr>
            <w:r>
              <w:rPr>
                <w:sz w:val="24"/>
              </w:rPr>
              <w:t>15/16</w:t>
            </w:r>
          </w:p>
        </w:tc>
        <w:tc>
          <w:tcPr>
            <w:tcW w:w="992" w:type="dxa"/>
          </w:tcPr>
          <w:p w:rsidR="007079AB" w:rsidRDefault="007079AB" w:rsidP="00D64C10">
            <w:pPr>
              <w:pStyle w:val="TableParagraph"/>
              <w:spacing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  <w:tr w:rsidR="007079AB" w:rsidTr="00D64C10">
        <w:trPr>
          <w:trHeight w:val="1103"/>
        </w:trPr>
        <w:tc>
          <w:tcPr>
            <w:tcW w:w="1276" w:type="dxa"/>
          </w:tcPr>
          <w:p w:rsidR="007079AB" w:rsidRDefault="007079AB" w:rsidP="00D64C10">
            <w:pPr>
              <w:pStyle w:val="TableParagraph"/>
              <w:spacing w:line="240" w:lineRule="auto"/>
              <w:ind w:left="27" w:right="19"/>
              <w:jc w:val="center"/>
              <w:rPr>
                <w:sz w:val="24"/>
              </w:rPr>
            </w:pPr>
            <w:r>
              <w:rPr>
                <w:sz w:val="24"/>
              </w:rPr>
              <w:t>Смазывани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суспензией</w:t>
            </w:r>
          </w:p>
          <w:p w:rsidR="007079AB" w:rsidRDefault="007079AB" w:rsidP="00D64C10">
            <w:pPr>
              <w:pStyle w:val="TableParagraph"/>
              <w:spacing w:line="259" w:lineRule="exact"/>
              <w:ind w:left="27" w:right="20"/>
              <w:jc w:val="center"/>
              <w:rPr>
                <w:sz w:val="24"/>
              </w:rPr>
            </w:pPr>
            <w:r>
              <w:rPr>
                <w:sz w:val="24"/>
              </w:rPr>
              <w:t>гриба</w:t>
            </w:r>
          </w:p>
        </w:tc>
        <w:tc>
          <w:tcPr>
            <w:tcW w:w="993" w:type="dxa"/>
          </w:tcPr>
          <w:p w:rsidR="007079AB" w:rsidRDefault="007079AB" w:rsidP="00D64C1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1,0х10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7079AB" w:rsidRDefault="007079AB" w:rsidP="00D64C10"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Вода+Твин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7079AB" w:rsidRDefault="007079AB" w:rsidP="00D64C10">
            <w:pPr>
              <w:pStyle w:val="TableParagraph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25-28</w:t>
            </w:r>
          </w:p>
        </w:tc>
        <w:tc>
          <w:tcPr>
            <w:tcW w:w="1417" w:type="dxa"/>
          </w:tcPr>
          <w:p w:rsidR="007079AB" w:rsidRDefault="007079AB" w:rsidP="00D64C10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90/24</w:t>
            </w:r>
          </w:p>
        </w:tc>
        <w:tc>
          <w:tcPr>
            <w:tcW w:w="1134" w:type="dxa"/>
          </w:tcPr>
          <w:p w:rsidR="007079AB" w:rsidRDefault="007079AB" w:rsidP="00D64C10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20/12</w:t>
            </w:r>
          </w:p>
        </w:tc>
        <w:tc>
          <w:tcPr>
            <w:tcW w:w="992" w:type="dxa"/>
          </w:tcPr>
          <w:p w:rsidR="007079AB" w:rsidRDefault="007079AB" w:rsidP="00D64C10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</w:tr>
      <w:tr w:rsidR="007079AB" w:rsidTr="00D64C10">
        <w:trPr>
          <w:trHeight w:val="1931"/>
        </w:trPr>
        <w:tc>
          <w:tcPr>
            <w:tcW w:w="1276" w:type="dxa"/>
          </w:tcPr>
          <w:p w:rsidR="007079AB" w:rsidRDefault="007079AB" w:rsidP="00D64C10">
            <w:pPr>
              <w:pStyle w:val="TableParagraph"/>
              <w:spacing w:line="240" w:lineRule="auto"/>
              <w:ind w:left="58" w:right="49" w:firstLine="1"/>
              <w:jc w:val="center"/>
              <w:rPr>
                <w:sz w:val="24"/>
              </w:rPr>
            </w:pPr>
            <w:r>
              <w:rPr>
                <w:sz w:val="24"/>
              </w:rPr>
              <w:t>Инокуляци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отрезки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суспензией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конидий</w:t>
            </w:r>
          </w:p>
          <w:p w:rsidR="007079AB" w:rsidRDefault="007079AB" w:rsidP="00D64C10">
            <w:pPr>
              <w:pStyle w:val="TableParagraph"/>
              <w:spacing w:line="259" w:lineRule="exact"/>
              <w:ind w:left="27" w:right="20"/>
              <w:jc w:val="center"/>
              <w:rPr>
                <w:sz w:val="24"/>
              </w:rPr>
            </w:pPr>
            <w:r>
              <w:rPr>
                <w:sz w:val="24"/>
              </w:rPr>
              <w:t>гриба</w:t>
            </w:r>
          </w:p>
        </w:tc>
        <w:tc>
          <w:tcPr>
            <w:tcW w:w="993" w:type="dxa"/>
          </w:tcPr>
          <w:p w:rsidR="007079AB" w:rsidRDefault="007079AB" w:rsidP="00D64C1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1,0х10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7079AB" w:rsidRDefault="007079AB" w:rsidP="00D64C10">
            <w:pPr>
              <w:pStyle w:val="TableParagraph"/>
              <w:spacing w:line="240" w:lineRule="auto"/>
              <w:ind w:left="373" w:right="50" w:hanging="309"/>
              <w:rPr>
                <w:sz w:val="24"/>
              </w:rPr>
            </w:pPr>
            <w:r>
              <w:rPr>
                <w:spacing w:val="-1"/>
                <w:sz w:val="24"/>
              </w:rPr>
              <w:t>Вода+Желати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0,25%</w:t>
            </w:r>
          </w:p>
        </w:tc>
        <w:tc>
          <w:tcPr>
            <w:tcW w:w="1560" w:type="dxa"/>
          </w:tcPr>
          <w:p w:rsidR="007079AB" w:rsidRDefault="007079AB" w:rsidP="00D64C10">
            <w:pPr>
              <w:pStyle w:val="TableParagraph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24-27</w:t>
            </w:r>
          </w:p>
        </w:tc>
        <w:tc>
          <w:tcPr>
            <w:tcW w:w="1417" w:type="dxa"/>
          </w:tcPr>
          <w:p w:rsidR="007079AB" w:rsidRDefault="007079AB" w:rsidP="00D64C10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95/36</w:t>
            </w:r>
          </w:p>
        </w:tc>
        <w:tc>
          <w:tcPr>
            <w:tcW w:w="1134" w:type="dxa"/>
          </w:tcPr>
          <w:p w:rsidR="007079AB" w:rsidRDefault="007079AB" w:rsidP="00D64C10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16/24</w:t>
            </w:r>
          </w:p>
        </w:tc>
        <w:tc>
          <w:tcPr>
            <w:tcW w:w="992" w:type="dxa"/>
          </w:tcPr>
          <w:p w:rsidR="007079AB" w:rsidRDefault="007079AB" w:rsidP="00D64C10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  <w:tr w:rsidR="007079AB" w:rsidTr="00D64C10">
        <w:trPr>
          <w:trHeight w:val="2759"/>
        </w:trPr>
        <w:tc>
          <w:tcPr>
            <w:tcW w:w="1276" w:type="dxa"/>
          </w:tcPr>
          <w:p w:rsidR="007079AB" w:rsidRDefault="007079AB" w:rsidP="00D64C10">
            <w:pPr>
              <w:pStyle w:val="TableParagraph"/>
              <w:spacing w:line="240" w:lineRule="auto"/>
              <w:ind w:left="27" w:right="18"/>
              <w:jc w:val="center"/>
              <w:rPr>
                <w:sz w:val="24"/>
              </w:rPr>
            </w:pPr>
            <w:r>
              <w:rPr>
                <w:sz w:val="24"/>
              </w:rPr>
              <w:t>Инокуля-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 отрезки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суспензией</w:t>
            </w:r>
          </w:p>
          <w:p w:rsidR="007079AB" w:rsidRDefault="007079AB" w:rsidP="00D64C10">
            <w:pPr>
              <w:pStyle w:val="TableParagraph"/>
              <w:spacing w:line="259" w:lineRule="exact"/>
              <w:ind w:left="27" w:right="20"/>
              <w:jc w:val="center"/>
              <w:rPr>
                <w:sz w:val="24"/>
              </w:rPr>
            </w:pPr>
            <w:r>
              <w:rPr>
                <w:sz w:val="24"/>
              </w:rPr>
              <w:t>гриба</w:t>
            </w:r>
          </w:p>
        </w:tc>
        <w:tc>
          <w:tcPr>
            <w:tcW w:w="993" w:type="dxa"/>
          </w:tcPr>
          <w:p w:rsidR="007079AB" w:rsidRDefault="007079AB" w:rsidP="00D64C10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1,0х10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7079AB" w:rsidRDefault="007079AB" w:rsidP="00D64C10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Вода+Твин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7079AB" w:rsidRDefault="007079AB" w:rsidP="00D64C10">
            <w:pPr>
              <w:pStyle w:val="TableParagraph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22-25</w:t>
            </w:r>
          </w:p>
        </w:tc>
        <w:tc>
          <w:tcPr>
            <w:tcW w:w="1417" w:type="dxa"/>
          </w:tcPr>
          <w:p w:rsidR="007079AB" w:rsidRDefault="007079AB" w:rsidP="00D64C10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95/48</w:t>
            </w:r>
          </w:p>
        </w:tc>
        <w:tc>
          <w:tcPr>
            <w:tcW w:w="1134" w:type="dxa"/>
          </w:tcPr>
          <w:p w:rsidR="007079AB" w:rsidRDefault="007079AB" w:rsidP="00D64C10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10/12</w:t>
            </w:r>
          </w:p>
        </w:tc>
        <w:tc>
          <w:tcPr>
            <w:tcW w:w="992" w:type="dxa"/>
          </w:tcPr>
          <w:p w:rsidR="007079AB" w:rsidRDefault="007079AB" w:rsidP="00D64C10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</w:tbl>
    <w:p w:rsidR="007079AB" w:rsidRDefault="007079AB" w:rsidP="007079AB">
      <w:pPr>
        <w:pStyle w:val="a3"/>
        <w:spacing w:before="8"/>
        <w:ind w:left="0"/>
        <w:rPr>
          <w:i/>
          <w:sz w:val="15"/>
        </w:rPr>
      </w:pPr>
    </w:p>
    <w:p w:rsidR="007079AB" w:rsidRDefault="007079AB" w:rsidP="007079AB">
      <w:pPr>
        <w:pStyle w:val="a3"/>
        <w:spacing w:before="90"/>
        <w:ind w:right="111" w:firstLine="567"/>
        <w:jc w:val="both"/>
      </w:pPr>
      <w:r>
        <w:t>Как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 с водным носителем. Чтобы сохранить конидии в суспензии, необходимо</w:t>
      </w:r>
      <w:r>
        <w:rPr>
          <w:spacing w:val="1"/>
        </w:rPr>
        <w:t xml:space="preserve"> </w:t>
      </w:r>
      <w:r>
        <w:t>добавит нефитотоксичный смачивающий агент, такой как Tвин 20 и желатин, а так же для</w:t>
      </w:r>
      <w:r>
        <w:rPr>
          <w:spacing w:val="1"/>
        </w:rPr>
        <w:t xml:space="preserve"> </w:t>
      </w:r>
      <w:r>
        <w:t>заражения может быть использован опрыскиватель, щетка, фильтровальная бумага, шприц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микропипетка.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инфицирования</w:t>
      </w:r>
      <w:r>
        <w:rPr>
          <w:spacing w:val="1"/>
        </w:rPr>
        <w:t xml:space="preserve"> </w:t>
      </w:r>
      <w:r>
        <w:t>проростков</w:t>
      </w:r>
      <w:r>
        <w:rPr>
          <w:spacing w:val="1"/>
        </w:rPr>
        <w:t xml:space="preserve"> </w:t>
      </w:r>
      <w:r>
        <w:t>риса</w:t>
      </w:r>
      <w:r>
        <w:rPr>
          <w:spacing w:val="1"/>
        </w:rPr>
        <w:t xml:space="preserve"> </w:t>
      </w:r>
      <w:r>
        <w:t>возбудителем</w:t>
      </w:r>
      <w:r>
        <w:rPr>
          <w:spacing w:val="1"/>
        </w:rPr>
        <w:t xml:space="preserve"> </w:t>
      </w:r>
      <w:r>
        <w:rPr>
          <w:i/>
        </w:rPr>
        <w:t>P.</w:t>
      </w:r>
      <w:r>
        <w:rPr>
          <w:i/>
          <w:spacing w:val="1"/>
        </w:rPr>
        <w:t xml:space="preserve"> </w:t>
      </w:r>
      <w:r>
        <w:rPr>
          <w:i/>
        </w:rPr>
        <w:t>oryzae</w:t>
      </w:r>
      <w:r>
        <w:rPr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интервале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22-28</w:t>
      </w:r>
      <w:r>
        <w:rPr>
          <w:spacing w:val="1"/>
        </w:rPr>
        <w:t xml:space="preserve"> </w:t>
      </w:r>
      <w:r>
        <w:rPr>
          <w:vertAlign w:val="superscript"/>
        </w:rPr>
        <w:t>о</w:t>
      </w:r>
      <w:r>
        <w:t>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удлинением</w:t>
      </w:r>
      <w:r>
        <w:rPr>
          <w:spacing w:val="1"/>
        </w:rPr>
        <w:t xml:space="preserve"> </w:t>
      </w:r>
      <w:r>
        <w:t>влажного периода до 48 ч. По литературным данным [12] наиболее благоприятной 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температуру,</w:t>
      </w:r>
      <w:r>
        <w:rPr>
          <w:spacing w:val="1"/>
        </w:rPr>
        <w:t xml:space="preserve"> </w:t>
      </w:r>
      <w:r>
        <w:t>близкую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rPr>
          <w:vertAlign w:val="superscript"/>
        </w:rPr>
        <w:t>о</w:t>
      </w:r>
      <w:r>
        <w:t>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проявляются уже после 4 сут заражения. Чем больше температура воздуха отклоняется от</w:t>
      </w:r>
      <w:r>
        <w:rPr>
          <w:spacing w:val="1"/>
        </w:rPr>
        <w:t xml:space="preserve"> </w:t>
      </w:r>
      <w:r>
        <w:t xml:space="preserve">оптимальной (26 </w:t>
      </w:r>
      <w:r>
        <w:rPr>
          <w:vertAlign w:val="superscript"/>
        </w:rPr>
        <w:t>о</w:t>
      </w:r>
      <w:r>
        <w:t>С) в ту или иную сторону, тем требуется больший период увлажнения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инфицирования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пирикуляриоза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растениях.</w:t>
      </w:r>
    </w:p>
    <w:p w:rsidR="007079AB" w:rsidRDefault="007079AB" w:rsidP="007079AB">
      <w:pPr>
        <w:pStyle w:val="a3"/>
        <w:spacing w:before="1"/>
        <w:ind w:right="111" w:firstLine="567"/>
        <w:jc w:val="both"/>
      </w:pPr>
      <w:r>
        <w:rPr>
          <w:spacing w:val="-1"/>
        </w:rPr>
        <w:t>Следует</w:t>
      </w:r>
      <w:r>
        <w:rPr>
          <w:spacing w:val="-14"/>
        </w:rPr>
        <w:t xml:space="preserve"> </w:t>
      </w:r>
      <w:r>
        <w:t>отметить,</w:t>
      </w:r>
      <w:r>
        <w:rPr>
          <w:spacing w:val="-13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освещения</w:t>
      </w:r>
      <w:r>
        <w:rPr>
          <w:spacing w:val="-13"/>
        </w:rPr>
        <w:t xml:space="preserve"> </w:t>
      </w:r>
      <w:r>
        <w:t>растений</w:t>
      </w:r>
      <w:r>
        <w:rPr>
          <w:spacing w:val="-13"/>
        </w:rPr>
        <w:t xml:space="preserve"> </w:t>
      </w:r>
      <w:r>
        <w:t>мы</w:t>
      </w:r>
      <w:r>
        <w:rPr>
          <w:spacing w:val="-14"/>
        </w:rPr>
        <w:t xml:space="preserve"> </w:t>
      </w:r>
      <w:r>
        <w:t>использовали</w:t>
      </w:r>
      <w:r>
        <w:rPr>
          <w:spacing w:val="-13"/>
        </w:rPr>
        <w:t xml:space="preserve"> </w:t>
      </w:r>
      <w:r>
        <w:t>световую</w:t>
      </w:r>
      <w:r>
        <w:rPr>
          <w:spacing w:val="-14"/>
        </w:rPr>
        <w:t xml:space="preserve"> </w:t>
      </w:r>
      <w:r>
        <w:t>установку,</w:t>
      </w:r>
      <w:r>
        <w:rPr>
          <w:spacing w:val="-58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ртутно-дуговых</w:t>
      </w:r>
      <w:r>
        <w:rPr>
          <w:spacing w:val="1"/>
        </w:rPr>
        <w:t xml:space="preserve"> </w:t>
      </w:r>
      <w:r>
        <w:t>люминесцентных</w:t>
      </w:r>
      <w:r>
        <w:rPr>
          <w:spacing w:val="1"/>
        </w:rPr>
        <w:t xml:space="preserve"> </w:t>
      </w:r>
      <w:r>
        <w:t>ламп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(ДРЛ-2000),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освещенность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10-20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люкс.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значительны,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контаминации</w:t>
      </w:r>
      <w:r>
        <w:rPr>
          <w:spacing w:val="1"/>
        </w:rPr>
        <w:t xml:space="preserve"> </w:t>
      </w:r>
      <w:r>
        <w:t>минимален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высокоэффективен.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инокуляции,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инокулируемых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пригодного</w:t>
      </w:r>
      <w:r>
        <w:rPr>
          <w:spacing w:val="1"/>
        </w:rPr>
        <w:t xml:space="preserve"> </w:t>
      </w:r>
      <w:r>
        <w:t>инокулюма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экспериментатора.</w:t>
      </w:r>
    </w:p>
    <w:p w:rsidR="007079AB" w:rsidRDefault="007079AB" w:rsidP="007079AB">
      <w:pPr>
        <w:pStyle w:val="a3"/>
        <w:ind w:right="111" w:firstLine="56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лабораторными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инфекционного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пирикуляриоза</w:t>
      </w:r>
      <w:r>
        <w:rPr>
          <w:spacing w:val="1"/>
        </w:rPr>
        <w:t xml:space="preserve"> </w:t>
      </w:r>
      <w:r>
        <w:t>риса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инокуляция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фильтровальной</w:t>
      </w:r>
      <w:r>
        <w:rPr>
          <w:spacing w:val="1"/>
        </w:rPr>
        <w:t xml:space="preserve"> </w:t>
      </w:r>
      <w:r>
        <w:t>бумагой,</w:t>
      </w:r>
      <w:r>
        <w:rPr>
          <w:spacing w:val="1"/>
        </w:rPr>
        <w:t xml:space="preserve"> </w:t>
      </w:r>
      <w:r>
        <w:t>пропитанной</w:t>
      </w:r>
      <w:r>
        <w:rPr>
          <w:spacing w:val="1"/>
        </w:rPr>
        <w:t xml:space="preserve"> </w:t>
      </w:r>
      <w:r>
        <w:t>конидиальной</w:t>
      </w:r>
      <w:r>
        <w:rPr>
          <w:spacing w:val="1"/>
        </w:rPr>
        <w:t xml:space="preserve"> </w:t>
      </w:r>
      <w:r>
        <w:t>суспензией</w:t>
      </w:r>
      <w:r>
        <w:rPr>
          <w:spacing w:val="1"/>
        </w:rPr>
        <w:t xml:space="preserve"> </w:t>
      </w:r>
      <w:r>
        <w:t>гриба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инокуляция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листьев</w:t>
      </w:r>
      <w:r>
        <w:rPr>
          <w:spacing w:val="-57"/>
        </w:rPr>
        <w:t xml:space="preserve"> </w:t>
      </w:r>
      <w:r>
        <w:t>растений</w:t>
      </w:r>
      <w:r>
        <w:rPr>
          <w:spacing w:val="-8"/>
        </w:rPr>
        <w:t xml:space="preserve"> </w:t>
      </w:r>
      <w:r>
        <w:t>каплями</w:t>
      </w:r>
      <w:r>
        <w:rPr>
          <w:spacing w:val="-7"/>
        </w:rPr>
        <w:t xml:space="preserve"> </w:t>
      </w:r>
      <w:r>
        <w:t>конидиальной</w:t>
      </w:r>
      <w:r>
        <w:rPr>
          <w:spacing w:val="-7"/>
        </w:rPr>
        <w:t xml:space="preserve"> </w:t>
      </w:r>
      <w:r>
        <w:t>суспензии</w:t>
      </w:r>
      <w:r>
        <w:rPr>
          <w:spacing w:val="-8"/>
        </w:rPr>
        <w:t xml:space="preserve"> </w:t>
      </w:r>
      <w:r>
        <w:t>патогена.</w:t>
      </w:r>
      <w:r>
        <w:rPr>
          <w:spacing w:val="-7"/>
        </w:rPr>
        <w:t xml:space="preserve"> </w:t>
      </w:r>
      <w:r>
        <w:t>Кроме</w:t>
      </w:r>
      <w:r>
        <w:rPr>
          <w:spacing w:val="-7"/>
        </w:rPr>
        <w:t xml:space="preserve"> </w:t>
      </w:r>
      <w:r>
        <w:t>этого,</w:t>
      </w:r>
      <w:r>
        <w:rPr>
          <w:spacing w:val="-8"/>
        </w:rPr>
        <w:t xml:space="preserve"> </w:t>
      </w:r>
      <w:r>
        <w:t>«Метод</w:t>
      </w:r>
      <w:r>
        <w:rPr>
          <w:spacing w:val="-6"/>
        </w:rPr>
        <w:t xml:space="preserve"> </w:t>
      </w:r>
      <w:r>
        <w:t>опрыскивания»</w:t>
      </w:r>
      <w:r>
        <w:rPr>
          <w:spacing w:val="-58"/>
        </w:rPr>
        <w:t xml:space="preserve"> </w:t>
      </w:r>
      <w:r>
        <w:t xml:space="preserve">остается один из эффективных методов инокуляции растений возбудителем </w:t>
      </w:r>
      <w:r>
        <w:rPr>
          <w:i/>
        </w:rPr>
        <w:t>P. oryzae.</w:t>
      </w:r>
      <w:r>
        <w:rPr>
          <w:i/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«смазывания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суспензией</w:t>
      </w:r>
      <w:r>
        <w:rPr>
          <w:spacing w:val="1"/>
        </w:rPr>
        <w:t xml:space="preserve"> </w:t>
      </w:r>
      <w:r>
        <w:t>гриба»</w:t>
      </w:r>
      <w:r>
        <w:rPr>
          <w:spacing w:val="1"/>
        </w:rPr>
        <w:t xml:space="preserve"> </w:t>
      </w:r>
      <w:r>
        <w:t>неэффективен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ювенильной</w:t>
      </w:r>
      <w:r>
        <w:rPr>
          <w:spacing w:val="-2"/>
        </w:rPr>
        <w:t xml:space="preserve"> </w:t>
      </w:r>
      <w:r>
        <w:t>устойчивости сортов</w:t>
      </w:r>
      <w:r>
        <w:rPr>
          <w:spacing w:val="-1"/>
        </w:rPr>
        <w:t xml:space="preserve"> </w:t>
      </w:r>
      <w:r>
        <w:t>риса к</w:t>
      </w:r>
      <w:r>
        <w:rPr>
          <w:spacing w:val="-1"/>
        </w:rPr>
        <w:t xml:space="preserve"> </w:t>
      </w:r>
      <w:r>
        <w:t>пирикуляриозу.</w:t>
      </w:r>
    </w:p>
    <w:p w:rsidR="007079AB" w:rsidRDefault="007079AB" w:rsidP="007079AB">
      <w:pPr>
        <w:pStyle w:val="Heading1"/>
        <w:spacing w:before="77"/>
        <w:ind w:left="133" w:right="133"/>
        <w:jc w:val="center"/>
      </w:pPr>
      <w:r>
        <w:t>Литература</w:t>
      </w:r>
    </w:p>
    <w:p w:rsidR="007079AB" w:rsidRDefault="007079AB" w:rsidP="007079AB">
      <w:pPr>
        <w:pStyle w:val="a3"/>
        <w:spacing w:before="9"/>
        <w:ind w:left="0"/>
        <w:rPr>
          <w:b/>
          <w:sz w:val="23"/>
        </w:rPr>
      </w:pP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08"/>
        </w:tabs>
        <w:ind w:right="110" w:firstLine="567"/>
        <w:jc w:val="both"/>
        <w:rPr>
          <w:sz w:val="24"/>
        </w:rPr>
      </w:pPr>
      <w:r>
        <w:rPr>
          <w:i/>
          <w:sz w:val="24"/>
        </w:rPr>
        <w:t>Мухина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Ж.М.,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Волкова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С.А.,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Дубина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Е.В.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фитопатогенного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гриба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Magnoporthe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grisea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(Herbert)</w:t>
      </w:r>
      <w:r>
        <w:rPr>
          <w:spacing w:val="1"/>
          <w:sz w:val="24"/>
        </w:rPr>
        <w:t xml:space="preserve"> </w:t>
      </w:r>
      <w:r>
        <w:rPr>
          <w:sz w:val="24"/>
        </w:rPr>
        <w:t>Barr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молекулярного маркирования (Методические рекомендации). – Краснодар: ВНИИ риса.</w:t>
      </w:r>
      <w:r>
        <w:rPr>
          <w:spacing w:val="1"/>
          <w:sz w:val="24"/>
        </w:rPr>
        <w:t xml:space="preserve"> </w:t>
      </w:r>
      <w:r>
        <w:rPr>
          <w:sz w:val="24"/>
        </w:rPr>
        <w:t>2007. – 19 с.</w:t>
      </w: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08"/>
        </w:tabs>
        <w:ind w:right="114" w:firstLine="567"/>
        <w:jc w:val="both"/>
        <w:rPr>
          <w:sz w:val="24"/>
        </w:rPr>
      </w:pPr>
      <w:r>
        <w:rPr>
          <w:i/>
          <w:sz w:val="24"/>
        </w:rPr>
        <w:t>Пересыпкин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В.Ф.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Сельскохозяйственная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фитопатология.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Агропромиздат, 1989.</w:t>
      </w:r>
      <w:r>
        <w:rPr>
          <w:spacing w:val="-1"/>
          <w:sz w:val="24"/>
        </w:rPr>
        <w:t xml:space="preserve"> </w:t>
      </w:r>
      <w:r>
        <w:rPr>
          <w:sz w:val="24"/>
        </w:rPr>
        <w:t>– 479 с.</w:t>
      </w: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08"/>
        </w:tabs>
        <w:spacing w:before="1"/>
        <w:ind w:right="112" w:firstLine="567"/>
        <w:jc w:val="both"/>
        <w:rPr>
          <w:sz w:val="24"/>
        </w:rPr>
      </w:pPr>
      <w:r>
        <w:rPr>
          <w:i/>
          <w:sz w:val="24"/>
        </w:rPr>
        <w:t>Дьяков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Ю.Т.,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Озерецковская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О.Л.,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Джавахия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В.Г.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фитопатология:</w:t>
      </w:r>
      <w:r>
        <w:rPr>
          <w:spacing w:val="-2"/>
          <w:sz w:val="24"/>
        </w:rPr>
        <w:t xml:space="preserve"> </w:t>
      </w:r>
      <w:r>
        <w:rPr>
          <w:sz w:val="24"/>
        </w:rPr>
        <w:t>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фитопатологов.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08"/>
        </w:tabs>
        <w:ind w:right="114" w:firstLine="567"/>
        <w:jc w:val="both"/>
        <w:rPr>
          <w:sz w:val="24"/>
        </w:rPr>
      </w:pPr>
      <w:r>
        <w:rPr>
          <w:i/>
          <w:sz w:val="24"/>
        </w:rPr>
        <w:t>Jena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K.K.,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H.P.,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Mackill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D.J.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Marker</w:t>
      </w:r>
      <w:r>
        <w:rPr>
          <w:spacing w:val="-4"/>
          <w:sz w:val="24"/>
        </w:rPr>
        <w:t xml:space="preserve"> </w:t>
      </w:r>
      <w:r>
        <w:rPr>
          <w:sz w:val="24"/>
        </w:rPr>
        <w:t>assisted</w:t>
      </w:r>
      <w:r>
        <w:rPr>
          <w:spacing w:val="-3"/>
          <w:sz w:val="24"/>
        </w:rPr>
        <w:t xml:space="preserve"> </w:t>
      </w:r>
      <w:r>
        <w:rPr>
          <w:sz w:val="24"/>
        </w:rPr>
        <w:t>selection-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paradigm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plant</w:t>
      </w:r>
      <w:r>
        <w:rPr>
          <w:spacing w:val="-58"/>
          <w:sz w:val="24"/>
        </w:rPr>
        <w:t xml:space="preserve"> </w:t>
      </w:r>
      <w:r>
        <w:rPr>
          <w:sz w:val="24"/>
        </w:rPr>
        <w:t>breeding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Korean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Breed.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Vol.35.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133-140.</w:t>
      </w: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08"/>
        </w:tabs>
        <w:ind w:right="111" w:firstLine="567"/>
        <w:jc w:val="both"/>
        <w:rPr>
          <w:sz w:val="24"/>
        </w:rPr>
      </w:pPr>
      <w:r>
        <w:rPr>
          <w:i/>
          <w:sz w:val="24"/>
        </w:rPr>
        <w:t>Dean R., Van Kan J.A., Pretorius Z.A., Hammond-Kosack K.E., Di Pietro A., Spanu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P.D., Rudd J.J., Dickman M., Kahmann R., Ellis J., Foster G.D. </w:t>
      </w:r>
      <w:r>
        <w:rPr>
          <w:sz w:val="24"/>
        </w:rPr>
        <w:t>The Top 10 fungal pathogens in</w:t>
      </w:r>
      <w:r>
        <w:rPr>
          <w:spacing w:val="1"/>
          <w:sz w:val="24"/>
        </w:rPr>
        <w:t xml:space="preserve"> </w:t>
      </w:r>
      <w:r>
        <w:rPr>
          <w:sz w:val="24"/>
        </w:rPr>
        <w:t>molecular</w:t>
      </w:r>
      <w:r>
        <w:rPr>
          <w:spacing w:val="-1"/>
          <w:sz w:val="24"/>
        </w:rPr>
        <w:t xml:space="preserve"> </w:t>
      </w:r>
      <w:r>
        <w:rPr>
          <w:sz w:val="24"/>
        </w:rPr>
        <w:t>plant pathology.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Mol. Plant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Pathol.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sz w:val="24"/>
        </w:rPr>
        <w:t>– Vol.</w:t>
      </w:r>
      <w:r>
        <w:rPr>
          <w:spacing w:val="-1"/>
          <w:sz w:val="24"/>
        </w:rPr>
        <w:t xml:space="preserve"> </w:t>
      </w:r>
      <w:r>
        <w:rPr>
          <w:sz w:val="24"/>
        </w:rPr>
        <w:t>13.</w:t>
      </w:r>
      <w:r>
        <w:rPr>
          <w:spacing w:val="-1"/>
          <w:sz w:val="24"/>
        </w:rPr>
        <w:t xml:space="preserve"> </w:t>
      </w:r>
      <w:r>
        <w:rPr>
          <w:sz w:val="24"/>
        </w:rPr>
        <w:t>– P.804-804.</w:t>
      </w: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08"/>
        </w:tabs>
        <w:spacing w:line="275" w:lineRule="exact"/>
        <w:ind w:left="1108"/>
        <w:jc w:val="both"/>
        <w:rPr>
          <w:sz w:val="24"/>
        </w:rPr>
      </w:pPr>
      <w:r>
        <w:rPr>
          <w:i/>
          <w:sz w:val="24"/>
        </w:rPr>
        <w:t>Мусаев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Ф.А.,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Захарова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О.А.,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Морозова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Н.И.</w:t>
      </w:r>
      <w:r>
        <w:rPr>
          <w:i/>
          <w:spacing w:val="107"/>
          <w:sz w:val="24"/>
        </w:rPr>
        <w:t xml:space="preserve"> </w:t>
      </w:r>
      <w:r>
        <w:rPr>
          <w:sz w:val="24"/>
        </w:rPr>
        <w:t>Класс</w:t>
      </w:r>
      <w:r>
        <w:rPr>
          <w:spacing w:val="107"/>
          <w:sz w:val="24"/>
        </w:rPr>
        <w:t xml:space="preserve"> </w:t>
      </w:r>
      <w:r>
        <w:rPr>
          <w:sz w:val="24"/>
        </w:rPr>
        <w:t>несовершенные</w:t>
      </w:r>
      <w:r>
        <w:rPr>
          <w:spacing w:val="107"/>
          <w:sz w:val="24"/>
        </w:rPr>
        <w:t xml:space="preserve"> </w:t>
      </w:r>
      <w:r>
        <w:rPr>
          <w:sz w:val="24"/>
        </w:rPr>
        <w:t>грибы</w:t>
      </w:r>
    </w:p>
    <w:p w:rsidR="007079AB" w:rsidRDefault="007079AB" w:rsidP="007079AB">
      <w:pPr>
        <w:pStyle w:val="a3"/>
        <w:jc w:val="both"/>
      </w:pPr>
      <w:r>
        <w:t>(Учебное</w:t>
      </w:r>
      <w:r>
        <w:rPr>
          <w:spacing w:val="-2"/>
        </w:rPr>
        <w:t xml:space="preserve"> </w:t>
      </w:r>
      <w:r>
        <w:t>пособие).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Рязань: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РГАТУ.</w:t>
      </w:r>
      <w:r>
        <w:rPr>
          <w:spacing w:val="-2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135</w:t>
      </w:r>
      <w:r>
        <w:rPr>
          <w:spacing w:val="-2"/>
        </w:rPr>
        <w:t xml:space="preserve"> </w:t>
      </w:r>
      <w:r>
        <w:t>с.</w:t>
      </w: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08"/>
        </w:tabs>
        <w:ind w:right="113" w:firstLine="567"/>
        <w:jc w:val="both"/>
        <w:rPr>
          <w:sz w:val="24"/>
        </w:rPr>
      </w:pPr>
      <w:r>
        <w:rPr>
          <w:i/>
          <w:sz w:val="24"/>
        </w:rPr>
        <w:t>Гешеле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Э.Э.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фитопатологической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3"/>
          <w:sz w:val="24"/>
        </w:rPr>
        <w:t xml:space="preserve"> </w:t>
      </w:r>
      <w:r>
        <w:rPr>
          <w:sz w:val="24"/>
        </w:rPr>
        <w:t>зерновых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Одесса.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08"/>
        </w:tabs>
        <w:ind w:right="113" w:firstLine="567"/>
        <w:jc w:val="both"/>
        <w:rPr>
          <w:sz w:val="24"/>
        </w:rPr>
      </w:pPr>
      <w:r>
        <w:rPr>
          <w:i/>
          <w:sz w:val="24"/>
        </w:rPr>
        <w:t>Санин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С.С.,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Неклеса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Н.П.,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Санина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А.А.,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Пахолкова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Е.В.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по созданию инфекционных фонов для иммоногенетических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пшеницы.</w:t>
      </w:r>
      <w:r>
        <w:rPr>
          <w:spacing w:val="-1"/>
          <w:sz w:val="24"/>
        </w:rPr>
        <w:t xml:space="preserve"> </w:t>
      </w:r>
      <w:r>
        <w:rPr>
          <w:sz w:val="24"/>
        </w:rPr>
        <w:t>– Москва, 2008. – С.5-7.</w:t>
      </w: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08"/>
        </w:tabs>
        <w:ind w:right="114" w:firstLine="567"/>
        <w:jc w:val="both"/>
        <w:rPr>
          <w:sz w:val="24"/>
        </w:rPr>
      </w:pPr>
      <w:r>
        <w:rPr>
          <w:i/>
          <w:sz w:val="24"/>
        </w:rPr>
        <w:t>Чекалин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Н.М.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зернобобовых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патогенам. 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Полтава:</w:t>
      </w:r>
      <w:r>
        <w:rPr>
          <w:spacing w:val="-1"/>
          <w:sz w:val="24"/>
        </w:rPr>
        <w:t xml:space="preserve"> </w:t>
      </w:r>
      <w:r>
        <w:rPr>
          <w:sz w:val="24"/>
        </w:rPr>
        <w:t>«Iнтерграфiка»,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186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08"/>
        </w:tabs>
        <w:ind w:right="113" w:firstLine="567"/>
        <w:jc w:val="both"/>
        <w:rPr>
          <w:sz w:val="24"/>
        </w:rPr>
      </w:pPr>
      <w:r>
        <w:rPr>
          <w:i/>
          <w:sz w:val="24"/>
        </w:rPr>
        <w:t xml:space="preserve">Bonman M., Vergel De Dios T.I., Khin M.M. </w:t>
      </w:r>
      <w:r>
        <w:rPr>
          <w:sz w:val="24"/>
        </w:rPr>
        <w:t xml:space="preserve">Physiologic Specialization of </w:t>
      </w:r>
      <w:r>
        <w:rPr>
          <w:i/>
          <w:sz w:val="24"/>
        </w:rPr>
        <w:t>Pyricularia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oryzae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in the Philippines // Plant Disease.</w:t>
      </w:r>
      <w:r>
        <w:rPr>
          <w:spacing w:val="-2"/>
          <w:sz w:val="24"/>
        </w:rPr>
        <w:t xml:space="preserve"> </w:t>
      </w:r>
      <w:r>
        <w:rPr>
          <w:sz w:val="24"/>
        </w:rPr>
        <w:t>– 1986. – Vol.</w:t>
      </w:r>
      <w:r>
        <w:rPr>
          <w:spacing w:val="-1"/>
          <w:sz w:val="24"/>
        </w:rPr>
        <w:t xml:space="preserve"> </w:t>
      </w:r>
      <w:r>
        <w:rPr>
          <w:sz w:val="24"/>
        </w:rPr>
        <w:t>70 – P.767-769.</w:t>
      </w: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08"/>
        </w:tabs>
        <w:ind w:right="111" w:firstLine="567"/>
        <w:jc w:val="both"/>
        <w:rPr>
          <w:sz w:val="24"/>
        </w:rPr>
      </w:pPr>
      <w:r>
        <w:rPr>
          <w:i/>
          <w:sz w:val="24"/>
        </w:rPr>
        <w:t>Marta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Cristina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Filippi,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Sitarama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Prabhu.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Phenotypic</w:t>
      </w:r>
      <w:r>
        <w:rPr>
          <w:spacing w:val="1"/>
          <w:sz w:val="24"/>
        </w:rPr>
        <w:t xml:space="preserve"> </w:t>
      </w:r>
      <w:r>
        <w:rPr>
          <w:sz w:val="24"/>
        </w:rPr>
        <w:t>virulence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Pyricularia grisea </w:t>
      </w:r>
      <w:r>
        <w:rPr>
          <w:sz w:val="24"/>
        </w:rPr>
        <w:t>isolates from Brazilian upland rice cultivars // Pesq. agropec. bras., Brasília. –</w:t>
      </w:r>
      <w:r>
        <w:rPr>
          <w:spacing w:val="-57"/>
          <w:sz w:val="24"/>
        </w:rPr>
        <w:t xml:space="preserve"> </w:t>
      </w:r>
      <w:r>
        <w:rPr>
          <w:sz w:val="24"/>
        </w:rPr>
        <w:t>2001.</w:t>
      </w:r>
      <w:r>
        <w:rPr>
          <w:spacing w:val="-1"/>
          <w:sz w:val="24"/>
        </w:rPr>
        <w:t xml:space="preserve"> </w:t>
      </w:r>
      <w:r>
        <w:rPr>
          <w:sz w:val="24"/>
        </w:rPr>
        <w:t>– Vol.</w:t>
      </w:r>
      <w:r>
        <w:rPr>
          <w:spacing w:val="-1"/>
          <w:sz w:val="24"/>
        </w:rPr>
        <w:t xml:space="preserve"> </w:t>
      </w:r>
      <w:r>
        <w:rPr>
          <w:sz w:val="24"/>
        </w:rPr>
        <w:t>36. – No.1.</w:t>
      </w:r>
      <w:r>
        <w:rPr>
          <w:spacing w:val="-1"/>
          <w:sz w:val="24"/>
        </w:rPr>
        <w:t xml:space="preserve"> </w:t>
      </w:r>
      <w:r>
        <w:rPr>
          <w:sz w:val="24"/>
        </w:rPr>
        <w:t>– P.</w:t>
      </w:r>
      <w:r>
        <w:rPr>
          <w:spacing w:val="-1"/>
          <w:sz w:val="24"/>
        </w:rPr>
        <w:t xml:space="preserve"> </w:t>
      </w:r>
      <w:r>
        <w:rPr>
          <w:sz w:val="24"/>
        </w:rPr>
        <w:t>27-35.</w:t>
      </w: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08"/>
        </w:tabs>
        <w:ind w:right="113" w:firstLine="567"/>
        <w:jc w:val="both"/>
        <w:rPr>
          <w:sz w:val="24"/>
        </w:rPr>
      </w:pPr>
      <w:r>
        <w:rPr>
          <w:i/>
          <w:sz w:val="24"/>
        </w:rPr>
        <w:t>Кирай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З.,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Клемент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Шоймоши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Ф.,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Вереш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фитопатологии.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58"/>
          <w:sz w:val="24"/>
        </w:rPr>
        <w:t xml:space="preserve"> </w:t>
      </w:r>
      <w:r>
        <w:rPr>
          <w:sz w:val="24"/>
        </w:rPr>
        <w:t>Колос,</w:t>
      </w:r>
      <w:r>
        <w:rPr>
          <w:spacing w:val="-1"/>
          <w:sz w:val="24"/>
        </w:rPr>
        <w:t xml:space="preserve"> </w:t>
      </w:r>
      <w:r>
        <w:rPr>
          <w:sz w:val="24"/>
        </w:rPr>
        <w:t>1974. – С.292-295.</w:t>
      </w: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08"/>
        </w:tabs>
        <w:ind w:right="112" w:firstLine="567"/>
        <w:jc w:val="both"/>
        <w:rPr>
          <w:sz w:val="24"/>
        </w:rPr>
      </w:pPr>
      <w:r>
        <w:rPr>
          <w:i/>
          <w:sz w:val="24"/>
        </w:rPr>
        <w:t xml:space="preserve">Jia Y., Valent B., Lee F.N. </w:t>
      </w:r>
      <w:r>
        <w:rPr>
          <w:sz w:val="24"/>
        </w:rPr>
        <w:t>Determination of Host Responses to Magnaporthe grisea on</w:t>
      </w:r>
      <w:r>
        <w:rPr>
          <w:spacing w:val="-57"/>
          <w:sz w:val="24"/>
        </w:rPr>
        <w:t xml:space="preserve"> </w:t>
      </w:r>
      <w:r>
        <w:rPr>
          <w:sz w:val="24"/>
        </w:rPr>
        <w:t>Detached Rice Leaves Using a Spot Inoculation Method // Plant Dis. – 2003. – Vol.87. – No.2. –</w:t>
      </w:r>
      <w:r>
        <w:rPr>
          <w:spacing w:val="1"/>
          <w:sz w:val="24"/>
        </w:rPr>
        <w:t xml:space="preserve"> </w:t>
      </w:r>
      <w:r>
        <w:rPr>
          <w:sz w:val="24"/>
        </w:rPr>
        <w:t>P.129-133</w:t>
      </w: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08"/>
        </w:tabs>
        <w:ind w:right="110" w:firstLine="567"/>
        <w:jc w:val="both"/>
        <w:rPr>
          <w:sz w:val="24"/>
        </w:rPr>
      </w:pPr>
      <w:r>
        <w:rPr>
          <w:i/>
          <w:sz w:val="24"/>
        </w:rPr>
        <w:t xml:space="preserve">Takahashi W., Miura Y., Sasaki T. </w:t>
      </w:r>
      <w:r>
        <w:rPr>
          <w:sz w:val="24"/>
        </w:rPr>
        <w:t>A novel inoculation method for evaluation of grey</w:t>
      </w:r>
      <w:r>
        <w:rPr>
          <w:spacing w:val="1"/>
          <w:sz w:val="24"/>
        </w:rPr>
        <w:t xml:space="preserve"> </w:t>
      </w:r>
      <w:r>
        <w:rPr>
          <w:sz w:val="24"/>
        </w:rPr>
        <w:t>leaf spot resistance in Italian ryegrass // Journal of Plant Pathology. – 2009. – Vol.91. – No.1. –</w:t>
      </w:r>
      <w:r>
        <w:rPr>
          <w:spacing w:val="1"/>
          <w:sz w:val="24"/>
        </w:rPr>
        <w:t xml:space="preserve"> </w:t>
      </w:r>
      <w:r>
        <w:rPr>
          <w:sz w:val="24"/>
        </w:rPr>
        <w:t>P.171-176.</w:t>
      </w: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20"/>
        </w:tabs>
        <w:ind w:right="112" w:firstLine="567"/>
        <w:jc w:val="both"/>
        <w:rPr>
          <w:sz w:val="24"/>
        </w:rPr>
      </w:pPr>
      <w:r>
        <w:rPr>
          <w:i/>
          <w:sz w:val="24"/>
        </w:rPr>
        <w:t>Рсалиев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А.С.,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Рсалиев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Ш.С.,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Агабаева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А.Ч.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сортов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пирикуляриозу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Казахстане.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«Современные научные достижения». – Чехия: Прага, Education and Science.</w:t>
      </w:r>
      <w:r>
        <w:rPr>
          <w:spacing w:val="1"/>
          <w:sz w:val="24"/>
        </w:rPr>
        <w:t xml:space="preserve"> </w:t>
      </w:r>
      <w:r>
        <w:rPr>
          <w:sz w:val="24"/>
        </w:rPr>
        <w:t>2014. –</w:t>
      </w:r>
      <w:r>
        <w:rPr>
          <w:spacing w:val="-1"/>
          <w:sz w:val="24"/>
        </w:rPr>
        <w:t xml:space="preserve"> </w:t>
      </w:r>
      <w:r>
        <w:rPr>
          <w:sz w:val="24"/>
        </w:rPr>
        <w:t>С.96-99.</w:t>
      </w:r>
    </w:p>
    <w:p w:rsidR="007079AB" w:rsidRDefault="007079AB" w:rsidP="007079AB">
      <w:pPr>
        <w:pStyle w:val="a7"/>
        <w:numPr>
          <w:ilvl w:val="0"/>
          <w:numId w:val="1"/>
        </w:numPr>
        <w:tabs>
          <w:tab w:val="left" w:pos="1108"/>
        </w:tabs>
        <w:spacing w:before="1"/>
        <w:ind w:right="111" w:firstLine="567"/>
        <w:jc w:val="both"/>
        <w:rPr>
          <w:sz w:val="24"/>
        </w:rPr>
      </w:pPr>
      <w:r>
        <w:rPr>
          <w:i/>
          <w:sz w:val="24"/>
        </w:rPr>
        <w:t>Wang Jiao-yu, Wang Xiao-yan, Li Ling, Zhang Xin, Wang Yan-li, Chai Rong-yao, Sun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Guo-chang.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Pathogenicity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Rice</w:t>
      </w:r>
      <w:r>
        <w:rPr>
          <w:spacing w:val="1"/>
          <w:sz w:val="24"/>
        </w:rPr>
        <w:t xml:space="preserve"> </w:t>
      </w:r>
      <w:r>
        <w:rPr>
          <w:sz w:val="24"/>
        </w:rPr>
        <w:t>Blast</w:t>
      </w:r>
      <w:r>
        <w:rPr>
          <w:spacing w:val="1"/>
          <w:sz w:val="24"/>
        </w:rPr>
        <w:t xml:space="preserve"> </w:t>
      </w:r>
      <w:r>
        <w:rPr>
          <w:sz w:val="24"/>
        </w:rPr>
        <w:t>Fungus</w:t>
      </w:r>
      <w:r>
        <w:rPr>
          <w:spacing w:val="1"/>
          <w:sz w:val="24"/>
        </w:rPr>
        <w:t xml:space="preserve"> </w:t>
      </w:r>
      <w:r>
        <w:rPr>
          <w:sz w:val="24"/>
        </w:rPr>
        <w:t>Magnaporthe</w:t>
      </w:r>
      <w:r>
        <w:rPr>
          <w:spacing w:val="1"/>
          <w:sz w:val="24"/>
        </w:rPr>
        <w:t xml:space="preserve"> </w:t>
      </w:r>
      <w:r>
        <w:rPr>
          <w:sz w:val="24"/>
        </w:rPr>
        <w:t>oryzae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Brachypodium</w:t>
      </w:r>
      <w:r>
        <w:rPr>
          <w:spacing w:val="1"/>
          <w:sz w:val="24"/>
        </w:rPr>
        <w:t xml:space="preserve"> </w:t>
      </w:r>
      <w:r>
        <w:rPr>
          <w:sz w:val="24"/>
        </w:rPr>
        <w:t>distachyon</w:t>
      </w:r>
      <w:r>
        <w:rPr>
          <w:spacing w:val="-2"/>
          <w:sz w:val="24"/>
        </w:rPr>
        <w:t xml:space="preserve"> </w:t>
      </w:r>
      <w:r>
        <w:rPr>
          <w:sz w:val="24"/>
        </w:rPr>
        <w:t>China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Rice</w:t>
      </w:r>
      <w:r>
        <w:rPr>
          <w:spacing w:val="-2"/>
          <w:sz w:val="24"/>
        </w:rPr>
        <w:t xml:space="preserve"> </w:t>
      </w:r>
      <w:r>
        <w:rPr>
          <w:sz w:val="24"/>
        </w:rPr>
        <w:t>Science.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Vol.19.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No.3.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P.252−258.</w:t>
      </w:r>
    </w:p>
    <w:p w:rsidR="00EC022B" w:rsidRDefault="00695EF4"/>
    <w:sectPr w:rsidR="00EC022B" w:rsidSect="00303C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AB" w:rsidRDefault="007079AB" w:rsidP="007079AB">
      <w:r>
        <w:separator/>
      </w:r>
    </w:p>
  </w:endnote>
  <w:endnote w:type="continuationSeparator" w:id="0">
    <w:p w:rsidR="007079AB" w:rsidRDefault="007079AB" w:rsidP="0070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58" w:rsidRDefault="005A4B5F">
    <w:pPr>
      <w:pStyle w:val="a3"/>
      <w:spacing w:line="14" w:lineRule="auto"/>
      <w:ind w:left="0"/>
      <w:rPr>
        <w:sz w:val="20"/>
      </w:rPr>
    </w:pPr>
    <w:r w:rsidRPr="005A4B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1pt;margin-top:757.9pt;width:27.1pt;height:17.5pt;z-index:-251658752;mso-position-horizontal-relative:page;mso-position-vertical-relative:page" filled="f" stroked="f">
          <v:textbox inset="0,0,0,0">
            <w:txbxContent>
              <w:p w:rsidR="00CD2158" w:rsidRPr="007079AB" w:rsidRDefault="00695EF4" w:rsidP="007079AB">
                <w:pPr>
                  <w:spacing w:before="7"/>
                  <w:rPr>
                    <w:sz w:val="28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AB" w:rsidRDefault="007079AB" w:rsidP="007079AB">
      <w:r>
        <w:separator/>
      </w:r>
    </w:p>
  </w:footnote>
  <w:footnote w:type="continuationSeparator" w:id="0">
    <w:p w:rsidR="007079AB" w:rsidRDefault="007079AB" w:rsidP="00707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521"/>
    <w:multiLevelType w:val="hybridMultilevel"/>
    <w:tmpl w:val="E97E1FAE"/>
    <w:lvl w:ilvl="0" w:tplc="A3AA1AA6">
      <w:start w:val="1"/>
      <w:numFmt w:val="decimal"/>
      <w:lvlText w:val="%1."/>
      <w:lvlJc w:val="left"/>
      <w:pPr>
        <w:ind w:left="115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7948D62">
      <w:numFmt w:val="bullet"/>
      <w:lvlText w:val="•"/>
      <w:lvlJc w:val="left"/>
      <w:pPr>
        <w:ind w:left="1066" w:hanging="425"/>
      </w:pPr>
      <w:rPr>
        <w:rFonts w:hint="default"/>
        <w:lang w:val="kk-KZ" w:eastAsia="en-US" w:bidi="ar-SA"/>
      </w:rPr>
    </w:lvl>
    <w:lvl w:ilvl="2" w:tplc="8EFCD938">
      <w:numFmt w:val="bullet"/>
      <w:lvlText w:val="•"/>
      <w:lvlJc w:val="left"/>
      <w:pPr>
        <w:ind w:left="2012" w:hanging="425"/>
      </w:pPr>
      <w:rPr>
        <w:rFonts w:hint="default"/>
        <w:lang w:val="kk-KZ" w:eastAsia="en-US" w:bidi="ar-SA"/>
      </w:rPr>
    </w:lvl>
    <w:lvl w:ilvl="3" w:tplc="CBBCA4DE">
      <w:numFmt w:val="bullet"/>
      <w:lvlText w:val="•"/>
      <w:lvlJc w:val="left"/>
      <w:pPr>
        <w:ind w:left="2959" w:hanging="425"/>
      </w:pPr>
      <w:rPr>
        <w:rFonts w:hint="default"/>
        <w:lang w:val="kk-KZ" w:eastAsia="en-US" w:bidi="ar-SA"/>
      </w:rPr>
    </w:lvl>
    <w:lvl w:ilvl="4" w:tplc="7FC046DE">
      <w:numFmt w:val="bullet"/>
      <w:lvlText w:val="•"/>
      <w:lvlJc w:val="left"/>
      <w:pPr>
        <w:ind w:left="3905" w:hanging="425"/>
      </w:pPr>
      <w:rPr>
        <w:rFonts w:hint="default"/>
        <w:lang w:val="kk-KZ" w:eastAsia="en-US" w:bidi="ar-SA"/>
      </w:rPr>
    </w:lvl>
    <w:lvl w:ilvl="5" w:tplc="38A44964">
      <w:numFmt w:val="bullet"/>
      <w:lvlText w:val="•"/>
      <w:lvlJc w:val="left"/>
      <w:pPr>
        <w:ind w:left="4852" w:hanging="425"/>
      </w:pPr>
      <w:rPr>
        <w:rFonts w:hint="default"/>
        <w:lang w:val="kk-KZ" w:eastAsia="en-US" w:bidi="ar-SA"/>
      </w:rPr>
    </w:lvl>
    <w:lvl w:ilvl="6" w:tplc="E2E04CFA">
      <w:numFmt w:val="bullet"/>
      <w:lvlText w:val="•"/>
      <w:lvlJc w:val="left"/>
      <w:pPr>
        <w:ind w:left="5798" w:hanging="425"/>
      </w:pPr>
      <w:rPr>
        <w:rFonts w:hint="default"/>
        <w:lang w:val="kk-KZ" w:eastAsia="en-US" w:bidi="ar-SA"/>
      </w:rPr>
    </w:lvl>
    <w:lvl w:ilvl="7" w:tplc="73DADE22">
      <w:numFmt w:val="bullet"/>
      <w:lvlText w:val="•"/>
      <w:lvlJc w:val="left"/>
      <w:pPr>
        <w:ind w:left="6745" w:hanging="425"/>
      </w:pPr>
      <w:rPr>
        <w:rFonts w:hint="default"/>
        <w:lang w:val="kk-KZ" w:eastAsia="en-US" w:bidi="ar-SA"/>
      </w:rPr>
    </w:lvl>
    <w:lvl w:ilvl="8" w:tplc="58C25F16">
      <w:numFmt w:val="bullet"/>
      <w:lvlText w:val="•"/>
      <w:lvlJc w:val="left"/>
      <w:pPr>
        <w:ind w:left="7691" w:hanging="425"/>
      </w:pPr>
      <w:rPr>
        <w:rFonts w:hint="default"/>
        <w:lang w:val="kk-KZ" w:eastAsia="en-US" w:bidi="ar-SA"/>
      </w:rPr>
    </w:lvl>
  </w:abstractNum>
  <w:abstractNum w:abstractNumId="1">
    <w:nsid w:val="240878C3"/>
    <w:multiLevelType w:val="hybridMultilevel"/>
    <w:tmpl w:val="495000E8"/>
    <w:lvl w:ilvl="0" w:tplc="2F204932">
      <w:numFmt w:val="bullet"/>
      <w:lvlText w:val=""/>
      <w:lvlJc w:val="left"/>
      <w:pPr>
        <w:ind w:left="115" w:hanging="153"/>
      </w:pPr>
      <w:rPr>
        <w:rFonts w:hint="default"/>
        <w:w w:val="100"/>
        <w:lang w:val="kk-KZ" w:eastAsia="en-US" w:bidi="ar-SA"/>
      </w:rPr>
    </w:lvl>
    <w:lvl w:ilvl="1" w:tplc="7B7A8466">
      <w:numFmt w:val="bullet"/>
      <w:lvlText w:val="•"/>
      <w:lvlJc w:val="left"/>
      <w:pPr>
        <w:ind w:left="1066" w:hanging="153"/>
      </w:pPr>
      <w:rPr>
        <w:rFonts w:hint="default"/>
        <w:lang w:val="kk-KZ" w:eastAsia="en-US" w:bidi="ar-SA"/>
      </w:rPr>
    </w:lvl>
    <w:lvl w:ilvl="2" w:tplc="9C141AD4">
      <w:numFmt w:val="bullet"/>
      <w:lvlText w:val="•"/>
      <w:lvlJc w:val="left"/>
      <w:pPr>
        <w:ind w:left="2012" w:hanging="153"/>
      </w:pPr>
      <w:rPr>
        <w:rFonts w:hint="default"/>
        <w:lang w:val="kk-KZ" w:eastAsia="en-US" w:bidi="ar-SA"/>
      </w:rPr>
    </w:lvl>
    <w:lvl w:ilvl="3" w:tplc="B4989F68">
      <w:numFmt w:val="bullet"/>
      <w:lvlText w:val="•"/>
      <w:lvlJc w:val="left"/>
      <w:pPr>
        <w:ind w:left="2959" w:hanging="153"/>
      </w:pPr>
      <w:rPr>
        <w:rFonts w:hint="default"/>
        <w:lang w:val="kk-KZ" w:eastAsia="en-US" w:bidi="ar-SA"/>
      </w:rPr>
    </w:lvl>
    <w:lvl w:ilvl="4" w:tplc="EBB4F172">
      <w:numFmt w:val="bullet"/>
      <w:lvlText w:val="•"/>
      <w:lvlJc w:val="left"/>
      <w:pPr>
        <w:ind w:left="3905" w:hanging="153"/>
      </w:pPr>
      <w:rPr>
        <w:rFonts w:hint="default"/>
        <w:lang w:val="kk-KZ" w:eastAsia="en-US" w:bidi="ar-SA"/>
      </w:rPr>
    </w:lvl>
    <w:lvl w:ilvl="5" w:tplc="5BCE803A">
      <w:numFmt w:val="bullet"/>
      <w:lvlText w:val="•"/>
      <w:lvlJc w:val="left"/>
      <w:pPr>
        <w:ind w:left="4852" w:hanging="153"/>
      </w:pPr>
      <w:rPr>
        <w:rFonts w:hint="default"/>
        <w:lang w:val="kk-KZ" w:eastAsia="en-US" w:bidi="ar-SA"/>
      </w:rPr>
    </w:lvl>
    <w:lvl w:ilvl="6" w:tplc="9BC690AE">
      <w:numFmt w:val="bullet"/>
      <w:lvlText w:val="•"/>
      <w:lvlJc w:val="left"/>
      <w:pPr>
        <w:ind w:left="5798" w:hanging="153"/>
      </w:pPr>
      <w:rPr>
        <w:rFonts w:hint="default"/>
        <w:lang w:val="kk-KZ" w:eastAsia="en-US" w:bidi="ar-SA"/>
      </w:rPr>
    </w:lvl>
    <w:lvl w:ilvl="7" w:tplc="E2EE61D4">
      <w:numFmt w:val="bullet"/>
      <w:lvlText w:val="•"/>
      <w:lvlJc w:val="left"/>
      <w:pPr>
        <w:ind w:left="6745" w:hanging="153"/>
      </w:pPr>
      <w:rPr>
        <w:rFonts w:hint="default"/>
        <w:lang w:val="kk-KZ" w:eastAsia="en-US" w:bidi="ar-SA"/>
      </w:rPr>
    </w:lvl>
    <w:lvl w:ilvl="8" w:tplc="66FC4910">
      <w:numFmt w:val="bullet"/>
      <w:lvlText w:val="•"/>
      <w:lvlJc w:val="left"/>
      <w:pPr>
        <w:ind w:left="7691" w:hanging="153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79AB"/>
    <w:rsid w:val="00170C09"/>
    <w:rsid w:val="00303C2C"/>
    <w:rsid w:val="004A676A"/>
    <w:rsid w:val="005A4B5F"/>
    <w:rsid w:val="00680818"/>
    <w:rsid w:val="00695EF4"/>
    <w:rsid w:val="007079AB"/>
    <w:rsid w:val="00FD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79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9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79AB"/>
    <w:pPr>
      <w:ind w:left="11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79AB"/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Heading1">
    <w:name w:val="Heading 1"/>
    <w:basedOn w:val="a"/>
    <w:uiPriority w:val="1"/>
    <w:qFormat/>
    <w:rsid w:val="007079AB"/>
    <w:pPr>
      <w:ind w:left="683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079AB"/>
    <w:pPr>
      <w:spacing w:before="7"/>
      <w:ind w:left="60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7079AB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7">
    <w:name w:val="List Paragraph"/>
    <w:basedOn w:val="a"/>
    <w:uiPriority w:val="1"/>
    <w:qFormat/>
    <w:rsid w:val="007079AB"/>
    <w:pPr>
      <w:ind w:left="115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079AB"/>
    <w:pPr>
      <w:spacing w:line="273" w:lineRule="exact"/>
    </w:pPr>
  </w:style>
  <w:style w:type="paragraph" w:styleId="a8">
    <w:name w:val="header"/>
    <w:basedOn w:val="a"/>
    <w:link w:val="a9"/>
    <w:uiPriority w:val="99"/>
    <w:semiHidden/>
    <w:unhideWhenUsed/>
    <w:rsid w:val="007079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79AB"/>
    <w:rPr>
      <w:rFonts w:ascii="Times New Roman" w:eastAsia="Times New Roman" w:hAnsi="Times New Roman" w:cs="Times New Roman"/>
      <w:lang w:val="kk-KZ"/>
    </w:rPr>
  </w:style>
  <w:style w:type="paragraph" w:styleId="aa">
    <w:name w:val="footer"/>
    <w:basedOn w:val="a"/>
    <w:link w:val="ab"/>
    <w:uiPriority w:val="99"/>
    <w:semiHidden/>
    <w:unhideWhenUsed/>
    <w:rsid w:val="007079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79AB"/>
    <w:rPr>
      <w:rFonts w:ascii="Times New Roman" w:eastAsia="Times New Roman" w:hAnsi="Times New Roman" w:cs="Times New Roman"/>
      <w:lang w:val="kk-KZ"/>
    </w:rPr>
  </w:style>
  <w:style w:type="paragraph" w:styleId="ac">
    <w:name w:val="Normal (Web)"/>
    <w:basedOn w:val="a"/>
    <w:unhideWhenUsed/>
    <w:rsid w:val="00FD5E6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2397</Words>
  <Characters>13666</Characters>
  <Application>Microsoft Office Word</Application>
  <DocSecurity>0</DocSecurity>
  <Lines>113</Lines>
  <Paragraphs>32</Paragraphs>
  <ScaleCrop>false</ScaleCrop>
  <Company/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2021-05-24T16:40:00Z</dcterms:created>
  <dcterms:modified xsi:type="dcterms:W3CDTF">2021-05-24T16:40:00Z</dcterms:modified>
</cp:coreProperties>
</file>