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A5" w:rsidRDefault="008968A5" w:rsidP="00C41D0C">
      <w:pPr>
        <w:pBdr>
          <w:bottom w:val="single" w:sz="6" w:space="0" w:color="D6DDB9"/>
        </w:pBdr>
        <w:spacing w:before="120" w:after="120" w:line="495" w:lineRule="atLeast"/>
        <w:ind w:left="300" w:right="300"/>
        <w:outlineLvl w:val="0"/>
        <w:rPr>
          <w:rFonts w:ascii="Times New Roman" w:eastAsia="Times New Roman" w:hAnsi="Times New Roman" w:cs="Times New Roman"/>
          <w:b/>
          <w:bCs/>
          <w:color w:val="000000"/>
          <w:sz w:val="32"/>
          <w:lang w:eastAsia="ru-RU"/>
        </w:rPr>
      </w:pPr>
      <w:r>
        <w:rPr>
          <w:rFonts w:ascii="Times New Roman" w:eastAsia="Times New Roman" w:hAnsi="Times New Roman" w:cs="Times New Roman"/>
          <w:b/>
          <w:bCs/>
          <w:color w:val="000000"/>
          <w:sz w:val="32"/>
          <w:lang w:eastAsia="ru-RU"/>
        </w:rPr>
        <w:t xml:space="preserve">ЧОУ Школа – интернат №28 ОАО «РЖД» </w:t>
      </w:r>
      <w:proofErr w:type="spellStart"/>
      <w:r>
        <w:rPr>
          <w:rFonts w:ascii="Times New Roman" w:eastAsia="Times New Roman" w:hAnsi="Times New Roman" w:cs="Times New Roman"/>
          <w:b/>
          <w:bCs/>
          <w:color w:val="000000"/>
          <w:sz w:val="32"/>
          <w:lang w:eastAsia="ru-RU"/>
        </w:rPr>
        <w:t>пгт</w:t>
      </w:r>
      <w:proofErr w:type="spellEnd"/>
      <w:r>
        <w:rPr>
          <w:rFonts w:ascii="Times New Roman" w:eastAsia="Times New Roman" w:hAnsi="Times New Roman" w:cs="Times New Roman"/>
          <w:b/>
          <w:bCs/>
          <w:color w:val="000000"/>
          <w:sz w:val="32"/>
          <w:lang w:eastAsia="ru-RU"/>
        </w:rPr>
        <w:t xml:space="preserve">  </w:t>
      </w:r>
      <w:proofErr w:type="spellStart"/>
      <w:r>
        <w:rPr>
          <w:rFonts w:ascii="Times New Roman" w:eastAsia="Times New Roman" w:hAnsi="Times New Roman" w:cs="Times New Roman"/>
          <w:b/>
          <w:bCs/>
          <w:color w:val="000000"/>
          <w:sz w:val="32"/>
          <w:lang w:eastAsia="ru-RU"/>
        </w:rPr>
        <w:t>Смоляниново</w:t>
      </w:r>
      <w:proofErr w:type="spellEnd"/>
      <w:r>
        <w:rPr>
          <w:rFonts w:ascii="Times New Roman" w:eastAsia="Times New Roman" w:hAnsi="Times New Roman" w:cs="Times New Roman"/>
          <w:b/>
          <w:bCs/>
          <w:color w:val="000000"/>
          <w:sz w:val="32"/>
          <w:lang w:eastAsia="ru-RU"/>
        </w:rPr>
        <w:t>, Приморский край. Учитель технологии Ященко Тамара Аркадьевна.</w:t>
      </w:r>
    </w:p>
    <w:p w:rsidR="00C41D0C" w:rsidRPr="008968A5" w:rsidRDefault="00C41D0C" w:rsidP="00C41D0C">
      <w:pPr>
        <w:pBdr>
          <w:bottom w:val="single" w:sz="6" w:space="0" w:color="D6DDB9"/>
        </w:pBdr>
        <w:spacing w:before="120" w:after="120" w:line="495" w:lineRule="atLeast"/>
        <w:ind w:left="300" w:right="300"/>
        <w:outlineLvl w:val="0"/>
        <w:rPr>
          <w:rFonts w:ascii="Trebuchet MS" w:eastAsia="Times New Roman" w:hAnsi="Trebuchet MS" w:cs="Times New Roman"/>
          <w:b/>
          <w:bCs/>
          <w:color w:val="002060"/>
          <w:kern w:val="36"/>
          <w:sz w:val="41"/>
          <w:szCs w:val="41"/>
          <w:lang w:eastAsia="ru-RU"/>
        </w:rPr>
      </w:pPr>
      <w:r w:rsidRPr="008968A5">
        <w:rPr>
          <w:rFonts w:ascii="Trebuchet MS" w:eastAsia="Times New Roman" w:hAnsi="Trebuchet MS" w:cs="Times New Roman"/>
          <w:b/>
          <w:bCs/>
          <w:color w:val="C00000"/>
          <w:kern w:val="36"/>
          <w:sz w:val="41"/>
          <w:szCs w:val="41"/>
          <w:lang w:eastAsia="ru-RU"/>
        </w:rPr>
        <w:t xml:space="preserve">Доклад на тему: </w:t>
      </w:r>
      <w:r w:rsidRPr="008968A5">
        <w:rPr>
          <w:rFonts w:ascii="Trebuchet MS" w:eastAsia="Times New Roman" w:hAnsi="Trebuchet MS" w:cs="Times New Roman"/>
          <w:b/>
          <w:bCs/>
          <w:color w:val="002060"/>
          <w:kern w:val="36"/>
          <w:sz w:val="41"/>
          <w:szCs w:val="41"/>
          <w:lang w:eastAsia="ru-RU"/>
        </w:rPr>
        <w:t xml:space="preserve">«Общее </w:t>
      </w:r>
      <w:proofErr w:type="spellStart"/>
      <w:r w:rsidRPr="008968A5">
        <w:rPr>
          <w:rFonts w:ascii="Trebuchet MS" w:eastAsia="Times New Roman" w:hAnsi="Trebuchet MS" w:cs="Times New Roman"/>
          <w:b/>
          <w:bCs/>
          <w:color w:val="002060"/>
          <w:kern w:val="36"/>
          <w:sz w:val="41"/>
          <w:szCs w:val="41"/>
          <w:lang w:eastAsia="ru-RU"/>
        </w:rPr>
        <w:t>реднее</w:t>
      </w:r>
      <w:proofErr w:type="spellEnd"/>
      <w:r w:rsidRPr="008968A5">
        <w:rPr>
          <w:rFonts w:ascii="Trebuchet MS" w:eastAsia="Times New Roman" w:hAnsi="Trebuchet MS" w:cs="Times New Roman"/>
          <w:b/>
          <w:bCs/>
          <w:color w:val="002060"/>
          <w:kern w:val="36"/>
          <w:sz w:val="41"/>
          <w:szCs w:val="41"/>
          <w:lang w:eastAsia="ru-RU"/>
        </w:rPr>
        <w:t xml:space="preserve"> образование: </w:t>
      </w:r>
      <w:r w:rsidR="009A3D0A" w:rsidRPr="008968A5">
        <w:rPr>
          <w:rFonts w:ascii="Trebuchet MS" w:eastAsia="Times New Roman" w:hAnsi="Trebuchet MS" w:cs="Times New Roman"/>
          <w:b/>
          <w:bCs/>
          <w:color w:val="002060"/>
          <w:kern w:val="36"/>
          <w:sz w:val="41"/>
          <w:szCs w:val="41"/>
          <w:lang w:eastAsia="ru-RU"/>
        </w:rPr>
        <w:t>проблемы</w:t>
      </w:r>
      <w:r w:rsidR="009A3D0A">
        <w:rPr>
          <w:rFonts w:ascii="Trebuchet MS" w:eastAsia="Times New Roman" w:hAnsi="Trebuchet MS" w:cs="Times New Roman"/>
          <w:b/>
          <w:bCs/>
          <w:color w:val="002060"/>
          <w:kern w:val="36"/>
          <w:sz w:val="41"/>
          <w:szCs w:val="41"/>
          <w:lang w:eastAsia="ru-RU"/>
        </w:rPr>
        <w:t>,</w:t>
      </w:r>
      <w:r w:rsidR="009A3D0A" w:rsidRPr="008968A5">
        <w:rPr>
          <w:rFonts w:ascii="Trebuchet MS" w:eastAsia="Times New Roman" w:hAnsi="Trebuchet MS" w:cs="Times New Roman"/>
          <w:b/>
          <w:bCs/>
          <w:color w:val="002060"/>
          <w:kern w:val="36"/>
          <w:sz w:val="41"/>
          <w:szCs w:val="41"/>
          <w:lang w:eastAsia="ru-RU"/>
        </w:rPr>
        <w:t xml:space="preserve"> перспективы</w:t>
      </w:r>
      <w:r w:rsidR="009A3D0A">
        <w:rPr>
          <w:rFonts w:ascii="Trebuchet MS" w:eastAsia="Times New Roman" w:hAnsi="Trebuchet MS" w:cs="Times New Roman"/>
          <w:b/>
          <w:bCs/>
          <w:color w:val="002060"/>
          <w:kern w:val="36"/>
          <w:sz w:val="41"/>
          <w:szCs w:val="41"/>
          <w:lang w:eastAsia="ru-RU"/>
        </w:rPr>
        <w:t>,</w:t>
      </w:r>
      <w:r w:rsidR="009A3D0A" w:rsidRPr="008968A5">
        <w:rPr>
          <w:rFonts w:ascii="Trebuchet MS" w:eastAsia="Times New Roman" w:hAnsi="Trebuchet MS" w:cs="Times New Roman"/>
          <w:b/>
          <w:bCs/>
          <w:color w:val="002060"/>
          <w:kern w:val="36"/>
          <w:sz w:val="41"/>
          <w:szCs w:val="41"/>
          <w:lang w:eastAsia="ru-RU"/>
        </w:rPr>
        <w:t xml:space="preserve"> </w:t>
      </w:r>
      <w:r w:rsidRPr="008968A5">
        <w:rPr>
          <w:rFonts w:ascii="Trebuchet MS" w:eastAsia="Times New Roman" w:hAnsi="Trebuchet MS" w:cs="Times New Roman"/>
          <w:b/>
          <w:bCs/>
          <w:color w:val="002060"/>
          <w:kern w:val="36"/>
          <w:sz w:val="41"/>
          <w:szCs w:val="41"/>
          <w:lang w:eastAsia="ru-RU"/>
        </w:rPr>
        <w:t xml:space="preserve">современное </w:t>
      </w:r>
      <w:r w:rsidR="009A3D0A">
        <w:rPr>
          <w:rFonts w:ascii="Trebuchet MS" w:eastAsia="Times New Roman" w:hAnsi="Trebuchet MS" w:cs="Times New Roman"/>
          <w:b/>
          <w:bCs/>
          <w:color w:val="002060"/>
          <w:kern w:val="36"/>
          <w:sz w:val="41"/>
          <w:szCs w:val="41"/>
          <w:lang w:eastAsia="ru-RU"/>
        </w:rPr>
        <w:t>состояние</w:t>
      </w:r>
      <w:proofErr w:type="gramStart"/>
      <w:r w:rsidRPr="008968A5">
        <w:rPr>
          <w:rFonts w:ascii="Trebuchet MS" w:eastAsia="Times New Roman" w:hAnsi="Trebuchet MS" w:cs="Times New Roman"/>
          <w:b/>
          <w:bCs/>
          <w:color w:val="002060"/>
          <w:kern w:val="36"/>
          <w:sz w:val="41"/>
          <w:szCs w:val="41"/>
          <w:lang w:eastAsia="ru-RU"/>
        </w:rPr>
        <w:t>.»</w:t>
      </w:r>
      <w:proofErr w:type="gramEnd"/>
    </w:p>
    <w:p w:rsidR="00C41D0C" w:rsidRPr="008968A5" w:rsidRDefault="00C41D0C" w:rsidP="00C41D0C">
      <w:pPr>
        <w:shd w:val="clear" w:color="auto" w:fill="FFFFFF"/>
        <w:spacing w:after="0" w:line="240" w:lineRule="auto"/>
        <w:ind w:firstLine="850"/>
        <w:jc w:val="both"/>
        <w:rPr>
          <w:rFonts w:ascii="Times New Roman" w:eastAsia="Times New Roman" w:hAnsi="Times New Roman" w:cs="Times New Roman"/>
          <w:b/>
          <w:bCs/>
          <w:i/>
          <w:iCs/>
          <w:color w:val="C00000"/>
          <w:sz w:val="28"/>
          <w:lang w:eastAsia="ru-RU"/>
        </w:rPr>
      </w:pPr>
      <w:r w:rsidRPr="008968A5">
        <w:rPr>
          <w:rFonts w:ascii="Times New Roman" w:eastAsia="Times New Roman" w:hAnsi="Times New Roman" w:cs="Times New Roman"/>
          <w:b/>
          <w:bCs/>
          <w:i/>
          <w:iCs/>
          <w:color w:val="C00000"/>
          <w:sz w:val="28"/>
          <w:lang w:eastAsia="ru-RU"/>
        </w:rPr>
        <w:t>«Единственный путь, ведущий к познанию, - это деятельность»</w:t>
      </w:r>
    </w:p>
    <w:p w:rsidR="00F23428" w:rsidRPr="008968A5" w:rsidRDefault="00F23428" w:rsidP="00F23428">
      <w:pPr>
        <w:shd w:val="clear" w:color="auto" w:fill="FFFFFF"/>
        <w:spacing w:after="0" w:line="240" w:lineRule="auto"/>
        <w:ind w:firstLine="850"/>
        <w:jc w:val="both"/>
        <w:rPr>
          <w:rFonts w:ascii="Times New Roman" w:eastAsia="Times New Roman" w:hAnsi="Times New Roman" w:cs="Times New Roman"/>
          <w:b/>
          <w:bCs/>
          <w:i/>
          <w:iCs/>
          <w:color w:val="C00000"/>
          <w:sz w:val="28"/>
          <w:lang w:eastAsia="ru-RU"/>
        </w:rPr>
      </w:pPr>
      <w:r w:rsidRPr="008968A5">
        <w:rPr>
          <w:rFonts w:ascii="Times New Roman" w:eastAsia="Times New Roman" w:hAnsi="Times New Roman" w:cs="Times New Roman"/>
          <w:b/>
          <w:bCs/>
          <w:i/>
          <w:iCs/>
          <w:color w:val="C00000"/>
          <w:sz w:val="28"/>
          <w:lang w:eastAsia="ru-RU"/>
        </w:rPr>
        <w:t>                                                                                 Б.Шоу</w:t>
      </w:r>
    </w:p>
    <w:p w:rsidR="00F23428" w:rsidRPr="008968A5" w:rsidRDefault="00F23428" w:rsidP="00C41D0C">
      <w:pPr>
        <w:shd w:val="clear" w:color="auto" w:fill="FFFFFF"/>
        <w:spacing w:after="0" w:line="240" w:lineRule="auto"/>
        <w:ind w:firstLine="850"/>
        <w:jc w:val="both"/>
        <w:rPr>
          <w:rFonts w:ascii="Arial" w:eastAsia="Times New Roman" w:hAnsi="Arial" w:cs="Arial"/>
          <w:color w:val="FF0000"/>
          <w:lang w:eastAsia="ru-RU"/>
        </w:rPr>
      </w:pPr>
    </w:p>
    <w:p w:rsidR="00F3487F" w:rsidRPr="008968A5" w:rsidRDefault="00C41D0C" w:rsidP="00F3487F">
      <w:pPr>
        <w:spacing w:line="240" w:lineRule="auto"/>
        <w:jc w:val="right"/>
        <w:rPr>
          <w:rFonts w:ascii="Times New Roman" w:hAnsi="Times New Roman"/>
          <w:color w:val="FF0000"/>
          <w:sz w:val="24"/>
          <w:szCs w:val="24"/>
        </w:rPr>
      </w:pPr>
      <w:r w:rsidRPr="008968A5">
        <w:rPr>
          <w:rFonts w:ascii="Times New Roman" w:eastAsia="Times New Roman" w:hAnsi="Times New Roman" w:cs="Times New Roman"/>
          <w:b/>
          <w:bCs/>
          <w:i/>
          <w:iCs/>
          <w:color w:val="FF0000"/>
          <w:sz w:val="28"/>
          <w:lang w:eastAsia="ru-RU"/>
        </w:rPr>
        <w:t>                   </w:t>
      </w:r>
      <w:r w:rsidR="00F3487F" w:rsidRPr="008968A5">
        <w:rPr>
          <w:rFonts w:ascii="Times New Roman" w:hAnsi="Times New Roman"/>
          <w:color w:val="FF0000"/>
          <w:sz w:val="24"/>
          <w:szCs w:val="24"/>
        </w:rPr>
        <w:t xml:space="preserve">«Учитель живёт до тех пор, пока он учится. </w:t>
      </w:r>
    </w:p>
    <w:p w:rsidR="00F3487F" w:rsidRPr="008968A5" w:rsidRDefault="00F3487F" w:rsidP="00F3487F">
      <w:pPr>
        <w:spacing w:line="240" w:lineRule="auto"/>
        <w:jc w:val="right"/>
        <w:rPr>
          <w:rFonts w:ascii="Times New Roman" w:hAnsi="Times New Roman"/>
          <w:color w:val="FF0000"/>
          <w:sz w:val="24"/>
          <w:szCs w:val="24"/>
        </w:rPr>
      </w:pPr>
      <w:r w:rsidRPr="008968A5">
        <w:rPr>
          <w:rFonts w:ascii="Times New Roman" w:hAnsi="Times New Roman"/>
          <w:color w:val="FF0000"/>
          <w:sz w:val="24"/>
          <w:szCs w:val="24"/>
        </w:rPr>
        <w:t xml:space="preserve">Как только он перестаёт учиться, в нём умирает учитель». </w:t>
      </w:r>
    </w:p>
    <w:p w:rsidR="00F3487F" w:rsidRDefault="00F3487F" w:rsidP="00F3487F">
      <w:pPr>
        <w:spacing w:line="240" w:lineRule="auto"/>
        <w:jc w:val="right"/>
        <w:rPr>
          <w:rFonts w:ascii="Times New Roman" w:hAnsi="Times New Roman"/>
          <w:sz w:val="24"/>
          <w:szCs w:val="24"/>
        </w:rPr>
      </w:pPr>
      <w:r w:rsidRPr="008968A5">
        <w:rPr>
          <w:rFonts w:ascii="Times New Roman" w:hAnsi="Times New Roman"/>
          <w:color w:val="FF0000"/>
          <w:sz w:val="24"/>
          <w:szCs w:val="24"/>
        </w:rPr>
        <w:t>(К.Д. Ушинский</w:t>
      </w:r>
      <w:r>
        <w:rPr>
          <w:rFonts w:ascii="Times New Roman" w:hAnsi="Times New Roman"/>
          <w:sz w:val="24"/>
          <w:szCs w:val="24"/>
        </w:rPr>
        <w:t>)</w:t>
      </w:r>
    </w:p>
    <w:p w:rsidR="00C41D0C" w:rsidRPr="008968A5" w:rsidRDefault="00C41D0C" w:rsidP="00C41D0C">
      <w:pPr>
        <w:pStyle w:val="4"/>
        <w:shd w:val="clear" w:color="auto" w:fill="FFFFDD"/>
        <w:spacing w:before="0"/>
        <w:jc w:val="both"/>
        <w:rPr>
          <w:rFonts w:ascii="Times New Roman" w:hAnsi="Times New Roman" w:cs="Times New Roman"/>
          <w:color w:val="C00000"/>
          <w:sz w:val="24"/>
          <w:szCs w:val="24"/>
        </w:rPr>
      </w:pPr>
      <w:r w:rsidRPr="008968A5">
        <w:rPr>
          <w:rFonts w:ascii="Times New Roman" w:hAnsi="Times New Roman" w:cs="Times New Roman"/>
          <w:color w:val="C00000"/>
          <w:sz w:val="24"/>
          <w:szCs w:val="24"/>
        </w:rPr>
        <w:t>Общее среднее образование</w:t>
      </w:r>
    </w:p>
    <w:p w:rsidR="00C41D0C" w:rsidRPr="008968A5" w:rsidRDefault="00C41D0C" w:rsidP="00C41D0C">
      <w:pPr>
        <w:pStyle w:val="a4"/>
        <w:shd w:val="clear" w:color="auto" w:fill="FFFFDD"/>
        <w:spacing w:before="0" w:beforeAutospacing="0" w:after="0" w:afterAutospacing="0"/>
        <w:ind w:firstLine="300"/>
        <w:jc w:val="both"/>
        <w:rPr>
          <w:color w:val="002060"/>
        </w:rPr>
      </w:pPr>
      <w:r w:rsidRPr="008968A5">
        <w:rPr>
          <w:color w:val="002060"/>
        </w:rPr>
        <w:t xml:space="preserve">Общее среднее образование в России включает в себя начальное образование, 5 классов общей средней школы и 2 старших класса средней школы. Итак, в возрасте 10 лет, то есть после начальной школы, дети переходят на младшую ступень средней школы, обучение в которой продолжается 5 лет. В 15 лет они заканчивают эту ступень в соответствии с законом (то есть </w:t>
      </w:r>
      <w:proofErr w:type="gramStart"/>
      <w:r w:rsidRPr="008968A5">
        <w:rPr>
          <w:color w:val="002060"/>
        </w:rPr>
        <w:t>заканчивают курс</w:t>
      </w:r>
      <w:proofErr w:type="gramEnd"/>
      <w:r w:rsidRPr="008968A5">
        <w:rPr>
          <w:color w:val="002060"/>
        </w:rPr>
        <w:t xml:space="preserve"> программы основной школы) и получают аттестат о неполном среднем (об общем среднем) образовании. Затем они могут либо продолжить свое образование в школе (то есть пройти курс образовательной программы полной школы) и получить по его окончании аттестат о полном среднем образовании, либо поступить в начальные или средние профессиональные училища.</w:t>
      </w:r>
    </w:p>
    <w:p w:rsidR="00C41D0C" w:rsidRPr="008968A5" w:rsidRDefault="00C41D0C" w:rsidP="00C41D0C">
      <w:pPr>
        <w:pStyle w:val="a4"/>
        <w:shd w:val="clear" w:color="auto" w:fill="FFFFDD"/>
        <w:spacing w:before="0" w:beforeAutospacing="0" w:after="0" w:afterAutospacing="0"/>
        <w:ind w:firstLine="300"/>
        <w:jc w:val="both"/>
        <w:rPr>
          <w:color w:val="002060"/>
        </w:rPr>
      </w:pPr>
      <w:r w:rsidRPr="008968A5">
        <w:rPr>
          <w:color w:val="002060"/>
        </w:rPr>
        <w:t xml:space="preserve">За последние годы разнообразие типов и видов школ на базовом уровне среднего образования значительно увеличилось. Все школы отвечают за освоение базовых программ, аттестат, получаемый выпускником, признается во всех регионах России и республиках СНГ. Возможности ранней специализации предоставляются гимназиями и лицеями. </w:t>
      </w:r>
    </w:p>
    <w:p w:rsidR="00C41D0C" w:rsidRPr="008968A5" w:rsidRDefault="00C41D0C" w:rsidP="00C41D0C">
      <w:pPr>
        <w:shd w:val="clear" w:color="auto" w:fill="FFFFFF"/>
        <w:spacing w:after="0" w:line="240" w:lineRule="auto"/>
        <w:ind w:firstLine="850"/>
        <w:jc w:val="both"/>
        <w:rPr>
          <w:rFonts w:ascii="Times New Roman" w:eastAsia="Times New Roman" w:hAnsi="Times New Roman" w:cs="Times New Roman"/>
          <w:color w:val="002060"/>
          <w:sz w:val="24"/>
          <w:szCs w:val="24"/>
          <w:lang w:eastAsia="ru-RU"/>
        </w:rPr>
      </w:pP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Обучение является фундаментальным процессом в нашей жизни. В Федеральном Законе «Об образовании в Российской Федерации» перечислены основные принципы государственной образовательной политики.</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Модернизация  российского образования является одним из важнейших направлений государственной образовательной политики.</w:t>
      </w:r>
    </w:p>
    <w:p w:rsidR="00F23428" w:rsidRPr="008968A5" w:rsidRDefault="00C41D0C" w:rsidP="00F23428">
      <w:pPr>
        <w:pStyle w:val="a4"/>
        <w:shd w:val="clear" w:color="auto" w:fill="F9F9F9"/>
        <w:spacing w:before="0" w:beforeAutospacing="0" w:after="300" w:afterAutospacing="0"/>
        <w:rPr>
          <w:color w:val="002060"/>
        </w:rPr>
      </w:pPr>
      <w:r w:rsidRPr="008968A5">
        <w:rPr>
          <w:color w:val="002060"/>
        </w:rPr>
        <w:t xml:space="preserve">Сегодня главной задачей модернизации российской системы образования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семьи, общества и государства.  Приоритетными целями современной школы становится качественное образование выпускников, расширение возможности выбора обучающимися индивидуального образовательного маршрута, формирование адаптивных умений. Образование должно всегда соответствовать требованиям времени, иначе оно просто не сможет обеспечивать постоянно развивающиеся потребности общества. </w:t>
      </w:r>
    </w:p>
    <w:p w:rsidR="00F23428" w:rsidRPr="008968A5" w:rsidRDefault="00F23428" w:rsidP="00F23428">
      <w:pPr>
        <w:pStyle w:val="a4"/>
        <w:shd w:val="clear" w:color="auto" w:fill="F9F9F9"/>
        <w:spacing w:before="0" w:beforeAutospacing="0" w:after="300" w:afterAutospacing="0"/>
        <w:rPr>
          <w:color w:val="002060"/>
        </w:rPr>
      </w:pPr>
      <w:r w:rsidRPr="008968A5">
        <w:rPr>
          <w:color w:val="002060"/>
        </w:rPr>
        <w:lastRenderedPageBreak/>
        <w:t>Цель образования состоит в том, чтобы развить таланты детей и взрослых для их собственной выгоды и для выгоды общества в целом. Образование в том виде, в котором оно представляется перед нами сейчас, является синтетическим по своей природе явлением, элементы которого складывались в течение нескольких тысячелетий. Сфера образования, это наиболее динамично развитая область общественных отношений. Образовательные учреждения всегда являлись тем «спусковым крючком», который подталкивал наиболее умственно развитую часть общества в ее стремление к прогрессу.</w:t>
      </w:r>
    </w:p>
    <w:p w:rsidR="00F23428" w:rsidRPr="008968A5" w:rsidRDefault="00F23428" w:rsidP="00F23428">
      <w:pPr>
        <w:pStyle w:val="a4"/>
        <w:shd w:val="clear" w:color="auto" w:fill="F9F9F9"/>
        <w:spacing w:before="0" w:beforeAutospacing="0" w:after="300" w:afterAutospacing="0"/>
        <w:rPr>
          <w:color w:val="002060"/>
        </w:rPr>
      </w:pPr>
      <w:r w:rsidRPr="008968A5">
        <w:rPr>
          <w:color w:val="002060"/>
        </w:rPr>
        <w:t>Данная тема актуальна в наше время, так как сфера образования это основа человеческого развития, человек не может развиться без прохождения через данную область. Ввиду этого государство, осознавая всю важность образования, стремится урегулировать данную область общественных отношений. Несмотря на это в области регулирования образовательных отношений складывается ситуация, когда данное регулирования противоречит основным принципам и установлениям права, что не может не заинтересовать исследователя. Кроме того, выбор данной темы обуславливается возможностью предложить пути разрешения некоторых из этих проблем.</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Современная школа также становится адаптивной, стремящейся подготовить выпускников к жизни в новых социально-экономических условиях, в то же время, подстраиваясь к их личностным особенностям.</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Социальный заказ, выраженный в целях образования, делает приоритетным не просто формирование высокого уровня знаний у выпускников, но развитие их исследовательских умений, творческих способностей.</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Обеспечение доступности качественного образования, соответствующего требованиям инновационного социально-ориентированного развития Российской Федерации является одной из ключевых задач концепции Федеральной программы развития образования на 2011-2015 годы.</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Федеральный государственный образовательный стандарт делает акцент на обеспечении условий для развития личности обучаемых, стимулируя тем самым инновационные аспекты деятельности учителей.</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В настоящее время в мире сокращается значимость репродуктивной деятельности, связанной, как правило, с использованием традиционных технологий. Повышается значимость инновационной активности человека во всех сферах деятельности человека.</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В этих условиях ФГОС должен изменить ситуацию в системе образования. Образование является важнейшим, </w:t>
      </w:r>
      <w:proofErr w:type="spellStart"/>
      <w:r w:rsidRPr="008968A5">
        <w:rPr>
          <w:rFonts w:ascii="Times New Roman" w:eastAsia="Times New Roman" w:hAnsi="Times New Roman" w:cs="Times New Roman"/>
          <w:color w:val="002060"/>
          <w:sz w:val="24"/>
          <w:szCs w:val="24"/>
          <w:lang w:eastAsia="ru-RU"/>
        </w:rPr>
        <w:t>системообразующим</w:t>
      </w:r>
      <w:proofErr w:type="spellEnd"/>
      <w:r w:rsidRPr="008968A5">
        <w:rPr>
          <w:rFonts w:ascii="Times New Roman" w:eastAsia="Times New Roman" w:hAnsi="Times New Roman" w:cs="Times New Roman"/>
          <w:color w:val="002060"/>
          <w:sz w:val="24"/>
          <w:szCs w:val="24"/>
          <w:lang w:eastAsia="ru-RU"/>
        </w:rPr>
        <w:t xml:space="preserve"> ресурсом </w:t>
      </w:r>
      <w:proofErr w:type="spellStart"/>
      <w:r w:rsidRPr="008968A5">
        <w:rPr>
          <w:rFonts w:ascii="Times New Roman" w:eastAsia="Times New Roman" w:hAnsi="Times New Roman" w:cs="Times New Roman"/>
          <w:color w:val="002060"/>
          <w:sz w:val="24"/>
          <w:szCs w:val="24"/>
          <w:lang w:eastAsia="ru-RU"/>
        </w:rPr>
        <w:t>социокультурной</w:t>
      </w:r>
      <w:proofErr w:type="spellEnd"/>
      <w:r w:rsidRPr="008968A5">
        <w:rPr>
          <w:rFonts w:ascii="Times New Roman" w:eastAsia="Times New Roman" w:hAnsi="Times New Roman" w:cs="Times New Roman"/>
          <w:color w:val="002060"/>
          <w:sz w:val="24"/>
          <w:szCs w:val="24"/>
          <w:lang w:eastAsia="ru-RU"/>
        </w:rPr>
        <w:t xml:space="preserve"> модернизации российского общества, социально-экономического развития государства.</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Важнейшим условием эффективности системы образования является способность гибко реагировать на запросы личности, изменение потребности экономики и нового общественного устройства.</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Таким образом, образовательный стандарт - это инструмент построения в России открытого гражданского общества, развития инновационной экономики.</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В современном понимании Стандарт имеет два основных назначения. С одной стороны, через Стандарт задаётся система ориентиров для аттестации и выявления уровней подготовки конкретного обучаемого. С другой стороны, Стандарт задаёт некие показатели эффективности деятельности системы образования на разных уровнях: от образовательного учреждения  до федерального уровня. Предметная часть результатов проверяется на уровне индивидуальной аттестации обучающегося, а личностная часть является предметом анализа и оценки массовых социологических исследований.</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Сегодня всё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Федеральный Государственный Образовательный Стандарт  базируется на </w:t>
      </w:r>
      <w:proofErr w:type="spellStart"/>
      <w:r w:rsidRPr="008968A5">
        <w:rPr>
          <w:rFonts w:ascii="Times New Roman" w:eastAsia="Times New Roman" w:hAnsi="Times New Roman" w:cs="Times New Roman"/>
          <w:color w:val="002060"/>
          <w:sz w:val="24"/>
          <w:szCs w:val="24"/>
          <w:lang w:eastAsia="ru-RU"/>
        </w:rPr>
        <w:t>системно-деятельностном</w:t>
      </w:r>
      <w:proofErr w:type="spellEnd"/>
      <w:r w:rsidRPr="008968A5">
        <w:rPr>
          <w:rFonts w:ascii="Times New Roman" w:eastAsia="Times New Roman" w:hAnsi="Times New Roman" w:cs="Times New Roman"/>
          <w:color w:val="002060"/>
          <w:sz w:val="24"/>
          <w:szCs w:val="24"/>
          <w:lang w:eastAsia="ru-RU"/>
        </w:rPr>
        <w:t xml:space="preserve"> подходе, разработанном в трудах таких психологов как: Л.С. </w:t>
      </w:r>
      <w:proofErr w:type="spellStart"/>
      <w:r w:rsidRPr="008968A5">
        <w:rPr>
          <w:rFonts w:ascii="Times New Roman" w:eastAsia="Times New Roman" w:hAnsi="Times New Roman" w:cs="Times New Roman"/>
          <w:color w:val="002060"/>
          <w:sz w:val="24"/>
          <w:szCs w:val="24"/>
          <w:lang w:eastAsia="ru-RU"/>
        </w:rPr>
        <w:t>Выготский</w:t>
      </w:r>
      <w:proofErr w:type="spellEnd"/>
      <w:r w:rsidRPr="008968A5">
        <w:rPr>
          <w:rFonts w:ascii="Times New Roman" w:eastAsia="Times New Roman" w:hAnsi="Times New Roman" w:cs="Times New Roman"/>
          <w:color w:val="002060"/>
          <w:sz w:val="24"/>
          <w:szCs w:val="24"/>
          <w:lang w:eastAsia="ru-RU"/>
        </w:rPr>
        <w:t xml:space="preserve">, А.Н. Леонтьев, Д.Б. </w:t>
      </w:r>
      <w:proofErr w:type="spellStart"/>
      <w:r w:rsidRPr="008968A5">
        <w:rPr>
          <w:rFonts w:ascii="Times New Roman" w:eastAsia="Times New Roman" w:hAnsi="Times New Roman" w:cs="Times New Roman"/>
          <w:color w:val="002060"/>
          <w:sz w:val="24"/>
          <w:szCs w:val="24"/>
          <w:lang w:eastAsia="ru-RU"/>
        </w:rPr>
        <w:t>Эльконин</w:t>
      </w:r>
      <w:proofErr w:type="spellEnd"/>
      <w:r w:rsidRPr="008968A5">
        <w:rPr>
          <w:rFonts w:ascii="Times New Roman" w:eastAsia="Times New Roman" w:hAnsi="Times New Roman" w:cs="Times New Roman"/>
          <w:color w:val="002060"/>
          <w:sz w:val="24"/>
          <w:szCs w:val="24"/>
          <w:lang w:eastAsia="ru-RU"/>
        </w:rPr>
        <w:t xml:space="preserve">, П.Я. Гальперин, В.В. Давыдов. </w:t>
      </w:r>
      <w:proofErr w:type="spellStart"/>
      <w:r w:rsidRPr="008968A5">
        <w:rPr>
          <w:rFonts w:ascii="Times New Roman" w:eastAsia="Times New Roman" w:hAnsi="Times New Roman" w:cs="Times New Roman"/>
          <w:color w:val="002060"/>
          <w:sz w:val="24"/>
          <w:szCs w:val="24"/>
          <w:lang w:eastAsia="ru-RU"/>
        </w:rPr>
        <w:t>Системно-деятельностный</w:t>
      </w:r>
      <w:proofErr w:type="spellEnd"/>
      <w:r w:rsidRPr="008968A5">
        <w:rPr>
          <w:rFonts w:ascii="Times New Roman" w:eastAsia="Times New Roman" w:hAnsi="Times New Roman" w:cs="Times New Roman"/>
          <w:color w:val="002060"/>
          <w:sz w:val="24"/>
          <w:szCs w:val="24"/>
          <w:lang w:eastAsia="ru-RU"/>
        </w:rPr>
        <w:t xml:space="preserve"> подход не противостоит, а напротив, интегрирует лучшие достижения </w:t>
      </w:r>
      <w:proofErr w:type="spellStart"/>
      <w:r w:rsidRPr="008968A5">
        <w:rPr>
          <w:rFonts w:ascii="Times New Roman" w:eastAsia="Times New Roman" w:hAnsi="Times New Roman" w:cs="Times New Roman"/>
          <w:color w:val="002060"/>
          <w:sz w:val="24"/>
          <w:szCs w:val="24"/>
          <w:lang w:eastAsia="ru-RU"/>
        </w:rPr>
        <w:t>компетентностного</w:t>
      </w:r>
      <w:proofErr w:type="spellEnd"/>
      <w:r w:rsidRPr="008968A5">
        <w:rPr>
          <w:rFonts w:ascii="Times New Roman" w:eastAsia="Times New Roman" w:hAnsi="Times New Roman" w:cs="Times New Roman"/>
          <w:color w:val="002060"/>
          <w:sz w:val="24"/>
          <w:szCs w:val="24"/>
          <w:lang w:eastAsia="ru-RU"/>
        </w:rPr>
        <w:t xml:space="preserve"> подхода, как в педагогической науке, так и в практике обучения. </w:t>
      </w:r>
      <w:proofErr w:type="spellStart"/>
      <w:r w:rsidRPr="008968A5">
        <w:rPr>
          <w:rFonts w:ascii="Times New Roman" w:eastAsia="Times New Roman" w:hAnsi="Times New Roman" w:cs="Times New Roman"/>
          <w:color w:val="002060"/>
          <w:sz w:val="24"/>
          <w:szCs w:val="24"/>
          <w:lang w:eastAsia="ru-RU"/>
        </w:rPr>
        <w:t>Системно-деятельностный</w:t>
      </w:r>
      <w:proofErr w:type="spellEnd"/>
      <w:r w:rsidRPr="008968A5">
        <w:rPr>
          <w:rFonts w:ascii="Times New Roman" w:eastAsia="Times New Roman" w:hAnsi="Times New Roman" w:cs="Times New Roman"/>
          <w:color w:val="002060"/>
          <w:sz w:val="24"/>
          <w:szCs w:val="24"/>
          <w:lang w:eastAsia="ru-RU"/>
        </w:rPr>
        <w:t xml:space="preserve"> подход реализуется в самом определении целей образования, а значит в требованиях к результатам среднего образования. Цели образования выступают не в виде суммы «знаний, умений, навыков», которыми должен владеть выпускник, а в виде компетентностей, характеристик </w:t>
      </w:r>
      <w:proofErr w:type="spellStart"/>
      <w:r w:rsidRPr="008968A5">
        <w:rPr>
          <w:rFonts w:ascii="Times New Roman" w:eastAsia="Times New Roman" w:hAnsi="Times New Roman" w:cs="Times New Roman"/>
          <w:color w:val="002060"/>
          <w:sz w:val="24"/>
          <w:szCs w:val="24"/>
          <w:lang w:eastAsia="ru-RU"/>
        </w:rPr>
        <w:t>сформированности</w:t>
      </w:r>
      <w:proofErr w:type="spellEnd"/>
      <w:r w:rsidRPr="008968A5">
        <w:rPr>
          <w:rFonts w:ascii="Times New Roman" w:eastAsia="Times New Roman" w:hAnsi="Times New Roman" w:cs="Times New Roman"/>
          <w:color w:val="002060"/>
          <w:sz w:val="24"/>
          <w:szCs w:val="24"/>
          <w:lang w:eastAsia="ru-RU"/>
        </w:rPr>
        <w:t xml:space="preserve"> познавательных и личностных способностей. </w:t>
      </w:r>
      <w:proofErr w:type="spellStart"/>
      <w:r w:rsidRPr="008968A5">
        <w:rPr>
          <w:rFonts w:ascii="Times New Roman" w:eastAsia="Times New Roman" w:hAnsi="Times New Roman" w:cs="Times New Roman"/>
          <w:color w:val="002060"/>
          <w:sz w:val="24"/>
          <w:szCs w:val="24"/>
          <w:lang w:eastAsia="ru-RU"/>
        </w:rPr>
        <w:t>Системно-деятельностный</w:t>
      </w:r>
      <w:proofErr w:type="spellEnd"/>
      <w:r w:rsidRPr="008968A5">
        <w:rPr>
          <w:rFonts w:ascii="Times New Roman" w:eastAsia="Times New Roman" w:hAnsi="Times New Roman" w:cs="Times New Roman"/>
          <w:color w:val="002060"/>
          <w:sz w:val="24"/>
          <w:szCs w:val="24"/>
          <w:lang w:eastAsia="ru-RU"/>
        </w:rPr>
        <w:t xml:space="preserve"> подход позволяет выделить основные результаты обучения и воспитания в терминах ключевых задач и универсальных учебных действий, определяющих способность личности учиться, познавать, сотрудничать в познании и преобразовании окружающего мира.</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Задачей современной системы образования становится не только освоение учащимися конкретных предметных знаний и навыков в рамках отдельных дисциплин, но и совокупности «универсальных учебных действий». В этом смысле универсальные учебные действия представляют собой и результат образовательного процесса, и условие усвоения знаний, умений и компетентностей.</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proofErr w:type="spellStart"/>
      <w:r w:rsidRPr="008968A5">
        <w:rPr>
          <w:rFonts w:ascii="Times New Roman" w:eastAsia="Times New Roman" w:hAnsi="Times New Roman" w:cs="Times New Roman"/>
          <w:color w:val="002060"/>
          <w:sz w:val="24"/>
          <w:szCs w:val="24"/>
          <w:lang w:eastAsia="ru-RU"/>
        </w:rPr>
        <w:t>Системно-деятельностный</w:t>
      </w:r>
      <w:proofErr w:type="spellEnd"/>
      <w:r w:rsidRPr="008968A5">
        <w:rPr>
          <w:rFonts w:ascii="Times New Roman" w:eastAsia="Times New Roman" w:hAnsi="Times New Roman" w:cs="Times New Roman"/>
          <w:color w:val="002060"/>
          <w:sz w:val="24"/>
          <w:szCs w:val="24"/>
          <w:lang w:eastAsia="ru-RU"/>
        </w:rPr>
        <w:t xml:space="preserve"> подход реализуется в требованиях к содержанию учебных программ. Учебные программы должны предусматривать такую систему задач и средств их решения, которые обеспечили бы высокую мотивацию учеников и их интерес к предмету, формирование универсальных учебных действий, и, как следствие, усвоение системы знаний и формирование компетентностей.</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В требования к организации обучения включены:</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организация учебной деятельности учащихся, включая развитие учебно-познавательных мотивов;</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выбор конкретных методов и приемов обучения, обеспечивающих полную и адекватную ориентировку ученика в задании;</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организация таких форм учебного сотрудничества, где была бы востребована активность и инициатива ученика.</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 наряду с изменениями, которые несет ФГОС к качественному образованию выпускников, расширению возможностей выбора обучающимися индивидуального образовательного маршрута, формирование адаптивных умений, Федеральный Государственный Образовательный Стандарт предъявляет требования и к педагогическому составу современной Российской  школы.   Основные изменения в деятельности педагога коснутся следующих направлений:</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•участие в разработке основной образовательной программы основного общего образования ОУ вместе с другими педагогами ОУ;</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•изменения в подходе к разработке рабочей программы по предмету;</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•реализация </w:t>
      </w:r>
      <w:proofErr w:type="spellStart"/>
      <w:r w:rsidRPr="008968A5">
        <w:rPr>
          <w:rFonts w:ascii="Times New Roman" w:eastAsia="Times New Roman" w:hAnsi="Times New Roman" w:cs="Times New Roman"/>
          <w:color w:val="002060"/>
          <w:sz w:val="24"/>
          <w:szCs w:val="24"/>
          <w:lang w:eastAsia="ru-RU"/>
        </w:rPr>
        <w:t>системно-деятельностного</w:t>
      </w:r>
      <w:proofErr w:type="spellEnd"/>
      <w:r w:rsidRPr="008968A5">
        <w:rPr>
          <w:rFonts w:ascii="Times New Roman" w:eastAsia="Times New Roman" w:hAnsi="Times New Roman" w:cs="Times New Roman"/>
          <w:color w:val="002060"/>
          <w:sz w:val="24"/>
          <w:szCs w:val="24"/>
          <w:lang w:eastAsia="ru-RU"/>
        </w:rPr>
        <w:t xml:space="preserve"> подхода на уроках и внеурочных занятиях, построение обучения на принципах развивающего обучения;</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•обязательное участие </w:t>
      </w:r>
      <w:proofErr w:type="gramStart"/>
      <w:r w:rsidRPr="008968A5">
        <w:rPr>
          <w:rFonts w:ascii="Times New Roman" w:eastAsia="Times New Roman" w:hAnsi="Times New Roman" w:cs="Times New Roman"/>
          <w:color w:val="002060"/>
          <w:sz w:val="24"/>
          <w:szCs w:val="24"/>
          <w:lang w:eastAsia="ru-RU"/>
        </w:rPr>
        <w:t>обучающихся</w:t>
      </w:r>
      <w:proofErr w:type="gramEnd"/>
      <w:r w:rsidRPr="008968A5">
        <w:rPr>
          <w:rFonts w:ascii="Times New Roman" w:eastAsia="Times New Roman" w:hAnsi="Times New Roman" w:cs="Times New Roman"/>
          <w:color w:val="002060"/>
          <w:sz w:val="24"/>
          <w:szCs w:val="24"/>
          <w:lang w:eastAsia="ru-RU"/>
        </w:rPr>
        <w:t xml:space="preserve"> в проектной деятельности по предмету;</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•оценка предметных результатов с позиции оценки способности учащегося решать учебно-познавательные и учебно-практические задачи;</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•оценка </w:t>
      </w:r>
      <w:proofErr w:type="spellStart"/>
      <w:r w:rsidRPr="008968A5">
        <w:rPr>
          <w:rFonts w:ascii="Times New Roman" w:eastAsia="Times New Roman" w:hAnsi="Times New Roman" w:cs="Times New Roman"/>
          <w:color w:val="002060"/>
          <w:sz w:val="24"/>
          <w:szCs w:val="24"/>
          <w:lang w:eastAsia="ru-RU"/>
        </w:rPr>
        <w:t>метапредметных</w:t>
      </w:r>
      <w:proofErr w:type="spellEnd"/>
      <w:r w:rsidRPr="008968A5">
        <w:rPr>
          <w:rFonts w:ascii="Times New Roman" w:eastAsia="Times New Roman" w:hAnsi="Times New Roman" w:cs="Times New Roman"/>
          <w:color w:val="002060"/>
          <w:sz w:val="24"/>
          <w:szCs w:val="24"/>
          <w:lang w:eastAsia="ru-RU"/>
        </w:rPr>
        <w:t xml:space="preserve"> результатов освоения программы;</w:t>
      </w:r>
    </w:p>
    <w:p w:rsidR="00C41D0C" w:rsidRPr="008968A5" w:rsidRDefault="00C41D0C" w:rsidP="00C41D0C">
      <w:pPr>
        <w:shd w:val="clear" w:color="auto" w:fill="FFFFFF"/>
        <w:spacing w:after="0" w:line="240" w:lineRule="auto"/>
        <w:ind w:firstLine="71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•включение учащихся в процесс оценивания через самооценку и </w:t>
      </w:r>
      <w:proofErr w:type="spellStart"/>
      <w:r w:rsidRPr="008968A5">
        <w:rPr>
          <w:rFonts w:ascii="Times New Roman" w:eastAsia="Times New Roman" w:hAnsi="Times New Roman" w:cs="Times New Roman"/>
          <w:color w:val="002060"/>
          <w:sz w:val="24"/>
          <w:szCs w:val="24"/>
          <w:lang w:eastAsia="ru-RU"/>
        </w:rPr>
        <w:t>взаимооценку</w:t>
      </w:r>
      <w:proofErr w:type="spellEnd"/>
      <w:r w:rsidRPr="008968A5">
        <w:rPr>
          <w:rFonts w:ascii="Times New Roman" w:eastAsia="Times New Roman" w:hAnsi="Times New Roman" w:cs="Times New Roman"/>
          <w:color w:val="002060"/>
          <w:sz w:val="24"/>
          <w:szCs w:val="24"/>
          <w:lang w:eastAsia="ru-RU"/>
        </w:rPr>
        <w:t>.</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О какой школе мечтают нынешние ученики и их родители? На эти вопросы в большой степени можно найти ответы в документе «Национальная образовательная инициатива «Наша новая школа»:</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Ученики должны быть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Новая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 В такой школе изменится роль директора, повысится степень его свободы и уровень ответственности.</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Школы как центры досуга будут открыты в будние и воскресные дни, а школьные праздники, концерты, спектакли, спортивные мероприятия будут местом семейного отдыха.</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 xml:space="preserve">Новая школа — это современная инфраструктура. Школы станут современными зданиями — школами нашей мечты, с оригинальными архитектурными и дизайнерскими решениями, с добротной и функциональной школьной архитектурой — столовой с вкусной и здоровой едой, </w:t>
      </w:r>
      <w:proofErr w:type="spellStart"/>
      <w:r w:rsidRPr="008968A5">
        <w:rPr>
          <w:rFonts w:ascii="Times New Roman" w:eastAsia="Times New Roman" w:hAnsi="Times New Roman" w:cs="Times New Roman"/>
          <w:color w:val="002060"/>
          <w:sz w:val="24"/>
          <w:szCs w:val="24"/>
          <w:lang w:eastAsia="ru-RU"/>
        </w:rPr>
        <w:t>медиатекой</w:t>
      </w:r>
      <w:proofErr w:type="spellEnd"/>
      <w:r w:rsidRPr="008968A5">
        <w:rPr>
          <w:rFonts w:ascii="Times New Roman" w:eastAsia="Times New Roman" w:hAnsi="Times New Roman" w:cs="Times New Roman"/>
          <w:color w:val="002060"/>
          <w:sz w:val="24"/>
          <w:szCs w:val="24"/>
          <w:lang w:eastAsia="ru-RU"/>
        </w:rPr>
        <w:t xml:space="preserve">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p>
    <w:p w:rsidR="00C41D0C" w:rsidRPr="008968A5" w:rsidRDefault="00C41D0C" w:rsidP="00C41D0C">
      <w:pPr>
        <w:shd w:val="clear" w:color="auto" w:fill="FFFFFF"/>
        <w:spacing w:after="0" w:line="240" w:lineRule="auto"/>
        <w:ind w:firstLine="708"/>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p>
    <w:p w:rsidR="00C41D0C" w:rsidRPr="008968A5" w:rsidRDefault="00C41D0C" w:rsidP="00C41D0C">
      <w:pPr>
        <w:shd w:val="clear" w:color="auto" w:fill="FFFFFF"/>
        <w:spacing w:after="0" w:line="240" w:lineRule="auto"/>
        <w:ind w:firstLine="36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Реализация поставленных задач по реформированию образования возможна, по моему мнению, через  следующие мероприятия:</w:t>
      </w:r>
    </w:p>
    <w:p w:rsidR="00C41D0C" w:rsidRPr="008968A5" w:rsidRDefault="00C41D0C" w:rsidP="00C41D0C">
      <w:pPr>
        <w:numPr>
          <w:ilvl w:val="0"/>
          <w:numId w:val="2"/>
        </w:numPr>
        <w:shd w:val="clear" w:color="auto" w:fill="FFFFFF"/>
        <w:spacing w:after="0" w:line="240" w:lineRule="auto"/>
        <w:ind w:left="102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активное финансирование системы образования со стороны государства, а также необходимо разработать механизм меценатства в области образования (например, чтобы привлечь меценатов в школы и другие образовательные учреждения предоставлять им налоговые льготы, как и для тех, кто занимается благотворительностью в детские дома);</w:t>
      </w:r>
    </w:p>
    <w:p w:rsidR="00C41D0C" w:rsidRPr="008968A5" w:rsidRDefault="00C41D0C" w:rsidP="00C41D0C">
      <w:pPr>
        <w:numPr>
          <w:ilvl w:val="0"/>
          <w:numId w:val="2"/>
        </w:numPr>
        <w:shd w:val="clear" w:color="auto" w:fill="FFFFFF"/>
        <w:spacing w:after="0" w:line="240" w:lineRule="auto"/>
        <w:ind w:left="102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улучшить качество образования возможно не только  через повышение ответственности преподавателей, но и через повышение ответственности родителей за пропуски занятий и недобросовестную учебу их детей (в этой связи необходимо изучать и внедрять положительный опыт зарубежных стран, таких как Швеция, Норвегия, США и др.), например, ввести систему штрафов;</w:t>
      </w:r>
    </w:p>
    <w:p w:rsidR="00C41D0C" w:rsidRPr="008968A5" w:rsidRDefault="00C41D0C" w:rsidP="00C41D0C">
      <w:pPr>
        <w:numPr>
          <w:ilvl w:val="0"/>
          <w:numId w:val="2"/>
        </w:numPr>
        <w:shd w:val="clear" w:color="auto" w:fill="FFFFFF"/>
        <w:spacing w:after="0" w:line="240" w:lineRule="auto"/>
        <w:ind w:left="102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поощрять за хорошую и отличную учебу ответственных учеников именными стипендиями;</w:t>
      </w:r>
    </w:p>
    <w:p w:rsidR="00C41D0C" w:rsidRPr="008968A5" w:rsidRDefault="00C41D0C" w:rsidP="00C41D0C">
      <w:pPr>
        <w:numPr>
          <w:ilvl w:val="0"/>
          <w:numId w:val="2"/>
        </w:numPr>
        <w:shd w:val="clear" w:color="auto" w:fill="FFFFFF"/>
        <w:spacing w:after="0" w:line="240" w:lineRule="auto"/>
        <w:ind w:left="102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совершенствовать систему ЕГЭ в сторону усиления контроля над сдачей экзаменов (не говорить, а поставить камеры наблюдения в пункты приема экзаменов), чтобы они были не конкурсом изобретательности учеников и кошельков родителей, а действительно серьезной проверкой знаний;</w:t>
      </w:r>
    </w:p>
    <w:p w:rsidR="00C41D0C" w:rsidRPr="008968A5" w:rsidRDefault="00C41D0C" w:rsidP="00C41D0C">
      <w:pPr>
        <w:numPr>
          <w:ilvl w:val="0"/>
          <w:numId w:val="2"/>
        </w:numPr>
        <w:shd w:val="clear" w:color="auto" w:fill="FFFFFF"/>
        <w:spacing w:after="0" w:line="240" w:lineRule="auto"/>
        <w:ind w:left="102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оснащать современным оборудованием не только большие школы, но и малокомплектные сельские.</w:t>
      </w:r>
    </w:p>
    <w:p w:rsidR="00C41D0C" w:rsidRPr="008968A5" w:rsidRDefault="00C41D0C" w:rsidP="00C41D0C">
      <w:pPr>
        <w:shd w:val="clear" w:color="auto" w:fill="FFFFFF"/>
        <w:spacing w:after="0" w:line="240" w:lineRule="auto"/>
        <w:ind w:firstLine="36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Таким образом, сегодня мы хотим создать такую систему образования, которая в полной мере удовлетворяла бы потребности любого гражданина нашей страны в образовании; смогла бы эффективно воспроизводить культурный и интеллектуальный потенциал нашего общества, обеспечивая передачу знаний от поколения к поколению. Конечно, чтобы образование было эффективным, сам процесс обучения должен воспроизводить высшие общественные ценности.</w:t>
      </w:r>
    </w:p>
    <w:p w:rsidR="00C41D0C" w:rsidRPr="008968A5" w:rsidRDefault="00C41D0C" w:rsidP="00C41D0C">
      <w:pPr>
        <w:shd w:val="clear" w:color="auto" w:fill="FFFFFF"/>
        <w:spacing w:after="0" w:line="240" w:lineRule="auto"/>
        <w:ind w:firstLine="36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Получение образования, становясь постоянной заботой каждого человека, должно быть одной из самых привлекательных сторон его жизни, доставляя ему радость, удовлетворение, ощущение собственного достоинства. И мы должны понимать простую истину: значимость образования определяется не только тем, что на его основе можно успешно решать различные проблемы, стоящие перед человеком и обществом, но оно важно и само по себе как неотъемлемая составляющая духовной жизни каждого из нас.</w:t>
      </w:r>
    </w:p>
    <w:p w:rsidR="00C41D0C" w:rsidRPr="008968A5" w:rsidRDefault="00C41D0C" w:rsidP="00C41D0C">
      <w:pPr>
        <w:shd w:val="clear" w:color="auto" w:fill="FFFFFF"/>
        <w:spacing w:line="240" w:lineRule="auto"/>
        <w:ind w:firstLine="360"/>
        <w:jc w:val="both"/>
        <w:rPr>
          <w:rFonts w:ascii="Times New Roman" w:eastAsia="Times New Roman" w:hAnsi="Times New Roman" w:cs="Times New Roman"/>
          <w:color w:val="002060"/>
          <w:sz w:val="24"/>
          <w:szCs w:val="24"/>
          <w:lang w:eastAsia="ru-RU"/>
        </w:rPr>
      </w:pPr>
      <w:r w:rsidRPr="008968A5">
        <w:rPr>
          <w:rFonts w:ascii="Times New Roman" w:eastAsia="Times New Roman" w:hAnsi="Times New Roman" w:cs="Times New Roman"/>
          <w:color w:val="002060"/>
          <w:sz w:val="24"/>
          <w:szCs w:val="24"/>
          <w:lang w:eastAsia="ru-RU"/>
        </w:rPr>
        <w:t>Чем более развито общество, тем более активно в нем молодое поколение. Сейчас, когда в нашей стране интенсивно осуществляется процесс демократизации, молодежь превращается в реальную социальную силу. И очень важно, чтобы её энергия была направлена на созидание, на решение огромного количества проблем, стоящих перед государством и обществом, а не вела к их умножению. Эту задачу и должно решать государство через государственно-правовое регулирование системы образования и её реформирования в русле требования времени.</w:t>
      </w:r>
    </w:p>
    <w:p w:rsidR="00FD00FF" w:rsidRPr="008968A5" w:rsidRDefault="00FD00FF" w:rsidP="00FD00FF">
      <w:pPr>
        <w:shd w:val="clear" w:color="auto" w:fill="FFFFFF"/>
        <w:jc w:val="both"/>
        <w:rPr>
          <w:rFonts w:ascii="Times New Roman" w:hAnsi="Times New Roman" w:cs="Times New Roman"/>
          <w:color w:val="002060"/>
          <w:sz w:val="24"/>
          <w:szCs w:val="24"/>
        </w:rPr>
      </w:pPr>
      <w:r w:rsidRPr="008968A5">
        <w:rPr>
          <w:rFonts w:ascii="Times New Roman" w:hAnsi="Times New Roman" w:cs="Times New Roman"/>
          <w:color w:val="002060"/>
          <w:sz w:val="24"/>
          <w:szCs w:val="24"/>
        </w:rPr>
        <w:br/>
      </w:r>
      <w:r w:rsidRPr="008968A5">
        <w:rPr>
          <w:rStyle w:val="apple-converted-space"/>
          <w:rFonts w:ascii="Times New Roman" w:hAnsi="Times New Roman" w:cs="Times New Roman"/>
          <w:b/>
          <w:bCs/>
          <w:i/>
          <w:color w:val="C00000"/>
          <w:sz w:val="24"/>
          <w:szCs w:val="24"/>
        </w:rPr>
        <w:t> </w:t>
      </w:r>
      <w:r w:rsidRPr="008968A5">
        <w:rPr>
          <w:rFonts w:ascii="Times New Roman" w:hAnsi="Times New Roman" w:cs="Times New Roman"/>
          <w:b/>
          <w:bCs/>
          <w:i/>
          <w:color w:val="C00000"/>
          <w:sz w:val="24"/>
          <w:szCs w:val="24"/>
        </w:rPr>
        <w:t xml:space="preserve">Основные тенденции развития образования в России. Пути преодоления </w:t>
      </w:r>
      <w:proofErr w:type="spellStart"/>
      <w:r w:rsidRPr="008968A5">
        <w:rPr>
          <w:rFonts w:ascii="Times New Roman" w:hAnsi="Times New Roman" w:cs="Times New Roman"/>
          <w:b/>
          <w:bCs/>
          <w:i/>
          <w:color w:val="C00000"/>
          <w:sz w:val="24"/>
          <w:szCs w:val="24"/>
        </w:rPr>
        <w:t>существующи</w:t>
      </w:r>
      <w:proofErr w:type="spellEnd"/>
      <w:r w:rsidR="008968A5">
        <w:rPr>
          <w:rFonts w:ascii="Times New Roman" w:hAnsi="Times New Roman" w:cs="Times New Roman"/>
          <w:b/>
          <w:bCs/>
          <w:i/>
          <w:color w:val="C00000"/>
          <w:sz w:val="24"/>
          <w:szCs w:val="24"/>
        </w:rPr>
        <w:t xml:space="preserve"> </w:t>
      </w:r>
      <w:r w:rsidRPr="008968A5">
        <w:rPr>
          <w:rFonts w:ascii="Times New Roman" w:hAnsi="Times New Roman" w:cs="Times New Roman"/>
          <w:b/>
          <w:bCs/>
          <w:i/>
          <w:color w:val="C00000"/>
          <w:sz w:val="24"/>
          <w:szCs w:val="24"/>
        </w:rPr>
        <w:t>проблем</w:t>
      </w:r>
      <w:proofErr w:type="gramStart"/>
      <w:r w:rsidRPr="008968A5">
        <w:rPr>
          <w:rStyle w:val="apple-converted-space"/>
          <w:rFonts w:ascii="Times New Roman" w:hAnsi="Times New Roman" w:cs="Times New Roman"/>
          <w:i/>
          <w:color w:val="C00000"/>
          <w:sz w:val="24"/>
          <w:szCs w:val="24"/>
        </w:rPr>
        <w:t> </w:t>
      </w:r>
      <w:r w:rsidRPr="00FD00FF">
        <w:rPr>
          <w:rFonts w:ascii="Times New Roman" w:hAnsi="Times New Roman" w:cs="Times New Roman"/>
          <w:color w:val="000000"/>
          <w:sz w:val="24"/>
          <w:szCs w:val="24"/>
        </w:rPr>
        <w:br/>
      </w:r>
      <w:r w:rsidRPr="008968A5">
        <w:rPr>
          <w:rFonts w:ascii="Times New Roman" w:hAnsi="Times New Roman" w:cs="Times New Roman"/>
          <w:color w:val="002060"/>
          <w:sz w:val="24"/>
          <w:szCs w:val="24"/>
        </w:rPr>
        <w:t>В</w:t>
      </w:r>
      <w:proofErr w:type="gramEnd"/>
      <w:r w:rsidRPr="008968A5">
        <w:rPr>
          <w:rFonts w:ascii="Times New Roman" w:hAnsi="Times New Roman" w:cs="Times New Roman"/>
          <w:color w:val="002060"/>
          <w:sz w:val="24"/>
          <w:szCs w:val="24"/>
        </w:rPr>
        <w:t xml:space="preserve"> целом существующая система образования, ее многообразные звенья представляют собой весьма противоречивую картину, в которой позитивные сдвиги еще нередко перемежаются с негативными или неопределенными тенденциями.</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Преодоление инерции общественного сознания в оценке образования - дело непростое. Успех здесь </w:t>
      </w:r>
      <w:proofErr w:type="gramStart"/>
      <w:r w:rsidRPr="008968A5">
        <w:rPr>
          <w:rFonts w:ascii="Times New Roman" w:hAnsi="Times New Roman" w:cs="Times New Roman"/>
          <w:color w:val="002060"/>
          <w:sz w:val="24"/>
          <w:szCs w:val="24"/>
        </w:rPr>
        <w:t>определяется</w:t>
      </w:r>
      <w:proofErr w:type="gramEnd"/>
      <w:r w:rsidRPr="008968A5">
        <w:rPr>
          <w:rFonts w:ascii="Times New Roman" w:hAnsi="Times New Roman" w:cs="Times New Roman"/>
          <w:color w:val="002060"/>
          <w:sz w:val="24"/>
          <w:szCs w:val="24"/>
        </w:rPr>
        <w:t xml:space="preserve"> прежде всего сдвигами в социально-экономических условиях общества. Но воспитательные усилия школы могут дать значительный опережающий эффект, если в пропаганде профессий, их общественной значимости социальный идеал органически увязывается с интересами людей, социальных и демографических групп населения, если школа работает в этом направлении в тесном контакте с родителями, с общественными организациями.</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Поиск наиболее рациональных путей обновления всех ступеней народного образования потребует от социологии еще больших усилий по всестороннему анализу реального положения, определения тенденций его развития, а также участия в решении назревших проблем формирования интеллектуального потенциала страны.</w:t>
      </w:r>
      <w:r w:rsidRPr="008968A5">
        <w:rPr>
          <w:rStyle w:val="apple-converted-space"/>
          <w:rFonts w:ascii="Times New Roman" w:hAnsi="Times New Roman" w:cs="Times New Roman"/>
          <w:b/>
          <w:bCs/>
          <w:iCs/>
          <w:color w:val="002060"/>
          <w:sz w:val="24"/>
          <w:szCs w:val="24"/>
        </w:rPr>
        <w:t> </w:t>
      </w:r>
      <w:r w:rsidRPr="008968A5">
        <w:rPr>
          <w:rFonts w:ascii="Times New Roman" w:hAnsi="Times New Roman" w:cs="Times New Roman"/>
          <w:color w:val="002060"/>
          <w:sz w:val="24"/>
          <w:szCs w:val="24"/>
        </w:rPr>
        <w:br/>
        <w:t xml:space="preserve">Глобальные </w:t>
      </w:r>
      <w:proofErr w:type="spellStart"/>
      <w:r w:rsidRPr="008968A5">
        <w:rPr>
          <w:rFonts w:ascii="Times New Roman" w:hAnsi="Times New Roman" w:cs="Times New Roman"/>
          <w:color w:val="002060"/>
          <w:sz w:val="24"/>
          <w:szCs w:val="24"/>
        </w:rPr>
        <w:t>цивилизационные</w:t>
      </w:r>
      <w:proofErr w:type="spellEnd"/>
      <w:r w:rsidRPr="008968A5">
        <w:rPr>
          <w:rFonts w:ascii="Times New Roman" w:hAnsi="Times New Roman" w:cs="Times New Roman"/>
          <w:color w:val="002060"/>
          <w:sz w:val="24"/>
          <w:szCs w:val="24"/>
        </w:rPr>
        <w:t xml:space="preserve"> сдвиги, которые мы сейчас наблюдаем, ставят под сомнение не только само биологическое существование человеческой особи, но и правомерность следования в развитии человечества рационалистическому мировоззрению. Резко увеличивается </w:t>
      </w:r>
      <w:proofErr w:type="spellStart"/>
      <w:r w:rsidRPr="008968A5">
        <w:rPr>
          <w:rFonts w:ascii="Times New Roman" w:hAnsi="Times New Roman" w:cs="Times New Roman"/>
          <w:color w:val="002060"/>
          <w:sz w:val="24"/>
          <w:szCs w:val="24"/>
        </w:rPr>
        <w:t>биосоциальная</w:t>
      </w:r>
      <w:proofErr w:type="spellEnd"/>
      <w:r w:rsidRPr="008968A5">
        <w:rPr>
          <w:rFonts w:ascii="Times New Roman" w:hAnsi="Times New Roman" w:cs="Times New Roman"/>
          <w:color w:val="002060"/>
          <w:sz w:val="24"/>
          <w:szCs w:val="24"/>
        </w:rPr>
        <w:t xml:space="preserve"> нагрузка на личность. Образование, являясь "культурным орудием", без которого наша сознательная жизнь и психика, </w:t>
      </w:r>
      <w:proofErr w:type="gramStart"/>
      <w:r w:rsidRPr="008968A5">
        <w:rPr>
          <w:rFonts w:ascii="Times New Roman" w:hAnsi="Times New Roman" w:cs="Times New Roman"/>
          <w:color w:val="002060"/>
          <w:sz w:val="24"/>
          <w:szCs w:val="24"/>
        </w:rPr>
        <w:t>предоставленные</w:t>
      </w:r>
      <w:proofErr w:type="gramEnd"/>
      <w:r w:rsidRPr="008968A5">
        <w:rPr>
          <w:rFonts w:ascii="Times New Roman" w:hAnsi="Times New Roman" w:cs="Times New Roman"/>
          <w:color w:val="002060"/>
          <w:sz w:val="24"/>
          <w:szCs w:val="24"/>
        </w:rPr>
        <w:t xml:space="preserve"> природным процессам, являли бы собой хаос и беспорядок, имеет </w:t>
      </w:r>
      <w:proofErr w:type="spellStart"/>
      <w:r w:rsidRPr="008968A5">
        <w:rPr>
          <w:rFonts w:ascii="Times New Roman" w:hAnsi="Times New Roman" w:cs="Times New Roman"/>
          <w:color w:val="002060"/>
          <w:sz w:val="24"/>
          <w:szCs w:val="24"/>
        </w:rPr>
        <w:t>нададаптивный</w:t>
      </w:r>
      <w:proofErr w:type="spellEnd"/>
      <w:r w:rsidRPr="008968A5">
        <w:rPr>
          <w:rFonts w:ascii="Times New Roman" w:hAnsi="Times New Roman" w:cs="Times New Roman"/>
          <w:color w:val="002060"/>
          <w:sz w:val="24"/>
          <w:szCs w:val="24"/>
        </w:rPr>
        <w:t xml:space="preserve"> характер, приобщая молодое поколение к культуре вчерашнего и сегодняшнего дня, формируя мировоззрение дня завтрашнего. Поэтому понятие существования не только имеет биологическое значение, оно подразумевает весь понятийный аппарат человека, способ мышления, воплощающийся в его деятельности, в способах взаимодействия с окружающей действительностью и в определении своего места в ней. Существование как мировоззренческая категория органически вплетается в ткань образовательного процесса школы. Понятие социализации как функции образования, понимаемое как "процесс и результат включения растущего человека в общество, благодаря усвоению и более или менее активному воспроизводству личностью социального опыта, исторически накопленной культуры...", сегодня должно быть расширено до уровня усвоения и включения личности в </w:t>
      </w:r>
      <w:proofErr w:type="spellStart"/>
      <w:r w:rsidRPr="008968A5">
        <w:rPr>
          <w:rFonts w:ascii="Times New Roman" w:hAnsi="Times New Roman" w:cs="Times New Roman"/>
          <w:color w:val="002060"/>
          <w:sz w:val="24"/>
          <w:szCs w:val="24"/>
        </w:rPr>
        <w:t>общецивилизационное</w:t>
      </w:r>
      <w:proofErr w:type="spellEnd"/>
      <w:r w:rsidRPr="008968A5">
        <w:rPr>
          <w:rFonts w:ascii="Times New Roman" w:hAnsi="Times New Roman" w:cs="Times New Roman"/>
          <w:color w:val="002060"/>
          <w:sz w:val="24"/>
          <w:szCs w:val="24"/>
        </w:rPr>
        <w:t xml:space="preserve"> мировоззренческое пространство, где образование является ведущим и определяющим фактором.</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r>
      <w:r w:rsidRPr="00FD00FF">
        <w:rPr>
          <w:rFonts w:ascii="Times New Roman" w:hAnsi="Times New Roman" w:cs="Times New Roman"/>
          <w:b/>
          <w:bCs/>
          <w:color w:val="000000"/>
          <w:sz w:val="24"/>
          <w:szCs w:val="24"/>
        </w:rPr>
        <w:br w:type="textWrapping" w:clear="all"/>
      </w:r>
      <w:r w:rsidRPr="008968A5">
        <w:rPr>
          <w:rFonts w:ascii="Times New Roman" w:hAnsi="Times New Roman" w:cs="Times New Roman"/>
          <w:b/>
          <w:bCs/>
          <w:i/>
          <w:color w:val="FF0000"/>
          <w:sz w:val="24"/>
          <w:szCs w:val="24"/>
        </w:rPr>
        <w:t>Заключение</w:t>
      </w:r>
      <w:proofErr w:type="gramStart"/>
      <w:r w:rsidRPr="008968A5">
        <w:rPr>
          <w:rStyle w:val="apple-converted-space"/>
          <w:rFonts w:ascii="Times New Roman" w:hAnsi="Times New Roman" w:cs="Times New Roman"/>
          <w:b/>
          <w:bCs/>
          <w:i/>
          <w:color w:val="FF0000"/>
          <w:sz w:val="24"/>
          <w:szCs w:val="24"/>
        </w:rPr>
        <w:t> </w:t>
      </w:r>
      <w:r w:rsidRPr="00FD00FF">
        <w:rPr>
          <w:rFonts w:ascii="Times New Roman" w:hAnsi="Times New Roman" w:cs="Times New Roman"/>
          <w:color w:val="000000"/>
          <w:sz w:val="24"/>
          <w:szCs w:val="24"/>
        </w:rPr>
        <w:br/>
      </w:r>
      <w:r w:rsidRPr="008968A5">
        <w:rPr>
          <w:rFonts w:ascii="Times New Roman" w:hAnsi="Times New Roman" w:cs="Times New Roman"/>
          <w:color w:val="002060"/>
          <w:sz w:val="24"/>
          <w:szCs w:val="24"/>
        </w:rPr>
        <w:t>В</w:t>
      </w:r>
      <w:proofErr w:type="gramEnd"/>
      <w:r w:rsidRPr="008968A5">
        <w:rPr>
          <w:rFonts w:ascii="Times New Roman" w:hAnsi="Times New Roman" w:cs="Times New Roman"/>
          <w:color w:val="002060"/>
          <w:sz w:val="24"/>
          <w:szCs w:val="24"/>
        </w:rPr>
        <w:t xml:space="preserve"> данной работе рассмотрены основные проблемы в сфере образования современного российского общества. Ситуация в этой сфере достаточно сложная. Это обусловлено социально-экономическим кризисом, который до сих пор не преодолён. Несомненно, принимаются меры для улучшения ситуации в данной отрасли, но они не слишком эффективны. Основные проблемы образования в России:</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ненадлежащее финансирования со стороны государства</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ухудшение качества образования в связи с социальной дифференциацией населения</w:t>
      </w:r>
      <w:proofErr w:type="gramStart"/>
      <w:r w:rsidRPr="008968A5">
        <w:rPr>
          <w:rFonts w:ascii="Times New Roman" w:hAnsi="Times New Roman" w:cs="Times New Roman"/>
          <w:color w:val="002060"/>
          <w:sz w:val="24"/>
          <w:szCs w:val="24"/>
        </w:rPr>
        <w:t>.</w:t>
      </w:r>
      <w:proofErr w:type="gramEnd"/>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 </w:t>
      </w:r>
      <w:proofErr w:type="gramStart"/>
      <w:r w:rsidRPr="008968A5">
        <w:rPr>
          <w:rFonts w:ascii="Times New Roman" w:hAnsi="Times New Roman" w:cs="Times New Roman"/>
          <w:color w:val="002060"/>
          <w:sz w:val="24"/>
          <w:szCs w:val="24"/>
        </w:rPr>
        <w:t>п</w:t>
      </w:r>
      <w:proofErr w:type="gramEnd"/>
      <w:r w:rsidRPr="008968A5">
        <w:rPr>
          <w:rFonts w:ascii="Times New Roman" w:hAnsi="Times New Roman" w:cs="Times New Roman"/>
          <w:color w:val="002060"/>
          <w:sz w:val="24"/>
          <w:szCs w:val="24"/>
        </w:rPr>
        <w:t>онижение социального статуса учителя.</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Болонский процесс является неоднозначным явлением в сфере российского образования. Министр образования В.М.Филиппов, несмотря на явное одобрение им вступления России в Болонский процесс, всё же заметил, что при этом российские ВУЗы в большей степени потеряют. Так же он выразил уверенность, что при неблагоприятном влиянии Болонского процесса на национальное образование, Россия не будет следовать его концепции. Это очень важный момент. Невозможно следовать стандартам, мешающим развитию национального образования, и при этом ожидать благоприятных результатов.</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Образование - это процесс, от которого зависит будущее нации. Именно поэтому особенно важно решать все проблемы, связанные</w:t>
      </w:r>
      <w:r w:rsidRPr="00FD00FF">
        <w:rPr>
          <w:rFonts w:ascii="Times New Roman" w:hAnsi="Times New Roman" w:cs="Times New Roman"/>
          <w:color w:val="000000"/>
          <w:sz w:val="24"/>
          <w:szCs w:val="24"/>
        </w:rPr>
        <w:t xml:space="preserve"> с этой сферой общественной жизни.</w:t>
      </w:r>
      <w:r w:rsidRPr="00FD00FF">
        <w:rPr>
          <w:rStyle w:val="apple-converted-space"/>
          <w:rFonts w:ascii="Times New Roman" w:hAnsi="Times New Roman" w:cs="Times New Roman"/>
          <w:color w:val="000000"/>
          <w:sz w:val="24"/>
          <w:szCs w:val="24"/>
        </w:rPr>
        <w:t> </w:t>
      </w:r>
      <w:r w:rsidRPr="00FD00FF">
        <w:rPr>
          <w:rFonts w:ascii="Times New Roman" w:hAnsi="Times New Roman" w:cs="Times New Roman"/>
          <w:color w:val="000000"/>
          <w:sz w:val="24"/>
          <w:szCs w:val="24"/>
        </w:rPr>
        <w:br/>
      </w:r>
      <w:r w:rsidRPr="008968A5">
        <w:rPr>
          <w:rFonts w:ascii="Times New Roman" w:hAnsi="Times New Roman" w:cs="Times New Roman"/>
          <w:i/>
          <w:color w:val="FF0000"/>
          <w:sz w:val="24"/>
          <w:szCs w:val="24"/>
        </w:rPr>
        <w:br w:type="textWrapping" w:clear="all"/>
      </w:r>
      <w:r w:rsidRPr="008968A5">
        <w:rPr>
          <w:rFonts w:ascii="Times New Roman" w:hAnsi="Times New Roman" w:cs="Times New Roman"/>
          <w:b/>
          <w:bCs/>
          <w:i/>
          <w:color w:val="FF0000"/>
          <w:sz w:val="24"/>
          <w:szCs w:val="24"/>
        </w:rPr>
        <w:t>Литература</w:t>
      </w:r>
      <w:r w:rsidRPr="00FD00FF">
        <w:rPr>
          <w:rStyle w:val="apple-converted-space"/>
          <w:rFonts w:ascii="Times New Roman" w:hAnsi="Times New Roman" w:cs="Times New Roman"/>
          <w:b/>
          <w:bCs/>
          <w:color w:val="000000"/>
          <w:sz w:val="24"/>
          <w:szCs w:val="24"/>
        </w:rPr>
        <w:t> </w:t>
      </w:r>
      <w:r w:rsidRPr="00FD00FF">
        <w:rPr>
          <w:rFonts w:ascii="Times New Roman" w:hAnsi="Times New Roman" w:cs="Times New Roman"/>
          <w:color w:val="000000"/>
          <w:sz w:val="24"/>
          <w:szCs w:val="24"/>
        </w:rPr>
        <w:br/>
      </w:r>
      <w:r w:rsidRPr="008968A5">
        <w:rPr>
          <w:rFonts w:ascii="Times New Roman" w:hAnsi="Times New Roman" w:cs="Times New Roman"/>
          <w:color w:val="002060"/>
          <w:sz w:val="24"/>
          <w:szCs w:val="24"/>
        </w:rPr>
        <w:t>1.Беспалько В.П. Слагаемые педагогической технологии/В.П. Беспалько. М.: «Педагогика», 1989.</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2. Болонский процесс: нарастающая динамика и многообразие (</w:t>
      </w:r>
      <w:proofErr w:type="spellStart"/>
      <w:r w:rsidRPr="008968A5">
        <w:rPr>
          <w:rFonts w:ascii="Times New Roman" w:hAnsi="Times New Roman" w:cs="Times New Roman"/>
          <w:color w:val="002060"/>
          <w:sz w:val="24"/>
          <w:szCs w:val="24"/>
        </w:rPr>
        <w:t>документымеждународных</w:t>
      </w:r>
      <w:proofErr w:type="spellEnd"/>
      <w:r w:rsidRPr="008968A5">
        <w:rPr>
          <w:rFonts w:ascii="Times New Roman" w:hAnsi="Times New Roman" w:cs="Times New Roman"/>
          <w:color w:val="002060"/>
          <w:sz w:val="24"/>
          <w:szCs w:val="24"/>
        </w:rPr>
        <w:t xml:space="preserve"> форумов и мнение европейских экспертов). М., 2003.</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3. </w:t>
      </w:r>
      <w:proofErr w:type="spellStart"/>
      <w:r w:rsidRPr="008968A5">
        <w:rPr>
          <w:rFonts w:ascii="Times New Roman" w:hAnsi="Times New Roman" w:cs="Times New Roman"/>
          <w:color w:val="002060"/>
          <w:sz w:val="24"/>
          <w:szCs w:val="24"/>
        </w:rPr>
        <w:t>Зиятдинова</w:t>
      </w:r>
      <w:proofErr w:type="spellEnd"/>
      <w:r w:rsidRPr="008968A5">
        <w:rPr>
          <w:rFonts w:ascii="Times New Roman" w:hAnsi="Times New Roman" w:cs="Times New Roman"/>
          <w:color w:val="002060"/>
          <w:sz w:val="24"/>
          <w:szCs w:val="24"/>
        </w:rPr>
        <w:t xml:space="preserve"> Ф.Г. Социальное положение и престиж учительства: проблемы, пути решения/ Ф.Г. </w:t>
      </w:r>
      <w:proofErr w:type="spellStart"/>
      <w:r w:rsidRPr="008968A5">
        <w:rPr>
          <w:rFonts w:ascii="Times New Roman" w:hAnsi="Times New Roman" w:cs="Times New Roman"/>
          <w:color w:val="002060"/>
          <w:sz w:val="24"/>
          <w:szCs w:val="24"/>
        </w:rPr>
        <w:t>Зиятдинова</w:t>
      </w:r>
      <w:proofErr w:type="spellEnd"/>
      <w:r w:rsidRPr="008968A5">
        <w:rPr>
          <w:rFonts w:ascii="Times New Roman" w:hAnsi="Times New Roman" w:cs="Times New Roman"/>
          <w:color w:val="002060"/>
          <w:sz w:val="24"/>
          <w:szCs w:val="24"/>
        </w:rPr>
        <w:t>. М., 1992.</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4. </w:t>
      </w:r>
      <w:proofErr w:type="spellStart"/>
      <w:r w:rsidRPr="008968A5">
        <w:rPr>
          <w:rFonts w:ascii="Times New Roman" w:hAnsi="Times New Roman" w:cs="Times New Roman"/>
          <w:color w:val="002060"/>
          <w:sz w:val="24"/>
          <w:szCs w:val="24"/>
        </w:rPr>
        <w:t>Капуслен</w:t>
      </w:r>
      <w:proofErr w:type="spellEnd"/>
      <w:r w:rsidRPr="008968A5">
        <w:rPr>
          <w:rFonts w:ascii="Times New Roman" w:hAnsi="Times New Roman" w:cs="Times New Roman"/>
          <w:color w:val="002060"/>
          <w:sz w:val="24"/>
          <w:szCs w:val="24"/>
        </w:rPr>
        <w:t xml:space="preserve"> Н.П. Педагогические технологии адаптивной школы/ Н.П. </w:t>
      </w:r>
      <w:proofErr w:type="spellStart"/>
      <w:r w:rsidRPr="008968A5">
        <w:rPr>
          <w:rFonts w:ascii="Times New Roman" w:hAnsi="Times New Roman" w:cs="Times New Roman"/>
          <w:color w:val="002060"/>
          <w:sz w:val="24"/>
          <w:szCs w:val="24"/>
        </w:rPr>
        <w:t>Капуслен</w:t>
      </w:r>
      <w:proofErr w:type="spellEnd"/>
      <w:r w:rsidRPr="008968A5">
        <w:rPr>
          <w:rFonts w:ascii="Times New Roman" w:hAnsi="Times New Roman" w:cs="Times New Roman"/>
          <w:color w:val="002060"/>
          <w:sz w:val="24"/>
          <w:szCs w:val="24"/>
        </w:rPr>
        <w:t>. - М., 1999.</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5. Нечаев В.Я. Социология образования/ В. Я. Нечаев. - М.: МГУ, 1992.</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6. </w:t>
      </w:r>
      <w:proofErr w:type="spellStart"/>
      <w:r w:rsidRPr="008968A5">
        <w:rPr>
          <w:rFonts w:ascii="Times New Roman" w:hAnsi="Times New Roman" w:cs="Times New Roman"/>
          <w:color w:val="002060"/>
          <w:sz w:val="24"/>
          <w:szCs w:val="24"/>
        </w:rPr>
        <w:t>Слободчиков</w:t>
      </w:r>
      <w:proofErr w:type="spellEnd"/>
      <w:r w:rsidRPr="008968A5">
        <w:rPr>
          <w:rFonts w:ascii="Times New Roman" w:hAnsi="Times New Roman" w:cs="Times New Roman"/>
          <w:color w:val="002060"/>
          <w:sz w:val="24"/>
          <w:szCs w:val="24"/>
        </w:rPr>
        <w:t xml:space="preserve"> В. Новое образование – путь к новому сообществу // Народное образование 1998 №5.</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7. </w:t>
      </w:r>
      <w:proofErr w:type="spellStart"/>
      <w:r w:rsidRPr="008968A5">
        <w:rPr>
          <w:rFonts w:ascii="Times New Roman" w:hAnsi="Times New Roman" w:cs="Times New Roman"/>
          <w:color w:val="002060"/>
          <w:sz w:val="24"/>
          <w:szCs w:val="24"/>
        </w:rPr>
        <w:t>Смелзер</w:t>
      </w:r>
      <w:proofErr w:type="spellEnd"/>
      <w:r w:rsidRPr="008968A5">
        <w:rPr>
          <w:rFonts w:ascii="Times New Roman" w:hAnsi="Times New Roman" w:cs="Times New Roman"/>
          <w:color w:val="002060"/>
          <w:sz w:val="24"/>
          <w:szCs w:val="24"/>
        </w:rPr>
        <w:t xml:space="preserve"> Н. Дж. Социология/ Н. Дж. </w:t>
      </w:r>
      <w:proofErr w:type="spellStart"/>
      <w:r w:rsidRPr="008968A5">
        <w:rPr>
          <w:rFonts w:ascii="Times New Roman" w:hAnsi="Times New Roman" w:cs="Times New Roman"/>
          <w:color w:val="002060"/>
          <w:sz w:val="24"/>
          <w:szCs w:val="24"/>
        </w:rPr>
        <w:t>Смелзер</w:t>
      </w:r>
      <w:proofErr w:type="spellEnd"/>
      <w:r w:rsidRPr="008968A5">
        <w:rPr>
          <w:rFonts w:ascii="Times New Roman" w:hAnsi="Times New Roman" w:cs="Times New Roman"/>
          <w:color w:val="002060"/>
          <w:sz w:val="24"/>
          <w:szCs w:val="24"/>
        </w:rPr>
        <w:t>. - М., 1998.</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8. Сорокин П.А. Человек. Цивилизация. Общество/ П.А. Сорокин. - М.: Политиздат, 1992.</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9. Социология: Хрестоматия. М., 1993.</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10. </w:t>
      </w:r>
      <w:proofErr w:type="spellStart"/>
      <w:r w:rsidRPr="008968A5">
        <w:rPr>
          <w:rFonts w:ascii="Times New Roman" w:hAnsi="Times New Roman" w:cs="Times New Roman"/>
          <w:color w:val="002060"/>
          <w:sz w:val="24"/>
          <w:szCs w:val="24"/>
        </w:rPr>
        <w:t>Харчева</w:t>
      </w:r>
      <w:proofErr w:type="spellEnd"/>
      <w:r w:rsidRPr="008968A5">
        <w:rPr>
          <w:rFonts w:ascii="Times New Roman" w:hAnsi="Times New Roman" w:cs="Times New Roman"/>
          <w:color w:val="002060"/>
          <w:sz w:val="24"/>
          <w:szCs w:val="24"/>
        </w:rPr>
        <w:t xml:space="preserve"> А.Г. Социология воспитания/ А.Г. </w:t>
      </w:r>
      <w:proofErr w:type="spellStart"/>
      <w:r w:rsidRPr="008968A5">
        <w:rPr>
          <w:rFonts w:ascii="Times New Roman" w:hAnsi="Times New Roman" w:cs="Times New Roman"/>
          <w:color w:val="002060"/>
          <w:sz w:val="24"/>
          <w:szCs w:val="24"/>
        </w:rPr>
        <w:t>Харчева</w:t>
      </w:r>
      <w:proofErr w:type="spellEnd"/>
      <w:r w:rsidRPr="008968A5">
        <w:rPr>
          <w:rFonts w:ascii="Times New Roman" w:hAnsi="Times New Roman" w:cs="Times New Roman"/>
          <w:color w:val="002060"/>
          <w:sz w:val="24"/>
          <w:szCs w:val="24"/>
        </w:rPr>
        <w:t xml:space="preserve"> - М., Политиздат, 1990.</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Социология: Хрестоматия. М., 1993.</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11. </w:t>
      </w:r>
      <w:proofErr w:type="spellStart"/>
      <w:r w:rsidRPr="008968A5">
        <w:rPr>
          <w:rFonts w:ascii="Times New Roman" w:hAnsi="Times New Roman" w:cs="Times New Roman"/>
          <w:color w:val="002060"/>
          <w:sz w:val="24"/>
          <w:szCs w:val="24"/>
        </w:rPr>
        <w:t>Чупров</w:t>
      </w:r>
      <w:proofErr w:type="spellEnd"/>
      <w:r w:rsidRPr="008968A5">
        <w:rPr>
          <w:rFonts w:ascii="Times New Roman" w:hAnsi="Times New Roman" w:cs="Times New Roman"/>
          <w:color w:val="002060"/>
          <w:sz w:val="24"/>
          <w:szCs w:val="24"/>
        </w:rPr>
        <w:t xml:space="preserve"> В.И., Зубок Ю.А. Проблемы вторичной занятости учащейся молодежи состояние и перспективы // СОЦИС, 1996, №9, С.88-92.</w:t>
      </w:r>
      <w:r w:rsidRPr="008968A5">
        <w:rPr>
          <w:rStyle w:val="apple-converted-space"/>
          <w:rFonts w:ascii="Times New Roman" w:hAnsi="Times New Roman" w:cs="Times New Roman"/>
          <w:color w:val="002060"/>
          <w:sz w:val="24"/>
          <w:szCs w:val="24"/>
        </w:rPr>
        <w:t> </w:t>
      </w:r>
      <w:r w:rsidRPr="008968A5">
        <w:rPr>
          <w:rFonts w:ascii="Times New Roman" w:hAnsi="Times New Roman" w:cs="Times New Roman"/>
          <w:color w:val="002060"/>
          <w:sz w:val="24"/>
          <w:szCs w:val="24"/>
        </w:rPr>
        <w:br/>
        <w:t xml:space="preserve">12. </w:t>
      </w:r>
      <w:proofErr w:type="spellStart"/>
      <w:r w:rsidRPr="008968A5">
        <w:rPr>
          <w:rFonts w:ascii="Times New Roman" w:hAnsi="Times New Roman" w:cs="Times New Roman"/>
          <w:color w:val="002060"/>
          <w:sz w:val="24"/>
          <w:szCs w:val="24"/>
        </w:rPr>
        <w:t>Шереги</w:t>
      </w:r>
      <w:proofErr w:type="spellEnd"/>
      <w:r w:rsidRPr="008968A5">
        <w:rPr>
          <w:rFonts w:ascii="Times New Roman" w:hAnsi="Times New Roman" w:cs="Times New Roman"/>
          <w:color w:val="002060"/>
          <w:sz w:val="24"/>
          <w:szCs w:val="24"/>
        </w:rPr>
        <w:t xml:space="preserve"> Ф.Э., </w:t>
      </w:r>
      <w:proofErr w:type="spellStart"/>
      <w:r w:rsidRPr="008968A5">
        <w:rPr>
          <w:rFonts w:ascii="Times New Roman" w:hAnsi="Times New Roman" w:cs="Times New Roman"/>
          <w:color w:val="002060"/>
          <w:sz w:val="24"/>
          <w:szCs w:val="24"/>
        </w:rPr>
        <w:t>Харчева</w:t>
      </w:r>
      <w:proofErr w:type="spellEnd"/>
      <w:r w:rsidRPr="008968A5">
        <w:rPr>
          <w:rFonts w:ascii="Times New Roman" w:hAnsi="Times New Roman" w:cs="Times New Roman"/>
          <w:color w:val="002060"/>
          <w:sz w:val="24"/>
          <w:szCs w:val="24"/>
        </w:rPr>
        <w:t xml:space="preserve"> В.Г. Социальные проблемы вузовской науки// СОЦИС, 1996, № 6.</w:t>
      </w:r>
      <w:r w:rsidRPr="008968A5">
        <w:rPr>
          <w:rStyle w:val="apple-converted-space"/>
          <w:rFonts w:ascii="Times New Roman" w:hAnsi="Times New Roman" w:cs="Times New Roman"/>
          <w:color w:val="002060"/>
          <w:sz w:val="24"/>
          <w:szCs w:val="24"/>
        </w:rPr>
        <w:t> </w:t>
      </w:r>
    </w:p>
    <w:p w:rsidR="00FD00FF" w:rsidRPr="008968A5" w:rsidRDefault="00DD371A" w:rsidP="00FD00FF">
      <w:pPr>
        <w:shd w:val="clear" w:color="auto" w:fill="FFFFFF"/>
        <w:jc w:val="center"/>
        <w:rPr>
          <w:rFonts w:ascii="Times New Roman" w:hAnsi="Times New Roman" w:cs="Times New Roman"/>
          <w:color w:val="002060"/>
          <w:sz w:val="27"/>
          <w:szCs w:val="27"/>
        </w:rPr>
      </w:pPr>
      <w:hyperlink r:id="rId5" w:history="1">
        <w:r w:rsidR="00FD00FF" w:rsidRPr="008968A5">
          <w:rPr>
            <w:rStyle w:val="a3"/>
            <w:rFonts w:ascii="Times New Roman" w:hAnsi="Times New Roman" w:cs="Times New Roman"/>
            <w:color w:val="002060"/>
            <w:sz w:val="27"/>
            <w:szCs w:val="27"/>
          </w:rPr>
          <w:t>1</w:t>
        </w:r>
      </w:hyperlink>
    </w:p>
    <w:p w:rsidR="0069247F" w:rsidRPr="008968A5" w:rsidRDefault="0069247F">
      <w:pPr>
        <w:rPr>
          <w:rFonts w:ascii="Times New Roman" w:hAnsi="Times New Roman" w:cs="Times New Roman"/>
          <w:color w:val="002060"/>
        </w:rPr>
      </w:pPr>
    </w:p>
    <w:sectPr w:rsidR="0069247F" w:rsidRPr="008968A5" w:rsidSect="006924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42109"/>
    <w:multiLevelType w:val="multilevel"/>
    <w:tmpl w:val="0F86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A9687A"/>
    <w:multiLevelType w:val="multilevel"/>
    <w:tmpl w:val="C064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41D0C"/>
    <w:rsid w:val="00515393"/>
    <w:rsid w:val="0069247F"/>
    <w:rsid w:val="008968A5"/>
    <w:rsid w:val="009A3D0A"/>
    <w:rsid w:val="00C41D0C"/>
    <w:rsid w:val="00CD0775"/>
    <w:rsid w:val="00D83CB9"/>
    <w:rsid w:val="00DD371A"/>
    <w:rsid w:val="00EC305D"/>
    <w:rsid w:val="00F23428"/>
    <w:rsid w:val="00F3487F"/>
    <w:rsid w:val="00FD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47F"/>
  </w:style>
  <w:style w:type="paragraph" w:styleId="1">
    <w:name w:val="heading 1"/>
    <w:basedOn w:val="a"/>
    <w:link w:val="10"/>
    <w:uiPriority w:val="9"/>
    <w:qFormat/>
    <w:rsid w:val="00C41D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1D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C41D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D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1D0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41D0C"/>
    <w:rPr>
      <w:color w:val="0000FF"/>
      <w:u w:val="single"/>
    </w:rPr>
  </w:style>
  <w:style w:type="character" w:customStyle="1" w:styleId="apple-converted-space">
    <w:name w:val="apple-converted-space"/>
    <w:basedOn w:val="a0"/>
    <w:rsid w:val="00C41D0C"/>
  </w:style>
  <w:style w:type="paragraph" w:styleId="a4">
    <w:name w:val="Normal (Web)"/>
    <w:basedOn w:val="a"/>
    <w:uiPriority w:val="99"/>
    <w:semiHidden/>
    <w:unhideWhenUsed/>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C41D0C"/>
  </w:style>
  <w:style w:type="paragraph" w:customStyle="1" w:styleId="c5">
    <w:name w:val="c5"/>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41D0C"/>
  </w:style>
  <w:style w:type="character" w:customStyle="1" w:styleId="c1">
    <w:name w:val="c1"/>
    <w:basedOn w:val="a0"/>
    <w:rsid w:val="00C41D0C"/>
  </w:style>
  <w:style w:type="paragraph" w:customStyle="1" w:styleId="c12">
    <w:name w:val="c12"/>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1D0C"/>
  </w:style>
  <w:style w:type="character" w:customStyle="1" w:styleId="c17">
    <w:name w:val="c17"/>
    <w:basedOn w:val="a0"/>
    <w:rsid w:val="00C41D0C"/>
  </w:style>
  <w:style w:type="paragraph" w:customStyle="1" w:styleId="c10">
    <w:name w:val="c10"/>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C41D0C"/>
  </w:style>
  <w:style w:type="paragraph" w:customStyle="1" w:styleId="c3">
    <w:name w:val="c3"/>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C41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1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D0C"/>
    <w:rPr>
      <w:rFonts w:ascii="Tahoma" w:hAnsi="Tahoma" w:cs="Tahoma"/>
      <w:sz w:val="16"/>
      <w:szCs w:val="16"/>
    </w:rPr>
  </w:style>
  <w:style w:type="character" w:customStyle="1" w:styleId="40">
    <w:name w:val="Заголовок 4 Знак"/>
    <w:basedOn w:val="a0"/>
    <w:link w:val="4"/>
    <w:uiPriority w:val="9"/>
    <w:semiHidden/>
    <w:rsid w:val="00C41D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63417389">
      <w:bodyDiv w:val="1"/>
      <w:marLeft w:val="0"/>
      <w:marRight w:val="0"/>
      <w:marTop w:val="0"/>
      <w:marBottom w:val="0"/>
      <w:divBdr>
        <w:top w:val="none" w:sz="0" w:space="0" w:color="auto"/>
        <w:left w:val="none" w:sz="0" w:space="0" w:color="auto"/>
        <w:bottom w:val="none" w:sz="0" w:space="0" w:color="auto"/>
        <w:right w:val="none" w:sz="0" w:space="0" w:color="auto"/>
      </w:divBdr>
      <w:divsChild>
        <w:div w:id="1011682855">
          <w:marLeft w:val="0"/>
          <w:marRight w:val="0"/>
          <w:marTop w:val="0"/>
          <w:marBottom w:val="0"/>
          <w:divBdr>
            <w:top w:val="none" w:sz="0" w:space="0" w:color="auto"/>
            <w:left w:val="none" w:sz="0" w:space="0" w:color="auto"/>
            <w:bottom w:val="none" w:sz="0" w:space="0" w:color="auto"/>
            <w:right w:val="none" w:sz="0" w:space="0" w:color="auto"/>
          </w:divBdr>
          <w:divsChild>
            <w:div w:id="1567378769">
              <w:marLeft w:val="0"/>
              <w:marRight w:val="0"/>
              <w:marTop w:val="0"/>
              <w:marBottom w:val="0"/>
              <w:divBdr>
                <w:top w:val="none" w:sz="0" w:space="0" w:color="auto"/>
                <w:left w:val="none" w:sz="0" w:space="0" w:color="auto"/>
                <w:bottom w:val="none" w:sz="0" w:space="0" w:color="auto"/>
                <w:right w:val="none" w:sz="0" w:space="0" w:color="auto"/>
              </w:divBdr>
              <w:divsChild>
                <w:div w:id="874460794">
                  <w:marLeft w:val="0"/>
                  <w:marRight w:val="0"/>
                  <w:marTop w:val="0"/>
                  <w:marBottom w:val="0"/>
                  <w:divBdr>
                    <w:top w:val="none" w:sz="0" w:space="0" w:color="auto"/>
                    <w:left w:val="none" w:sz="0" w:space="0" w:color="auto"/>
                    <w:bottom w:val="none" w:sz="0" w:space="0" w:color="auto"/>
                    <w:right w:val="none" w:sz="0" w:space="0" w:color="auto"/>
                  </w:divBdr>
                  <w:divsChild>
                    <w:div w:id="1227761444">
                      <w:marLeft w:val="150"/>
                      <w:marRight w:val="150"/>
                      <w:marTop w:val="0"/>
                      <w:marBottom w:val="0"/>
                      <w:divBdr>
                        <w:top w:val="none" w:sz="0" w:space="0" w:color="auto"/>
                        <w:left w:val="none" w:sz="0" w:space="0" w:color="auto"/>
                        <w:bottom w:val="none" w:sz="0" w:space="0" w:color="auto"/>
                        <w:right w:val="none" w:sz="0" w:space="0" w:color="auto"/>
                      </w:divBdr>
                      <w:divsChild>
                        <w:div w:id="1609503400">
                          <w:marLeft w:val="0"/>
                          <w:marRight w:val="0"/>
                          <w:marTop w:val="0"/>
                          <w:marBottom w:val="0"/>
                          <w:divBdr>
                            <w:top w:val="none" w:sz="0" w:space="0" w:color="auto"/>
                            <w:left w:val="none" w:sz="0" w:space="0" w:color="auto"/>
                            <w:bottom w:val="none" w:sz="0" w:space="0" w:color="auto"/>
                            <w:right w:val="none" w:sz="0" w:space="0" w:color="auto"/>
                          </w:divBdr>
                          <w:divsChild>
                            <w:div w:id="1721514427">
                              <w:marLeft w:val="0"/>
                              <w:marRight w:val="0"/>
                              <w:marTop w:val="0"/>
                              <w:marBottom w:val="0"/>
                              <w:divBdr>
                                <w:top w:val="none" w:sz="0" w:space="0" w:color="auto"/>
                                <w:left w:val="none" w:sz="0" w:space="0" w:color="auto"/>
                                <w:bottom w:val="none" w:sz="0" w:space="0" w:color="auto"/>
                                <w:right w:val="none" w:sz="0" w:space="0" w:color="auto"/>
                              </w:divBdr>
                              <w:divsChild>
                                <w:div w:id="1427119749">
                                  <w:marLeft w:val="0"/>
                                  <w:marRight w:val="0"/>
                                  <w:marTop w:val="0"/>
                                  <w:marBottom w:val="0"/>
                                  <w:divBdr>
                                    <w:top w:val="none" w:sz="0" w:space="0" w:color="auto"/>
                                    <w:left w:val="none" w:sz="0" w:space="0" w:color="auto"/>
                                    <w:bottom w:val="none" w:sz="0" w:space="0" w:color="auto"/>
                                    <w:right w:val="none" w:sz="0" w:space="0" w:color="auto"/>
                                  </w:divBdr>
                                  <w:divsChild>
                                    <w:div w:id="885526738">
                                      <w:marLeft w:val="0"/>
                                      <w:marRight w:val="0"/>
                                      <w:marTop w:val="0"/>
                                      <w:marBottom w:val="360"/>
                                      <w:divBdr>
                                        <w:top w:val="none" w:sz="0" w:space="0" w:color="auto"/>
                                        <w:left w:val="none" w:sz="0" w:space="0" w:color="auto"/>
                                        <w:bottom w:val="none" w:sz="0" w:space="0" w:color="auto"/>
                                        <w:right w:val="none" w:sz="0" w:space="0" w:color="auto"/>
                                      </w:divBdr>
                                      <w:divsChild>
                                        <w:div w:id="603923283">
                                          <w:marLeft w:val="0"/>
                                          <w:marRight w:val="0"/>
                                          <w:marTop w:val="0"/>
                                          <w:marBottom w:val="0"/>
                                          <w:divBdr>
                                            <w:top w:val="none" w:sz="0" w:space="0" w:color="auto"/>
                                            <w:left w:val="none" w:sz="0" w:space="0" w:color="auto"/>
                                            <w:bottom w:val="none" w:sz="0" w:space="0" w:color="auto"/>
                                            <w:right w:val="none" w:sz="0" w:space="0" w:color="auto"/>
                                          </w:divBdr>
                                          <w:divsChild>
                                            <w:div w:id="795568920">
                                              <w:marLeft w:val="0"/>
                                              <w:marRight w:val="0"/>
                                              <w:marTop w:val="0"/>
                                              <w:marBottom w:val="0"/>
                                              <w:divBdr>
                                                <w:top w:val="none" w:sz="0" w:space="0" w:color="auto"/>
                                                <w:left w:val="none" w:sz="0" w:space="0" w:color="auto"/>
                                                <w:bottom w:val="none" w:sz="0" w:space="0" w:color="auto"/>
                                                <w:right w:val="none" w:sz="0" w:space="0" w:color="auto"/>
                                              </w:divBdr>
                                              <w:divsChild>
                                                <w:div w:id="1464805340">
                                                  <w:marLeft w:val="0"/>
                                                  <w:marRight w:val="0"/>
                                                  <w:marTop w:val="0"/>
                                                  <w:marBottom w:val="0"/>
                                                  <w:divBdr>
                                                    <w:top w:val="none" w:sz="0" w:space="0" w:color="auto"/>
                                                    <w:left w:val="none" w:sz="0" w:space="0" w:color="auto"/>
                                                    <w:bottom w:val="none" w:sz="0" w:space="0" w:color="auto"/>
                                                    <w:right w:val="none" w:sz="0" w:space="0" w:color="auto"/>
                                                  </w:divBdr>
                                                  <w:divsChild>
                                                    <w:div w:id="643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297576">
                  <w:marLeft w:val="0"/>
                  <w:marRight w:val="0"/>
                  <w:marTop w:val="0"/>
                  <w:marBottom w:val="360"/>
                  <w:divBdr>
                    <w:top w:val="none" w:sz="0" w:space="0" w:color="auto"/>
                    <w:left w:val="none" w:sz="0" w:space="0" w:color="auto"/>
                    <w:bottom w:val="none" w:sz="0" w:space="0" w:color="auto"/>
                    <w:right w:val="none" w:sz="0" w:space="0" w:color="auto"/>
                  </w:divBdr>
                  <w:divsChild>
                    <w:div w:id="131365004">
                      <w:marLeft w:val="150"/>
                      <w:marRight w:val="150"/>
                      <w:marTop w:val="0"/>
                      <w:marBottom w:val="0"/>
                      <w:divBdr>
                        <w:top w:val="none" w:sz="0" w:space="0" w:color="auto"/>
                        <w:left w:val="none" w:sz="0" w:space="0" w:color="auto"/>
                        <w:bottom w:val="none" w:sz="0" w:space="0" w:color="auto"/>
                        <w:right w:val="none" w:sz="0" w:space="0" w:color="auto"/>
                      </w:divBdr>
                      <w:divsChild>
                        <w:div w:id="140318161">
                          <w:marLeft w:val="0"/>
                          <w:marRight w:val="0"/>
                          <w:marTop w:val="0"/>
                          <w:marBottom w:val="0"/>
                          <w:divBdr>
                            <w:top w:val="none" w:sz="0" w:space="0" w:color="auto"/>
                            <w:left w:val="none" w:sz="0" w:space="0" w:color="auto"/>
                            <w:bottom w:val="none" w:sz="0" w:space="0" w:color="auto"/>
                            <w:right w:val="none" w:sz="0" w:space="0" w:color="auto"/>
                          </w:divBdr>
                          <w:divsChild>
                            <w:div w:id="118493772">
                              <w:marLeft w:val="0"/>
                              <w:marRight w:val="0"/>
                              <w:marTop w:val="0"/>
                              <w:marBottom w:val="0"/>
                              <w:divBdr>
                                <w:top w:val="none" w:sz="0" w:space="0" w:color="auto"/>
                                <w:left w:val="none" w:sz="0" w:space="0" w:color="auto"/>
                                <w:bottom w:val="none" w:sz="0" w:space="0" w:color="auto"/>
                                <w:right w:val="none" w:sz="0" w:space="0" w:color="auto"/>
                              </w:divBdr>
                              <w:divsChild>
                                <w:div w:id="1899003386">
                                  <w:marLeft w:val="0"/>
                                  <w:marRight w:val="0"/>
                                  <w:marTop w:val="0"/>
                                  <w:marBottom w:val="0"/>
                                  <w:divBdr>
                                    <w:top w:val="none" w:sz="0" w:space="0" w:color="auto"/>
                                    <w:left w:val="none" w:sz="0" w:space="0" w:color="auto"/>
                                    <w:bottom w:val="none" w:sz="0" w:space="0" w:color="auto"/>
                                    <w:right w:val="none" w:sz="0" w:space="0" w:color="auto"/>
                                  </w:divBdr>
                                  <w:divsChild>
                                    <w:div w:id="10788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413432">
          <w:marLeft w:val="0"/>
          <w:marRight w:val="0"/>
          <w:marTop w:val="0"/>
          <w:marBottom w:val="0"/>
          <w:divBdr>
            <w:top w:val="none" w:sz="0" w:space="0" w:color="auto"/>
            <w:left w:val="none" w:sz="0" w:space="0" w:color="auto"/>
            <w:bottom w:val="none" w:sz="0" w:space="0" w:color="auto"/>
            <w:right w:val="none" w:sz="0" w:space="0" w:color="auto"/>
          </w:divBdr>
          <w:divsChild>
            <w:div w:id="811142502">
              <w:marLeft w:val="0"/>
              <w:marRight w:val="0"/>
              <w:marTop w:val="0"/>
              <w:marBottom w:val="0"/>
              <w:divBdr>
                <w:top w:val="none" w:sz="0" w:space="0" w:color="auto"/>
                <w:left w:val="none" w:sz="0" w:space="0" w:color="auto"/>
                <w:bottom w:val="none" w:sz="0" w:space="0" w:color="auto"/>
                <w:right w:val="none" w:sz="0" w:space="0" w:color="auto"/>
              </w:divBdr>
              <w:divsChild>
                <w:div w:id="1528254617">
                  <w:marLeft w:val="0"/>
                  <w:marRight w:val="0"/>
                  <w:marTop w:val="0"/>
                  <w:marBottom w:val="0"/>
                  <w:divBdr>
                    <w:top w:val="none" w:sz="0" w:space="0" w:color="auto"/>
                    <w:left w:val="none" w:sz="0" w:space="0" w:color="auto"/>
                    <w:bottom w:val="none" w:sz="0" w:space="0" w:color="auto"/>
                    <w:right w:val="none" w:sz="0" w:space="0" w:color="auto"/>
                  </w:divBdr>
                  <w:divsChild>
                    <w:div w:id="1952928746">
                      <w:marLeft w:val="0"/>
                      <w:marRight w:val="0"/>
                      <w:marTop w:val="0"/>
                      <w:marBottom w:val="0"/>
                      <w:divBdr>
                        <w:top w:val="none" w:sz="0" w:space="0" w:color="auto"/>
                        <w:left w:val="none" w:sz="0" w:space="0" w:color="auto"/>
                        <w:bottom w:val="none" w:sz="0" w:space="0" w:color="auto"/>
                        <w:right w:val="none" w:sz="0" w:space="0" w:color="auto"/>
                      </w:divBdr>
                      <w:divsChild>
                        <w:div w:id="1304580455">
                          <w:marLeft w:val="0"/>
                          <w:marRight w:val="0"/>
                          <w:marTop w:val="0"/>
                          <w:marBottom w:val="0"/>
                          <w:divBdr>
                            <w:top w:val="none" w:sz="0" w:space="0" w:color="auto"/>
                            <w:left w:val="none" w:sz="0" w:space="0" w:color="auto"/>
                            <w:bottom w:val="none" w:sz="0" w:space="0" w:color="auto"/>
                            <w:right w:val="none" w:sz="0" w:space="0" w:color="auto"/>
                          </w:divBdr>
                          <w:divsChild>
                            <w:div w:id="18048439">
                              <w:marLeft w:val="0"/>
                              <w:marRight w:val="0"/>
                              <w:marTop w:val="0"/>
                              <w:marBottom w:val="0"/>
                              <w:divBdr>
                                <w:top w:val="none" w:sz="0" w:space="0" w:color="auto"/>
                                <w:left w:val="none" w:sz="0" w:space="0" w:color="auto"/>
                                <w:bottom w:val="none" w:sz="0" w:space="0" w:color="auto"/>
                                <w:right w:val="none" w:sz="0" w:space="0" w:color="auto"/>
                              </w:divBdr>
                              <w:divsChild>
                                <w:div w:id="1872767236">
                                  <w:marLeft w:val="0"/>
                                  <w:marRight w:val="0"/>
                                  <w:marTop w:val="0"/>
                                  <w:marBottom w:val="0"/>
                                  <w:divBdr>
                                    <w:top w:val="none" w:sz="0" w:space="0" w:color="auto"/>
                                    <w:left w:val="none" w:sz="0" w:space="0" w:color="auto"/>
                                    <w:bottom w:val="none" w:sz="0" w:space="0" w:color="auto"/>
                                    <w:right w:val="none" w:sz="0" w:space="0" w:color="auto"/>
                                  </w:divBdr>
                                  <w:divsChild>
                                    <w:div w:id="127087038">
                                      <w:marLeft w:val="150"/>
                                      <w:marRight w:val="150"/>
                                      <w:marTop w:val="0"/>
                                      <w:marBottom w:val="0"/>
                                      <w:divBdr>
                                        <w:top w:val="none" w:sz="0" w:space="0" w:color="auto"/>
                                        <w:left w:val="none" w:sz="0" w:space="0" w:color="auto"/>
                                        <w:bottom w:val="none" w:sz="0" w:space="0" w:color="auto"/>
                                        <w:right w:val="none" w:sz="0" w:space="0" w:color="auto"/>
                                      </w:divBdr>
                                      <w:divsChild>
                                        <w:div w:id="1572618792">
                                          <w:marLeft w:val="0"/>
                                          <w:marRight w:val="0"/>
                                          <w:marTop w:val="0"/>
                                          <w:marBottom w:val="0"/>
                                          <w:divBdr>
                                            <w:top w:val="none" w:sz="0" w:space="0" w:color="auto"/>
                                            <w:left w:val="none" w:sz="0" w:space="0" w:color="auto"/>
                                            <w:bottom w:val="none" w:sz="0" w:space="0" w:color="auto"/>
                                            <w:right w:val="none" w:sz="0" w:space="0" w:color="auto"/>
                                          </w:divBdr>
                                          <w:divsChild>
                                            <w:div w:id="417486776">
                                              <w:marLeft w:val="0"/>
                                              <w:marRight w:val="0"/>
                                              <w:marTop w:val="0"/>
                                              <w:marBottom w:val="0"/>
                                              <w:divBdr>
                                                <w:top w:val="none" w:sz="0" w:space="0" w:color="auto"/>
                                                <w:left w:val="none" w:sz="0" w:space="0" w:color="auto"/>
                                                <w:bottom w:val="none" w:sz="0" w:space="0" w:color="auto"/>
                                                <w:right w:val="none" w:sz="0" w:space="0" w:color="auto"/>
                                              </w:divBdr>
                                              <w:divsChild>
                                                <w:div w:id="179054695">
                                                  <w:marLeft w:val="0"/>
                                                  <w:marRight w:val="0"/>
                                                  <w:marTop w:val="0"/>
                                                  <w:marBottom w:val="360"/>
                                                  <w:divBdr>
                                                    <w:top w:val="none" w:sz="0" w:space="0" w:color="auto"/>
                                                    <w:left w:val="none" w:sz="0" w:space="0" w:color="auto"/>
                                                    <w:bottom w:val="none" w:sz="0" w:space="0" w:color="auto"/>
                                                    <w:right w:val="none" w:sz="0" w:space="0" w:color="auto"/>
                                                  </w:divBdr>
                                                  <w:divsChild>
                                                    <w:div w:id="2072380607">
                                                      <w:marLeft w:val="150"/>
                                                      <w:marRight w:val="150"/>
                                                      <w:marTop w:val="0"/>
                                                      <w:marBottom w:val="0"/>
                                                      <w:divBdr>
                                                        <w:top w:val="none" w:sz="0" w:space="0" w:color="auto"/>
                                                        <w:left w:val="none" w:sz="0" w:space="0" w:color="auto"/>
                                                        <w:bottom w:val="none" w:sz="0" w:space="0" w:color="auto"/>
                                                        <w:right w:val="none" w:sz="0" w:space="0" w:color="auto"/>
                                                      </w:divBdr>
                                                      <w:divsChild>
                                                        <w:div w:id="1955553944">
                                                          <w:marLeft w:val="0"/>
                                                          <w:marRight w:val="0"/>
                                                          <w:marTop w:val="0"/>
                                                          <w:marBottom w:val="0"/>
                                                          <w:divBdr>
                                                            <w:top w:val="none" w:sz="0" w:space="0" w:color="auto"/>
                                                            <w:left w:val="none" w:sz="0" w:space="0" w:color="auto"/>
                                                            <w:bottom w:val="none" w:sz="0" w:space="0" w:color="auto"/>
                                                            <w:right w:val="none" w:sz="0" w:space="0" w:color="auto"/>
                                                          </w:divBdr>
                                                          <w:divsChild>
                                                            <w:div w:id="1597977673">
                                                              <w:marLeft w:val="0"/>
                                                              <w:marRight w:val="0"/>
                                                              <w:marTop w:val="0"/>
                                                              <w:marBottom w:val="0"/>
                                                              <w:divBdr>
                                                                <w:top w:val="none" w:sz="0" w:space="0" w:color="auto"/>
                                                                <w:left w:val="none" w:sz="0" w:space="0" w:color="auto"/>
                                                                <w:bottom w:val="none" w:sz="0" w:space="0" w:color="auto"/>
                                                                <w:right w:val="none" w:sz="0" w:space="0" w:color="auto"/>
                                                              </w:divBdr>
                                                              <w:divsChild>
                                                                <w:div w:id="881021430">
                                                                  <w:marLeft w:val="0"/>
                                                                  <w:marRight w:val="0"/>
                                                                  <w:marTop w:val="0"/>
                                                                  <w:marBottom w:val="0"/>
                                                                  <w:divBdr>
                                                                    <w:top w:val="none" w:sz="0" w:space="0" w:color="auto"/>
                                                                    <w:left w:val="none" w:sz="0" w:space="0" w:color="auto"/>
                                                                    <w:bottom w:val="none" w:sz="0" w:space="0" w:color="auto"/>
                                                                    <w:right w:val="none" w:sz="0" w:space="0" w:color="auto"/>
                                                                  </w:divBdr>
                                                                  <w:divsChild>
                                                                    <w:div w:id="2063630179">
                                                                      <w:marLeft w:val="0"/>
                                                                      <w:marRight w:val="0"/>
                                                                      <w:marTop w:val="0"/>
                                                                      <w:marBottom w:val="360"/>
                                                                      <w:divBdr>
                                                                        <w:top w:val="none" w:sz="0" w:space="0" w:color="auto"/>
                                                                        <w:left w:val="none" w:sz="0" w:space="0" w:color="auto"/>
                                                                        <w:bottom w:val="none" w:sz="0" w:space="0" w:color="auto"/>
                                                                        <w:right w:val="none" w:sz="0" w:space="0" w:color="auto"/>
                                                                      </w:divBdr>
                                                                      <w:divsChild>
                                                                        <w:div w:id="201746028">
                                                                          <w:marLeft w:val="60"/>
                                                                          <w:marRight w:val="0"/>
                                                                          <w:marTop w:val="0"/>
                                                                          <w:marBottom w:val="30"/>
                                                                          <w:divBdr>
                                                                            <w:top w:val="none" w:sz="0" w:space="0" w:color="auto"/>
                                                                            <w:left w:val="none" w:sz="0" w:space="0" w:color="auto"/>
                                                                            <w:bottom w:val="none" w:sz="0" w:space="0" w:color="auto"/>
                                                                            <w:right w:val="none" w:sz="0" w:space="0" w:color="auto"/>
                                                                          </w:divBdr>
                                                                        </w:div>
                                                                        <w:div w:id="1810246771">
                                                                          <w:marLeft w:val="0"/>
                                                                          <w:marRight w:val="0"/>
                                                                          <w:marTop w:val="0"/>
                                                                          <w:marBottom w:val="0"/>
                                                                          <w:divBdr>
                                                                            <w:top w:val="none" w:sz="0" w:space="0" w:color="auto"/>
                                                                            <w:left w:val="none" w:sz="0" w:space="0" w:color="auto"/>
                                                                            <w:bottom w:val="none" w:sz="0" w:space="0" w:color="auto"/>
                                                                            <w:right w:val="none" w:sz="0" w:space="0" w:color="auto"/>
                                                                          </w:divBdr>
                                                                          <w:divsChild>
                                                                            <w:div w:id="791677644">
                                                                              <w:marLeft w:val="0"/>
                                                                              <w:marRight w:val="0"/>
                                                                              <w:marTop w:val="0"/>
                                                                              <w:marBottom w:val="0"/>
                                                                              <w:divBdr>
                                                                                <w:top w:val="none" w:sz="0" w:space="0" w:color="auto"/>
                                                                                <w:left w:val="none" w:sz="0" w:space="0" w:color="auto"/>
                                                                                <w:bottom w:val="none" w:sz="0" w:space="0" w:color="auto"/>
                                                                                <w:right w:val="none" w:sz="0" w:space="0" w:color="auto"/>
                                                                              </w:divBdr>
                                                                              <w:divsChild>
                                                                                <w:div w:id="1464543916">
                                                                                  <w:marLeft w:val="0"/>
                                                                                  <w:marRight w:val="0"/>
                                                                                  <w:marTop w:val="0"/>
                                                                                  <w:marBottom w:val="0"/>
                                                                                  <w:divBdr>
                                                                                    <w:top w:val="none" w:sz="0" w:space="0" w:color="auto"/>
                                                                                    <w:left w:val="none" w:sz="0" w:space="0" w:color="auto"/>
                                                                                    <w:bottom w:val="none" w:sz="0" w:space="0" w:color="auto"/>
                                                                                    <w:right w:val="none" w:sz="0" w:space="0" w:color="auto"/>
                                                                                  </w:divBdr>
                                                                                  <w:divsChild>
                                                                                    <w:div w:id="1519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7565">
                                                                              <w:marLeft w:val="480"/>
                                                                              <w:marRight w:val="0"/>
                                                                              <w:marTop w:val="0"/>
                                                                              <w:marBottom w:val="0"/>
                                                                              <w:divBdr>
                                                                                <w:top w:val="none" w:sz="0" w:space="0" w:color="auto"/>
                                                                                <w:left w:val="none" w:sz="0" w:space="0" w:color="auto"/>
                                                                                <w:bottom w:val="none" w:sz="0" w:space="0" w:color="auto"/>
                                                                                <w:right w:val="none" w:sz="0" w:space="0" w:color="auto"/>
                                                                              </w:divBdr>
                                                                              <w:divsChild>
                                                                                <w:div w:id="1799954964">
                                                                                  <w:marLeft w:val="0"/>
                                                                                  <w:marRight w:val="0"/>
                                                                                  <w:marTop w:val="0"/>
                                                                                  <w:marBottom w:val="0"/>
                                                                                  <w:divBdr>
                                                                                    <w:top w:val="none" w:sz="0" w:space="0" w:color="auto"/>
                                                                                    <w:left w:val="none" w:sz="0" w:space="0" w:color="auto"/>
                                                                                    <w:bottom w:val="none" w:sz="0" w:space="0" w:color="auto"/>
                                                                                    <w:right w:val="none" w:sz="0" w:space="0" w:color="auto"/>
                                                                                  </w:divBdr>
                                                                                  <w:divsChild>
                                                                                    <w:div w:id="938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5137">
                                                                          <w:marLeft w:val="0"/>
                                                                          <w:marRight w:val="0"/>
                                                                          <w:marTop w:val="0"/>
                                                                          <w:marBottom w:val="360"/>
                                                                          <w:divBdr>
                                                                            <w:top w:val="none" w:sz="0" w:space="0" w:color="auto"/>
                                                                            <w:left w:val="none" w:sz="0" w:space="0" w:color="auto"/>
                                                                            <w:bottom w:val="none" w:sz="0" w:space="0" w:color="auto"/>
                                                                            <w:right w:val="none" w:sz="0" w:space="0" w:color="auto"/>
                                                                          </w:divBdr>
                                                                          <w:divsChild>
                                                                            <w:div w:id="1633631175">
                                                                              <w:marLeft w:val="0"/>
                                                                              <w:marRight w:val="0"/>
                                                                              <w:marTop w:val="0"/>
                                                                              <w:marBottom w:val="0"/>
                                                                              <w:divBdr>
                                                                                <w:top w:val="none" w:sz="0" w:space="0" w:color="auto"/>
                                                                                <w:left w:val="none" w:sz="0" w:space="0" w:color="auto"/>
                                                                                <w:bottom w:val="none" w:sz="0" w:space="0" w:color="auto"/>
                                                                                <w:right w:val="none" w:sz="0" w:space="0" w:color="auto"/>
                                                                              </w:divBdr>
                                                                              <w:divsChild>
                                                                                <w:div w:id="1171985675">
                                                                                  <w:marLeft w:val="0"/>
                                                                                  <w:marRight w:val="0"/>
                                                                                  <w:marTop w:val="0"/>
                                                                                  <w:marBottom w:val="0"/>
                                                                                  <w:divBdr>
                                                                                    <w:top w:val="none" w:sz="0" w:space="0" w:color="auto"/>
                                                                                    <w:left w:val="none" w:sz="0" w:space="0" w:color="auto"/>
                                                                                    <w:bottom w:val="none" w:sz="0" w:space="0" w:color="auto"/>
                                                                                    <w:right w:val="none" w:sz="0" w:space="0" w:color="auto"/>
                                                                                  </w:divBdr>
                                                                                  <w:divsChild>
                                                                                    <w:div w:id="914509364">
                                                                                      <w:marLeft w:val="0"/>
                                                                                      <w:marRight w:val="0"/>
                                                                                      <w:marTop w:val="0"/>
                                                                                      <w:marBottom w:val="0"/>
                                                                                      <w:divBdr>
                                                                                        <w:top w:val="none" w:sz="0" w:space="0" w:color="auto"/>
                                                                                        <w:left w:val="none" w:sz="0" w:space="0" w:color="auto"/>
                                                                                        <w:bottom w:val="none" w:sz="0" w:space="0" w:color="auto"/>
                                                                                        <w:right w:val="none" w:sz="0" w:space="0" w:color="auto"/>
                                                                                      </w:divBdr>
                                                                                      <w:divsChild>
                                                                                        <w:div w:id="1599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067821">
      <w:bodyDiv w:val="1"/>
      <w:marLeft w:val="0"/>
      <w:marRight w:val="0"/>
      <w:marTop w:val="0"/>
      <w:marBottom w:val="0"/>
      <w:divBdr>
        <w:top w:val="none" w:sz="0" w:space="0" w:color="auto"/>
        <w:left w:val="none" w:sz="0" w:space="0" w:color="auto"/>
        <w:bottom w:val="none" w:sz="0" w:space="0" w:color="auto"/>
        <w:right w:val="none" w:sz="0" w:space="0" w:color="auto"/>
      </w:divBdr>
    </w:div>
    <w:div w:id="449277825">
      <w:bodyDiv w:val="1"/>
      <w:marLeft w:val="0"/>
      <w:marRight w:val="0"/>
      <w:marTop w:val="0"/>
      <w:marBottom w:val="0"/>
      <w:divBdr>
        <w:top w:val="none" w:sz="0" w:space="0" w:color="auto"/>
        <w:left w:val="none" w:sz="0" w:space="0" w:color="auto"/>
        <w:bottom w:val="none" w:sz="0" w:space="0" w:color="auto"/>
        <w:right w:val="none" w:sz="0" w:space="0" w:color="auto"/>
      </w:divBdr>
    </w:div>
    <w:div w:id="939487534">
      <w:bodyDiv w:val="1"/>
      <w:marLeft w:val="0"/>
      <w:marRight w:val="0"/>
      <w:marTop w:val="0"/>
      <w:marBottom w:val="0"/>
      <w:divBdr>
        <w:top w:val="none" w:sz="0" w:space="0" w:color="auto"/>
        <w:left w:val="none" w:sz="0" w:space="0" w:color="auto"/>
        <w:bottom w:val="none" w:sz="0" w:space="0" w:color="auto"/>
        <w:right w:val="none" w:sz="0" w:space="0" w:color="auto"/>
      </w:divBdr>
      <w:divsChild>
        <w:div w:id="843130751">
          <w:marLeft w:val="0"/>
          <w:marRight w:val="0"/>
          <w:marTop w:val="0"/>
          <w:marBottom w:val="0"/>
          <w:divBdr>
            <w:top w:val="none" w:sz="0" w:space="0" w:color="auto"/>
            <w:left w:val="none" w:sz="0" w:space="0" w:color="auto"/>
            <w:bottom w:val="none" w:sz="0" w:space="0" w:color="auto"/>
            <w:right w:val="none" w:sz="0" w:space="0" w:color="auto"/>
          </w:divBdr>
        </w:div>
      </w:divsChild>
    </w:div>
    <w:div w:id="1611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lreferat.com/%D0%A1%D0%BE%D1%86%D0%B8%D0%B0%D0%BB%D1%8C%D0%BD%D1%8B%D0%B5_%D0%BF%D1%80%D0%BE%D0%B1%D0%BB%D0%B5%D0%BC%D1%8B_%D1%81%D0%BE%D0%B2%D1%80%D0%B5%D0%BC%D0%B5%D0%BD%D0%BD%D0%BE%D0%B3%D0%BE_%D0%BE%D0%B1%D1%80%D0%B0%D0%B7%D0%BE%D0%B2%D0%B0%D0%BD%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2931</Words>
  <Characters>16709</Characters>
  <Application>Microsoft Office Word</Application>
  <DocSecurity>0</DocSecurity>
  <Lines>139</Lines>
  <Paragraphs>39</Paragraphs>
  <ScaleCrop>false</ScaleCrop>
  <Company>Reanimator Extreme Edition</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12</cp:revision>
  <dcterms:created xsi:type="dcterms:W3CDTF">2017-06-12T02:18:00Z</dcterms:created>
  <dcterms:modified xsi:type="dcterms:W3CDTF">2017-06-22T23:07:00Z</dcterms:modified>
</cp:coreProperties>
</file>