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jc w:val="right"/>
      </w:pPr>
      <w:r w:rsidRPr="004678F7">
        <w:t>От любви к родному краю — к любви к Отечеству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4678F7">
        <w:rPr>
          <w:color w:val="000000"/>
        </w:rPr>
        <w:t xml:space="preserve">    Воспитание </w:t>
      </w:r>
      <w:r w:rsidRPr="004678F7">
        <w:rPr>
          <w:bCs/>
          <w:color w:val="000000"/>
        </w:rPr>
        <w:t>патриотических чувств</w:t>
      </w:r>
      <w:r w:rsidRPr="004678F7">
        <w:rPr>
          <w:color w:val="000000"/>
        </w:rPr>
        <w:t xml:space="preserve"> учащихся – одна из задач нравственного воспитания, включающая в себя воспитание любви к близким людям, к школе, к родному дому, к родной улице, к родному городу и родной стране. </w:t>
      </w:r>
      <w:r w:rsidRPr="004678F7">
        <w:rPr>
          <w:color w:val="000000"/>
          <w:shd w:val="clear" w:color="auto" w:fill="FFFFFF"/>
        </w:rPr>
        <w:t>В общественном сознании стали видоизменяться такие ценности как отечество, верность героическим традициям прошлого, долг, честь, самоотверженность. Через СМИ и произведения искусства транслируют далеко не лучшие образцы массовой культуры. У подростков проявляется равнодушие к своей родине, негатив по отношению к согражданам, проживающим в других регионах нашей страны. </w:t>
      </w:r>
      <w:proofErr w:type="gramStart"/>
      <w:r w:rsidRPr="004678F7">
        <w:rPr>
          <w:color w:val="000000"/>
          <w:shd w:val="clear" w:color="auto" w:fill="FFFFFF"/>
        </w:rPr>
        <w:t>Наш</w:t>
      </w:r>
      <w:proofErr w:type="gramEnd"/>
      <w:r w:rsidRPr="004678F7">
        <w:rPr>
          <w:color w:val="000000"/>
          <w:shd w:val="clear" w:color="auto" w:fill="FFFFFF"/>
        </w:rPr>
        <w:t xml:space="preserve"> задача - создать условия для социальной адаптации учащихся через систему краеведческой работы в школе, формировать у подрастающего поколения духовность, нравственность, готовность и способность отдать силы и энергию на благо общества и государства.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4678F7">
        <w:rPr>
          <w:color w:val="000000"/>
          <w:shd w:val="clear" w:color="auto" w:fill="FFFFFF"/>
        </w:rPr>
        <w:t xml:space="preserve">   </w:t>
      </w:r>
      <w:r w:rsidRPr="004678F7">
        <w:rPr>
          <w:color w:val="000000"/>
        </w:rPr>
        <w:t>Истинный патриотизм включает в себя уважение к другим народам и странам, к их обычаям и традициям. Патриотизм и культура межнациональных отношений тесным образом связаны между собой, выступают в единстве и определяются в педагогике как нравственное качество, которое включает в себя потребность преданно служить своей родине, осознание и переживание её славы, проявление к ней любви и верности, стремление беречь её честь и достоинство, укреплять могущество и независимость.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>Содержание понятия «патриотизм» включает в себя: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>-чувство привязанности к тем местам, где родился человек и вырос;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>-уважительное отношение к языку своего народа;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>-заботу об интересах Родины;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>-осознание долга перед Родиной, отстаивание её чести и достоинства;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>-проявление гражданских чувств;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>-гордость за своё Отечество, за символы государства;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>-ответственность за судьбу Родины и своего народа, их будущее;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>-уважительное отношение к историческому прошлому Родины, своего народа;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>-гуманизм, милосердие и общечеловеческие ценности.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rPr>
          <w:color w:val="000000"/>
        </w:rPr>
        <w:t xml:space="preserve">Истинный патриотизм предполагает формирование и длительное развитие целого комплекса позитивных качеств. Основой этого развития являются духовно – нравственные и </w:t>
      </w:r>
      <w:proofErr w:type="spellStart"/>
      <w:r w:rsidRPr="004678F7">
        <w:rPr>
          <w:color w:val="000000"/>
        </w:rPr>
        <w:t>социокультурные</w:t>
      </w:r>
      <w:proofErr w:type="spellEnd"/>
      <w:r w:rsidRPr="004678F7">
        <w:rPr>
          <w:color w:val="000000"/>
        </w:rPr>
        <w:t xml:space="preserve"> компоненты.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     Воспитание патриотических чувств — важнейшая составляющая процесса воспитания в нашей школе. Анализ </w:t>
      </w:r>
      <w:proofErr w:type="spellStart"/>
      <w:r w:rsidRPr="004678F7">
        <w:t>научнометодической</w:t>
      </w:r>
      <w:proofErr w:type="spellEnd"/>
      <w:r w:rsidRPr="004678F7">
        <w:t xml:space="preserve"> литературы и опыта работы общеобразовательных учреждений по данной проблеме убеждает нас в необходимости широкого использования краеведческого материала в воспитании патриотизма школьников. Без любви к своему Отечеству, к своей малой родине невозможно строить завтрашний день нашего государства. Поэтому важным аспектом патриотического воспитания, на наш взгляд, является историко-краеведческая работа, которая предполагает знакомство с историей своего родного края, с еѐ героическими страницами, делами знаменитых земляков, традициями и обычаями предков. Это позволяет учащимся осознать себя частицей своего народа, веками создававшего культуру края, стать достойными хранителями и продолжателями общего дела.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   Программа «Горжусь тобой, земля отцов и дедов» (была реализована в 2007–2010 гг.) ориентирована на все возрастные группы учащихся, коллектив педагогов и родителей </w:t>
      </w:r>
      <w:r w:rsidRPr="004678F7">
        <w:lastRenderedPageBreak/>
        <w:t xml:space="preserve">муниципального образовательного учреждения. Программа включает ряд проектов исследовательского характера, связанных с краеведением. На заключительном этапе реализации каждого проекта проводится презентация, приуроченная к знаменательной дате.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   Одной из ключевых задач является укрепление </w:t>
      </w:r>
      <w:proofErr w:type="spellStart"/>
      <w:r w:rsidRPr="004678F7">
        <w:t>межпоколенческих</w:t>
      </w:r>
      <w:proofErr w:type="spellEnd"/>
      <w:r w:rsidRPr="004678F7">
        <w:t xml:space="preserve"> связей, привлечение к совместной деятельности пенсионеров, ветеранов Великой отечественной войны, тружеников тыла, известных земляков прошлых лет и настоящего времени. Поэтому реализация Программы осуществляется в тесном контакте образовательного учреждения с администрацией сельского поселения, Домом культуры, районным </w:t>
      </w:r>
      <w:proofErr w:type="gramStart"/>
      <w:r w:rsidRPr="004678F7">
        <w:t>молод</w:t>
      </w:r>
      <w:proofErr w:type="gramEnd"/>
      <w:r w:rsidRPr="004678F7">
        <w:t xml:space="preserve">ѐжным центром, советом ветеранов и другими общественными организациями.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   Целью программы является создание условий для развития у подрастающего поколения гражданственности, патриотизма как важнейших духовно-нравственных и социальных ценностей, формирование у учащихся профессионально значимых качеств, умений и готовности к их активному проявлению в различных сферах жизни общества.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   Программа опирается на принципы социальной активности, индивидуализации, </w:t>
      </w:r>
      <w:proofErr w:type="spellStart"/>
      <w:r w:rsidRPr="004678F7">
        <w:t>мотивированности</w:t>
      </w:r>
      <w:proofErr w:type="spellEnd"/>
      <w:r w:rsidRPr="004678F7">
        <w:t xml:space="preserve">, взаимодействия личности и коллектива, развивающего воспитания, единства образовательной и воспитательной среды, тесной и неразрывной связи патриотического воспитания с другими видами воспитания.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   В основе программы лежит коллективная творческая деятельность, используются групповые и индивидуальные формы работы. Коллективные творческие дела разнообразны: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-трудовые (работа по благоустройству памятников погибшим воинам, тимуровская работа по оказанию помощи ветеранам войны и труда, пенсионерам);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-творческие (написание сценариев в рамках программы, концерты для ветеранов, оформление праздников, публикации в местных и школьных средствах массовой информации материалов на патриотическую тематику); 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-познавательные (сбор информации в рамках программы и историко-краеведческой работы); 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-коммуникативные (общение с ветеранами, встречи с населением, сотрудничество с общественными организациями); 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-игровые как наиболее эффективная в работе с подростковым возрастом, интересная и знакомая учащимся (ролевые игры в ходе реализации программы).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   Проект «Нам дороги эти позабыть нельзя» предполагал встречи с ветеранами, совместный сбор материалов и создание видеофильма. Кроме того, предусмотрены творческие встречи, митинг в День Победы, Вахта памяти, классные часы — встречи с ветеранами, а 36 также тимуровская работа и акции по благоустройству памятников воинам.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   </w:t>
      </w:r>
      <w:proofErr w:type="gramStart"/>
      <w:r w:rsidRPr="004678F7">
        <w:t>Проект «Моѐ село, мой дом, моя семья» включал создание в образовательном учреждении «Школы семейного общения», проведение конкурсов поэтов, чтецов, исполнителей авторской песни, юных журналистов, фотоконкурса, а также игр и фольклорных праздников.</w:t>
      </w:r>
      <w:proofErr w:type="gramEnd"/>
      <w:r w:rsidRPr="004678F7">
        <w:t xml:space="preserve"> Семьи воспитанников участвовали в создании и защите своих проектов.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   Проект «С болью в сердце об Афганистане» предусматривал встречи с воинами-интернационалистами, проведение классных часов с «афганской» тематикой, конкурса патриотической песни. На основе собранных материалов создается компьютерная презентация «Афганистан. Незаживающая рана».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lastRenderedPageBreak/>
        <w:t xml:space="preserve">    Проект «Высокое звание героя» был посвящен герою Советского Союза Б.П. </w:t>
      </w:r>
      <w:proofErr w:type="spellStart"/>
      <w:r w:rsidRPr="004678F7">
        <w:t>Сыромятникову</w:t>
      </w:r>
      <w:proofErr w:type="spellEnd"/>
      <w:r w:rsidRPr="004678F7">
        <w:t xml:space="preserve">, включал сбор материалов о нем, встречи с родными героя, создание компьютерной презентации «Человек с крылатым сердцем», подготовку литературно-музыкальной композиции ко Дню открытия бюста Герою Советского Союза.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</w:pPr>
      <w:r w:rsidRPr="004678F7">
        <w:t xml:space="preserve">   Проект «Они шагнули в бессмертие» содержал следующие мероприятия: Создание и представление компьютерной презентации «Они шагнули в бессмертие», смотр строевой песни, посвящѐнный Дню защитника Отечества с приглашением ветеранов войны, классные часы: «Есть такая профессия — Родину защищать», </w:t>
      </w:r>
      <w:proofErr w:type="spellStart"/>
      <w:r w:rsidRPr="004678F7">
        <w:t>военноспортивная</w:t>
      </w:r>
      <w:proofErr w:type="spellEnd"/>
      <w:r w:rsidRPr="004678F7">
        <w:t xml:space="preserve"> игра «Зарница» с приглашением родителей, акция «Письмо солдату», митинг, посвящѐнный 65-й годовщине Великой Победы </w:t>
      </w:r>
    </w:p>
    <w:p w:rsidR="004678F7" w:rsidRPr="004678F7" w:rsidRDefault="004678F7" w:rsidP="004678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678F7">
        <w:t xml:space="preserve">   Координацию деятельности по реализации Программы осуществляет Совет. В его состав могут входить участники образовательного процесса и иные лица, заинтересованные в организации и совершенствовании деятельности по патриотическому воспитанию. Совет определяет содержание конкретных мероприятий, организует их выполнение, обсуждает предложения, направленные на повышение эффективности в работе. </w:t>
      </w:r>
    </w:p>
    <w:p w:rsidR="00FD15B5" w:rsidRPr="004678F7" w:rsidRDefault="00FD15B5">
      <w:pPr>
        <w:rPr>
          <w:rFonts w:ascii="Times New Roman" w:hAnsi="Times New Roman" w:cs="Times New Roman"/>
          <w:sz w:val="24"/>
          <w:szCs w:val="24"/>
        </w:rPr>
      </w:pPr>
    </w:p>
    <w:sectPr w:rsidR="00FD15B5" w:rsidRPr="004678F7" w:rsidSect="00FD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F7"/>
    <w:rsid w:val="004678F7"/>
    <w:rsid w:val="00FD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2021-10-07T12:43:00Z</dcterms:created>
  <dcterms:modified xsi:type="dcterms:W3CDTF">2021-10-07T12:55:00Z</dcterms:modified>
</cp:coreProperties>
</file>