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B6" w:rsidRPr="00337AB6" w:rsidRDefault="00337AB6" w:rsidP="00337AB6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</w:pPr>
      <w:r w:rsidRPr="00337AB6"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 xml:space="preserve">"Современные </w:t>
      </w:r>
      <w:r w:rsidR="006C2C5A"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>образовательные технологии в учебн</w:t>
      </w:r>
      <w:proofErr w:type="gramStart"/>
      <w:r w:rsidR="006C2C5A"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>о-</w:t>
      </w:r>
      <w:proofErr w:type="gramEnd"/>
      <w:r w:rsidR="006C2C5A"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 xml:space="preserve"> воспитательном процессе</w:t>
      </w:r>
      <w:bookmarkStart w:id="0" w:name="_GoBack"/>
      <w:bookmarkEnd w:id="0"/>
      <w:r w:rsidRPr="00337AB6"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>"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337AB6">
        <w:rPr>
          <w:rFonts w:ascii="inherit" w:eastAsia="Times New Roman" w:hAnsi="inherit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содействовать становлению ребенка как личности.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Что же такое педагогическая технология?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Технология 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337AB6" w:rsidRPr="00337AB6" w:rsidRDefault="00337AB6" w:rsidP="00337AB6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Педагогическая технология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 (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Б.Т.Лихачёв</w:t>
      </w:r>
      <w:proofErr w:type="spell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).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Сегодня насчитывается больше сотни образовательных технологий. </w:t>
      </w:r>
    </w:p>
    <w:p w:rsidR="00337AB6" w:rsidRPr="00337AB6" w:rsidRDefault="00337AB6" w:rsidP="00337AB6">
      <w:pPr>
        <w:spacing w:after="0" w:line="0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</w:t>
      </w:r>
      <w:r w:rsidRPr="00337AB6">
        <w:rPr>
          <w:rFonts w:ascii="inherit" w:eastAsia="Times New Roman" w:hAnsi="inherit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Основные требования (критерии) педагогической технологии: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 числу современных образовательных технологий можно отнести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технологии;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технологии проектной деятельности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технологии;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технологии;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технология портфолио дошкольника и воспитателя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игровая технология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технология «ТРИЗ»</w:t>
      </w:r>
    </w:p>
    <w:p w:rsidR="00337AB6" w:rsidRPr="00337AB6" w:rsidRDefault="00337AB6" w:rsidP="00337AB6">
      <w:pPr>
        <w:numPr>
          <w:ilvl w:val="0"/>
          <w:numId w:val="1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технологии предметно – развивающей среды.</w:t>
      </w:r>
    </w:p>
    <w:p w:rsidR="00337AB6" w:rsidRPr="00337AB6" w:rsidRDefault="00337AB6" w:rsidP="00337AB6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numPr>
          <w:ilvl w:val="0"/>
          <w:numId w:val="16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spellStart"/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 технологии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spellStart"/>
      <w:r w:rsidRPr="00337AB6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Здоровьесберегающие</w:t>
      </w:r>
      <w:proofErr w:type="spellEnd"/>
      <w:r w:rsidRPr="00337AB6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технологии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Целью 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Здоровьесберегающие</w:t>
      </w:r>
      <w:proofErr w:type="spell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337AB6" w:rsidRPr="00337AB6" w:rsidRDefault="00337AB6" w:rsidP="00337AB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Технологии сохранения и стимулирования здоровья.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подвижные и спортивные игры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контрастная дорожка, тренажеры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стретчинг</w:t>
      </w:r>
      <w:proofErr w:type="spellEnd"/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ритмопластика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релаксация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Технологии обучения здоровому образу жизни.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утренняя гимнастика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физкультурные занятия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бассейн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точечный массаж (самомассаж)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спортивные развлечения, праздники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День здоровья</w:t>
      </w:r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Игротренинги</w:t>
      </w:r>
      <w:proofErr w:type="spell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</w:p>
    <w:p w:rsidR="00337AB6" w:rsidRPr="00337AB6" w:rsidRDefault="00337AB6" w:rsidP="00337AB6">
      <w:pPr>
        <w:numPr>
          <w:ilvl w:val="0"/>
          <w:numId w:val="17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Занятия из серии «Здоровье»</w:t>
      </w:r>
    </w:p>
    <w:p w:rsidR="00337AB6" w:rsidRPr="00337AB6" w:rsidRDefault="00337AB6" w:rsidP="00337AB6">
      <w:pPr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Коррекционные технологии</w:t>
      </w:r>
    </w:p>
    <w:p w:rsidR="00337AB6" w:rsidRPr="00337AB6" w:rsidRDefault="00337AB6" w:rsidP="00337AB6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технология коррекции поведения</w:t>
      </w:r>
    </w:p>
    <w:p w:rsidR="00337AB6" w:rsidRPr="00337AB6" w:rsidRDefault="00337AB6" w:rsidP="00337AB6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арттерапия</w:t>
      </w:r>
      <w:proofErr w:type="spellEnd"/>
    </w:p>
    <w:p w:rsidR="00337AB6" w:rsidRPr="00337AB6" w:rsidRDefault="00337AB6" w:rsidP="00337AB6">
      <w:pPr>
        <w:spacing w:after="0" w:line="240" w:lineRule="auto"/>
        <w:ind w:left="720"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технологии музыкального воздействия</w:t>
      </w:r>
    </w:p>
    <w:p w:rsidR="00337AB6" w:rsidRPr="00337AB6" w:rsidRDefault="00337AB6" w:rsidP="00337AB6">
      <w:pPr>
        <w:spacing w:after="0" w:line="240" w:lineRule="auto"/>
        <w:ind w:left="720"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</w:p>
    <w:p w:rsidR="00337AB6" w:rsidRPr="00337AB6" w:rsidRDefault="00337AB6" w:rsidP="00337AB6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технология воздействия цветом</w:t>
      </w:r>
    </w:p>
    <w:p w:rsidR="00337AB6" w:rsidRPr="00337AB6" w:rsidRDefault="00337AB6" w:rsidP="00337AB6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</w:p>
    <w:p w:rsidR="00337AB6" w:rsidRPr="00337AB6" w:rsidRDefault="00337AB6" w:rsidP="00337AB6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фонетическая ритмика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337AB6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337AB6">
        <w:rPr>
          <w:rFonts w:ascii="Times New Roman" w:hAnsi="Times New Roman" w:cs="Times New Roman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337AB6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337AB6">
        <w:rPr>
          <w:rFonts w:ascii="Times New Roman" w:hAnsi="Times New Roman" w:cs="Times New Roman"/>
          <w:sz w:val="28"/>
          <w:szCs w:val="28"/>
        </w:rPr>
        <w:t xml:space="preserve"> и приступить к его реализации.</w:t>
      </w:r>
      <w:r w:rsidRPr="00337AB6">
        <w:rPr>
          <w:rFonts w:ascii="Times New Roman" w:hAnsi="Times New Roman" w:cs="Times New Roman"/>
          <w:sz w:val="28"/>
          <w:szCs w:val="28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337AB6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337AB6">
        <w:rPr>
          <w:rFonts w:ascii="Times New Roman" w:hAnsi="Times New Roman" w:cs="Times New Roman"/>
          <w:sz w:val="28"/>
          <w:szCs w:val="28"/>
        </w:rPr>
        <w:t>, спортивным инвентарем и т.д.), так и нестандартным оборудованием, сделанным руками педагогов.</w:t>
      </w:r>
    </w:p>
    <w:p w:rsidR="00337AB6" w:rsidRPr="00337AB6" w:rsidRDefault="00337AB6" w:rsidP="00337AB6">
      <w:pPr>
        <w:rPr>
          <w:rFonts w:ascii="inherit" w:hAnsi="inherit"/>
          <w:sz w:val="30"/>
          <w:szCs w:val="30"/>
          <w:lang w:eastAsia="ru-RU"/>
        </w:rPr>
      </w:pPr>
      <w:r w:rsidRPr="00337AB6">
        <w:rPr>
          <w:rFonts w:ascii="Times New Roman" w:hAnsi="Times New Roman" w:cs="Times New Roman"/>
          <w:sz w:val="28"/>
          <w:szCs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337AB6">
        <w:rPr>
          <w:rFonts w:ascii="Times New Roman" w:hAnsi="Times New Roman" w:cs="Times New Roman"/>
          <w:sz w:val="28"/>
          <w:szCs w:val="28"/>
        </w:rPr>
        <w:br/>
      </w:r>
      <w:r w:rsidRPr="00337AB6">
        <w:rPr>
          <w:rFonts w:ascii="Times New Roman" w:hAnsi="Times New Roman" w:cs="Times New Roman"/>
          <w:sz w:val="28"/>
          <w:szCs w:val="28"/>
        </w:rPr>
        <w:lastRenderedPageBreak/>
        <w:t>– мимические разминки</w:t>
      </w:r>
      <w:r w:rsidRPr="00337AB6">
        <w:rPr>
          <w:rFonts w:ascii="Times New Roman" w:hAnsi="Times New Roman" w:cs="Times New Roman"/>
          <w:sz w:val="28"/>
          <w:szCs w:val="28"/>
        </w:rPr>
        <w:br/>
        <w:t>– гимнастика для глаз (способствующая снятию статического напряжения мышц глаз, кровообращения)</w:t>
      </w:r>
      <w:r w:rsidRPr="00337AB6">
        <w:rPr>
          <w:rFonts w:ascii="Times New Roman" w:hAnsi="Times New Roman" w:cs="Times New Roman"/>
          <w:sz w:val="28"/>
          <w:szCs w:val="28"/>
        </w:rPr>
        <w:br/>
        <w:t>–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337AB6">
        <w:rPr>
          <w:rFonts w:ascii="Times New Roman" w:hAnsi="Times New Roman" w:cs="Times New Roman"/>
          <w:sz w:val="28"/>
          <w:szCs w:val="28"/>
        </w:rPr>
        <w:br/>
        <w:t>– дыхательная гимнастика (способствует развитию и укреплению грудной клетки)</w:t>
      </w:r>
      <w:r w:rsidRPr="00337AB6">
        <w:rPr>
          <w:rFonts w:ascii="Times New Roman" w:hAnsi="Times New Roman" w:cs="Times New Roman"/>
          <w:sz w:val="28"/>
          <w:szCs w:val="28"/>
        </w:rPr>
        <w:br/>
        <w:t>– точечный массаж </w:t>
      </w:r>
      <w:proofErr w:type="gramStart"/>
      <w:r w:rsidRPr="00337AB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7AB6">
        <w:rPr>
          <w:rFonts w:ascii="Times New Roman" w:hAnsi="Times New Roman" w:cs="Times New Roman"/>
          <w:sz w:val="28"/>
          <w:szCs w:val="28"/>
        </w:rPr>
        <w:t>игры, упражнения для профилактики и коррекции плоскостопия и осанки.</w:t>
      </w:r>
      <w:r w:rsidRPr="00337A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37AB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37AB6">
        <w:rPr>
          <w:rFonts w:ascii="Times New Roman" w:hAnsi="Times New Roman" w:cs="Times New Roman"/>
          <w:sz w:val="28"/>
          <w:szCs w:val="28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 </w:t>
      </w:r>
      <w:r w:rsidRPr="00337AB6">
        <w:rPr>
          <w:rFonts w:ascii="Times New Roman" w:hAnsi="Times New Roman" w:cs="Times New Roman"/>
          <w:sz w:val="28"/>
          <w:szCs w:val="28"/>
        </w:rPr>
        <w:br/>
      </w:r>
    </w:p>
    <w:p w:rsidR="00337AB6" w:rsidRPr="00337AB6" w:rsidRDefault="00337AB6" w:rsidP="00337AB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Какие здоровье сберегающие образовательные технологии</w:t>
      </w:r>
    </w:p>
    <w:p w:rsidR="00337AB6" w:rsidRPr="00337AB6" w:rsidRDefault="00337AB6" w:rsidP="00337AB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используются в работе с родителями? 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 xml:space="preserve">–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оздоравливания</w:t>
      </w:r>
      <w:proofErr w:type="spellEnd"/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детей (тренинги, практикумы); выпуск газеты ДОУ и др. формы работы.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337A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337AB6" w:rsidRPr="00337AB6" w:rsidRDefault="00337AB6" w:rsidP="00337AB6">
      <w:pPr>
        <w:spacing w:after="0" w:line="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337AB6" w:rsidRPr="00337AB6" w:rsidRDefault="00337AB6" w:rsidP="00337AB6">
      <w:pPr>
        <w:spacing w:after="0" w:line="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Классификация учебных проектов:</w:t>
      </w:r>
    </w:p>
    <w:p w:rsidR="00337AB6" w:rsidRPr="00337AB6" w:rsidRDefault="00337AB6" w:rsidP="00337AB6">
      <w:pPr>
        <w:numPr>
          <w:ilvl w:val="0"/>
          <w:numId w:val="18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«игровые»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337AB6" w:rsidRPr="00337AB6" w:rsidRDefault="00337AB6" w:rsidP="00337AB6">
      <w:pPr>
        <w:numPr>
          <w:ilvl w:val="0"/>
          <w:numId w:val="18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«экскурсионные»,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337AB6" w:rsidRPr="00337AB6" w:rsidRDefault="00337AB6" w:rsidP="00337AB6">
      <w:pPr>
        <w:numPr>
          <w:ilvl w:val="0"/>
          <w:numId w:val="18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«повествовательные»,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337AB6" w:rsidRPr="00337AB6" w:rsidRDefault="00337AB6" w:rsidP="00337AB6">
      <w:pPr>
        <w:numPr>
          <w:ilvl w:val="0"/>
          <w:numId w:val="18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«конструктивные»,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337AB6" w:rsidRPr="00337AB6" w:rsidRDefault="00337AB6" w:rsidP="00337AB6">
      <w:pPr>
        <w:spacing w:after="0" w:line="0" w:lineRule="atLeast"/>
        <w:ind w:firstLine="54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Типы проектов:</w:t>
      </w:r>
    </w:p>
    <w:p w:rsidR="00337AB6" w:rsidRPr="00337AB6" w:rsidRDefault="00337AB6" w:rsidP="00337AB6">
      <w:pPr>
        <w:spacing w:after="0" w:line="0" w:lineRule="atLeast"/>
        <w:ind w:left="9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1.</w:t>
      </w:r>
      <w:r w:rsidRPr="0033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доминирующему методу: </w:t>
      </w:r>
    </w:p>
    <w:p w:rsidR="00337AB6" w:rsidRPr="00337AB6" w:rsidRDefault="00337AB6" w:rsidP="00337AB6">
      <w:pPr>
        <w:numPr>
          <w:ilvl w:val="0"/>
          <w:numId w:val="19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исследовательские,</w:t>
      </w:r>
    </w:p>
    <w:p w:rsidR="00337AB6" w:rsidRPr="00337AB6" w:rsidRDefault="00337AB6" w:rsidP="00337AB6">
      <w:pPr>
        <w:numPr>
          <w:ilvl w:val="0"/>
          <w:numId w:val="19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информационные,</w:t>
      </w:r>
    </w:p>
    <w:p w:rsidR="00337AB6" w:rsidRPr="00337AB6" w:rsidRDefault="00337AB6" w:rsidP="00337AB6">
      <w:pPr>
        <w:numPr>
          <w:ilvl w:val="0"/>
          <w:numId w:val="19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творческие,</w:t>
      </w:r>
    </w:p>
    <w:p w:rsidR="00337AB6" w:rsidRPr="00337AB6" w:rsidRDefault="00337AB6" w:rsidP="00337AB6">
      <w:pPr>
        <w:numPr>
          <w:ilvl w:val="0"/>
          <w:numId w:val="19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игровые,</w:t>
      </w:r>
    </w:p>
    <w:p w:rsidR="00337AB6" w:rsidRPr="00337AB6" w:rsidRDefault="00337AB6" w:rsidP="00337AB6">
      <w:pPr>
        <w:numPr>
          <w:ilvl w:val="0"/>
          <w:numId w:val="19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приключенческие,</w:t>
      </w:r>
    </w:p>
    <w:p w:rsidR="00337AB6" w:rsidRPr="00337AB6" w:rsidRDefault="00337AB6" w:rsidP="00337AB6">
      <w:pPr>
        <w:numPr>
          <w:ilvl w:val="0"/>
          <w:numId w:val="19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практико-ориентированные.</w:t>
      </w:r>
    </w:p>
    <w:p w:rsidR="00337AB6" w:rsidRPr="00337AB6" w:rsidRDefault="00337AB6" w:rsidP="00337AB6">
      <w:pPr>
        <w:spacing w:after="0" w:line="0" w:lineRule="atLeast"/>
        <w:ind w:left="9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2.</w:t>
      </w:r>
      <w:r w:rsidRPr="0033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содержания: </w:t>
      </w:r>
    </w:p>
    <w:p w:rsidR="00337AB6" w:rsidRPr="00337AB6" w:rsidRDefault="00337AB6" w:rsidP="00337AB6">
      <w:pPr>
        <w:numPr>
          <w:ilvl w:val="0"/>
          <w:numId w:val="20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включают ребенка и его семью,</w:t>
      </w:r>
    </w:p>
    <w:p w:rsidR="00337AB6" w:rsidRPr="00337AB6" w:rsidRDefault="00337AB6" w:rsidP="00337AB6">
      <w:pPr>
        <w:numPr>
          <w:ilvl w:val="0"/>
          <w:numId w:val="20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природу,</w:t>
      </w:r>
    </w:p>
    <w:p w:rsidR="00337AB6" w:rsidRPr="00337AB6" w:rsidRDefault="00337AB6" w:rsidP="00337AB6">
      <w:pPr>
        <w:numPr>
          <w:ilvl w:val="0"/>
          <w:numId w:val="20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рукотворный мир,</w:t>
      </w:r>
    </w:p>
    <w:p w:rsidR="00337AB6" w:rsidRPr="00337AB6" w:rsidRDefault="00337AB6" w:rsidP="00337AB6">
      <w:pPr>
        <w:numPr>
          <w:ilvl w:val="0"/>
          <w:numId w:val="20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общество и его культурные ценности.</w:t>
      </w:r>
    </w:p>
    <w:p w:rsidR="00337AB6" w:rsidRPr="00337AB6" w:rsidRDefault="00337AB6" w:rsidP="00337AB6">
      <w:pPr>
        <w:spacing w:after="0" w:line="0" w:lineRule="atLeast"/>
        <w:ind w:left="9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3.</w:t>
      </w:r>
      <w:r w:rsidRPr="0033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участия ребенка в проекте: </w:t>
      </w:r>
    </w:p>
    <w:p w:rsidR="00337AB6" w:rsidRPr="00337AB6" w:rsidRDefault="00337AB6" w:rsidP="00337AB6">
      <w:pPr>
        <w:numPr>
          <w:ilvl w:val="0"/>
          <w:numId w:val="21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заказчик,</w:t>
      </w:r>
    </w:p>
    <w:p w:rsidR="00337AB6" w:rsidRPr="00337AB6" w:rsidRDefault="00337AB6" w:rsidP="00337AB6">
      <w:pPr>
        <w:numPr>
          <w:ilvl w:val="0"/>
          <w:numId w:val="21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эксперт,</w:t>
      </w:r>
    </w:p>
    <w:p w:rsidR="00337AB6" w:rsidRPr="00337AB6" w:rsidRDefault="00337AB6" w:rsidP="00337AB6">
      <w:pPr>
        <w:numPr>
          <w:ilvl w:val="0"/>
          <w:numId w:val="21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исполнитель,</w:t>
      </w:r>
    </w:p>
    <w:p w:rsidR="00337AB6" w:rsidRPr="00337AB6" w:rsidRDefault="00337AB6" w:rsidP="00337AB6">
      <w:pPr>
        <w:numPr>
          <w:ilvl w:val="0"/>
          <w:numId w:val="21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 от зарождения идеи до получения результата.</w:t>
      </w:r>
    </w:p>
    <w:p w:rsidR="00337AB6" w:rsidRPr="00337AB6" w:rsidRDefault="00337AB6" w:rsidP="00337AB6">
      <w:pPr>
        <w:spacing w:after="0" w:line="0" w:lineRule="atLeast"/>
        <w:ind w:left="9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4.</w:t>
      </w:r>
      <w:r w:rsidRPr="0033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контактов: </w:t>
      </w:r>
    </w:p>
    <w:p w:rsidR="00337AB6" w:rsidRPr="00337AB6" w:rsidRDefault="00337AB6" w:rsidP="00337AB6">
      <w:pPr>
        <w:numPr>
          <w:ilvl w:val="0"/>
          <w:numId w:val="22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осуществляется внутри одной возрастной группы,</w:t>
      </w:r>
    </w:p>
    <w:p w:rsidR="00337AB6" w:rsidRPr="00337AB6" w:rsidRDefault="00337AB6" w:rsidP="00337AB6">
      <w:pPr>
        <w:numPr>
          <w:ilvl w:val="0"/>
          <w:numId w:val="22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другой возрастной группой,</w:t>
      </w:r>
    </w:p>
    <w:p w:rsidR="00337AB6" w:rsidRPr="00337AB6" w:rsidRDefault="00337AB6" w:rsidP="00337AB6">
      <w:pPr>
        <w:numPr>
          <w:ilvl w:val="0"/>
          <w:numId w:val="22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ДОУ,</w:t>
      </w:r>
    </w:p>
    <w:p w:rsidR="00337AB6" w:rsidRPr="00337AB6" w:rsidRDefault="00337AB6" w:rsidP="00337AB6">
      <w:pPr>
        <w:numPr>
          <w:ilvl w:val="0"/>
          <w:numId w:val="22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семьей,</w:t>
      </w:r>
    </w:p>
    <w:p w:rsidR="00337AB6" w:rsidRPr="00337AB6" w:rsidRDefault="00337AB6" w:rsidP="00337AB6">
      <w:pPr>
        <w:numPr>
          <w:ilvl w:val="0"/>
          <w:numId w:val="22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учреждениями культуры,</w:t>
      </w:r>
    </w:p>
    <w:p w:rsidR="00337AB6" w:rsidRPr="00337AB6" w:rsidRDefault="00337AB6" w:rsidP="00337AB6">
      <w:pPr>
        <w:numPr>
          <w:ilvl w:val="0"/>
          <w:numId w:val="22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общественными организациями (открытый проект).</w:t>
      </w:r>
    </w:p>
    <w:p w:rsidR="00337AB6" w:rsidRPr="00337AB6" w:rsidRDefault="00337AB6" w:rsidP="00337AB6">
      <w:pPr>
        <w:spacing w:after="0" w:line="0" w:lineRule="atLeast"/>
        <w:ind w:left="9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5.</w:t>
      </w:r>
      <w:r w:rsidRPr="0033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количеству участников: </w:t>
      </w:r>
    </w:p>
    <w:p w:rsidR="00337AB6" w:rsidRPr="00337AB6" w:rsidRDefault="00337AB6" w:rsidP="00337AB6">
      <w:pPr>
        <w:numPr>
          <w:ilvl w:val="0"/>
          <w:numId w:val="23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индивидуальный,</w:t>
      </w:r>
    </w:p>
    <w:p w:rsidR="00337AB6" w:rsidRPr="00337AB6" w:rsidRDefault="00337AB6" w:rsidP="00337AB6">
      <w:pPr>
        <w:numPr>
          <w:ilvl w:val="0"/>
          <w:numId w:val="23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парный,</w:t>
      </w:r>
    </w:p>
    <w:p w:rsidR="00337AB6" w:rsidRPr="00337AB6" w:rsidRDefault="00337AB6" w:rsidP="00337AB6">
      <w:pPr>
        <w:numPr>
          <w:ilvl w:val="0"/>
          <w:numId w:val="23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групповой,</w:t>
      </w:r>
    </w:p>
    <w:p w:rsidR="00337AB6" w:rsidRPr="00337AB6" w:rsidRDefault="00337AB6" w:rsidP="00337AB6">
      <w:pPr>
        <w:numPr>
          <w:ilvl w:val="0"/>
          <w:numId w:val="23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фронтальный.</w:t>
      </w:r>
    </w:p>
    <w:p w:rsidR="00337AB6" w:rsidRPr="00337AB6" w:rsidRDefault="00337AB6" w:rsidP="00337AB6">
      <w:pPr>
        <w:spacing w:after="0" w:line="0" w:lineRule="atLeast"/>
        <w:ind w:left="9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6.</w:t>
      </w:r>
      <w:r w:rsidRPr="0033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продолжительности: </w:t>
      </w:r>
    </w:p>
    <w:p w:rsidR="00337AB6" w:rsidRPr="00337AB6" w:rsidRDefault="00337AB6" w:rsidP="00337AB6">
      <w:pPr>
        <w:numPr>
          <w:ilvl w:val="0"/>
          <w:numId w:val="24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краткосрочный,</w:t>
      </w:r>
    </w:p>
    <w:p w:rsidR="00337AB6" w:rsidRPr="00337AB6" w:rsidRDefault="00337AB6" w:rsidP="00337AB6">
      <w:pPr>
        <w:numPr>
          <w:ilvl w:val="0"/>
          <w:numId w:val="24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средней продолжительности,</w:t>
      </w:r>
    </w:p>
    <w:p w:rsidR="00337AB6" w:rsidRPr="00337AB6" w:rsidRDefault="00337AB6" w:rsidP="00337AB6">
      <w:pPr>
        <w:numPr>
          <w:ilvl w:val="0"/>
          <w:numId w:val="24"/>
        </w:numPr>
        <w:spacing w:after="0" w:line="0" w:lineRule="atLeast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долгосрочный.</w:t>
      </w:r>
    </w:p>
    <w:p w:rsidR="00337AB6" w:rsidRPr="00337AB6" w:rsidRDefault="00337AB6" w:rsidP="00337AB6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исследовательской деятельности в детском саду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сформировать у дошкольников основные ключевые компетенции, способность к исследовательскому типу мышления.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Методы и приемы организации экспериментально – исследовательской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деятельности: 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эвристические беседы;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постановка и решение вопросов проблемного характера;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наблюдения;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моделирование (создание моделей об изменениях в неживой природе);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опыты;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фиксация результатов: наблюдений, опытов, экспериментов, трудовой деятельности;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«погружение» в краски, звуки, запахи и образы природы;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подражание голосам и звукам природы;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использование художественного слова;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дидактические игры, игровые обучающие и творчески развивающие 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ситуации;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трудовые поручения, действия.</w:t>
      </w:r>
    </w:p>
    <w:p w:rsidR="00337AB6" w:rsidRPr="00337AB6" w:rsidRDefault="00337AB6" w:rsidP="00337AB6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 познавательно-исследовательской деятельности</w:t>
      </w:r>
    </w:p>
    <w:p w:rsidR="00337AB6" w:rsidRPr="00337AB6" w:rsidRDefault="00337AB6" w:rsidP="00337AB6">
      <w:pPr>
        <w:spacing w:after="0" w:line="240" w:lineRule="auto"/>
        <w:ind w:left="1212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1.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Опыты (экспериментирование)</w:t>
      </w:r>
    </w:p>
    <w:p w:rsidR="00337AB6" w:rsidRPr="00337AB6" w:rsidRDefault="00337AB6" w:rsidP="00337AB6">
      <w:pPr>
        <w:spacing w:after="0" w:line="240" w:lineRule="auto"/>
        <w:ind w:left="18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и превращение вещества.</w:t>
      </w:r>
    </w:p>
    <w:p w:rsidR="00337AB6" w:rsidRPr="00337AB6" w:rsidRDefault="00337AB6" w:rsidP="00337AB6">
      <w:pPr>
        <w:spacing w:after="0" w:line="240" w:lineRule="auto"/>
        <w:ind w:left="18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  воздуха, воды.</w:t>
      </w:r>
      <w:r w:rsidRPr="00337AB6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18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 почвы и минералов.</w:t>
      </w:r>
    </w:p>
    <w:p w:rsidR="00337AB6" w:rsidRPr="00337AB6" w:rsidRDefault="00337AB6" w:rsidP="00337AB6">
      <w:pPr>
        <w:spacing w:after="0" w:line="240" w:lineRule="auto"/>
        <w:ind w:left="180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Условия жизни растений.</w:t>
      </w:r>
    </w:p>
    <w:p w:rsidR="00337AB6" w:rsidRPr="00337AB6" w:rsidRDefault="00337AB6" w:rsidP="00337AB6">
      <w:pPr>
        <w:spacing w:after="0" w:line="240" w:lineRule="auto"/>
        <w:ind w:left="1212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2.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Коллекционирование (классификационная работа)</w:t>
      </w:r>
      <w:r w:rsidRPr="00337AB6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numPr>
          <w:ilvl w:val="0"/>
          <w:numId w:val="2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растений.</w:t>
      </w:r>
    </w:p>
    <w:p w:rsidR="00337AB6" w:rsidRPr="00337AB6" w:rsidRDefault="00337AB6" w:rsidP="00337AB6">
      <w:pPr>
        <w:numPr>
          <w:ilvl w:val="0"/>
          <w:numId w:val="2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животных.</w:t>
      </w:r>
    </w:p>
    <w:p w:rsidR="00337AB6" w:rsidRPr="00337AB6" w:rsidRDefault="00337AB6" w:rsidP="00337AB6">
      <w:pPr>
        <w:numPr>
          <w:ilvl w:val="0"/>
          <w:numId w:val="2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строительных сооружений.</w:t>
      </w:r>
    </w:p>
    <w:p w:rsidR="00337AB6" w:rsidRPr="00337AB6" w:rsidRDefault="00337AB6" w:rsidP="00337AB6">
      <w:pPr>
        <w:numPr>
          <w:ilvl w:val="0"/>
          <w:numId w:val="2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транспорта.</w:t>
      </w:r>
    </w:p>
    <w:p w:rsidR="00337AB6" w:rsidRPr="00337AB6" w:rsidRDefault="00337AB6" w:rsidP="00337AB6">
      <w:pPr>
        <w:numPr>
          <w:ilvl w:val="0"/>
          <w:numId w:val="25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профессий.</w:t>
      </w:r>
    </w:p>
    <w:p w:rsidR="00337AB6" w:rsidRPr="00337AB6" w:rsidRDefault="00337AB6" w:rsidP="00337AB6">
      <w:pPr>
        <w:spacing w:after="0" w:line="240" w:lineRule="auto"/>
        <w:ind w:left="1212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3.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Путешествие по карте</w:t>
      </w:r>
    </w:p>
    <w:p w:rsidR="00337AB6" w:rsidRPr="00337AB6" w:rsidRDefault="00337AB6" w:rsidP="00337AB6">
      <w:pPr>
        <w:spacing w:after="0" w:line="240" w:lineRule="auto"/>
        <w:ind w:left="79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 света.</w:t>
      </w:r>
    </w:p>
    <w:p w:rsidR="00337AB6" w:rsidRPr="00337AB6" w:rsidRDefault="00337AB6" w:rsidP="00337AB6">
      <w:pPr>
        <w:spacing w:after="0" w:line="240" w:lineRule="auto"/>
        <w:ind w:left="79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Рельефы местности.</w:t>
      </w:r>
    </w:p>
    <w:p w:rsidR="00337AB6" w:rsidRPr="00337AB6" w:rsidRDefault="00337AB6" w:rsidP="00337AB6">
      <w:pPr>
        <w:spacing w:after="0" w:line="240" w:lineRule="auto"/>
        <w:ind w:left="79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Природные    ландшафты и их обитатели.</w:t>
      </w:r>
      <w:r w:rsidRPr="00337AB6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79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 света, их природные и культурные «метки» – символы.</w:t>
      </w:r>
    </w:p>
    <w:p w:rsidR="00337AB6" w:rsidRPr="00337AB6" w:rsidRDefault="00337AB6" w:rsidP="00337AB6">
      <w:pPr>
        <w:spacing w:after="0" w:line="240" w:lineRule="auto"/>
        <w:ind w:left="1212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4.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Путешествие по «реке времени»</w:t>
      </w:r>
    </w:p>
    <w:p w:rsidR="00337AB6" w:rsidRPr="00337AB6" w:rsidRDefault="00337AB6" w:rsidP="00337AB6">
      <w:pPr>
        <w:spacing w:after="0" w:line="240" w:lineRule="auto"/>
        <w:ind w:left="79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proofErr w:type="gramStart"/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337AB6" w:rsidRPr="00337AB6" w:rsidRDefault="00337AB6" w:rsidP="00337AB6">
      <w:pPr>
        <w:spacing w:after="0" w:line="240" w:lineRule="auto"/>
        <w:ind w:left="79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История    жилища и благоустройства.</w:t>
      </w:r>
    </w:p>
    <w:p w:rsidR="00337AB6" w:rsidRPr="00337AB6" w:rsidRDefault="00337AB6" w:rsidP="00337AB6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Информационно-коммуникационные технологии</w:t>
      </w:r>
    </w:p>
    <w:p w:rsidR="00337AB6" w:rsidRPr="00337AB6" w:rsidRDefault="00337AB6" w:rsidP="00337AB6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Мир, в котором развивается современный ребенок, коренным образом отличается от мира,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337AB6" w:rsidRPr="00337AB6" w:rsidRDefault="00337AB6" w:rsidP="00337AB6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Информатизация общества ставит перед педагогами-дошкольниками  </w:t>
      </w:r>
      <w:r w:rsidRPr="00337AB6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37AB6" w:rsidRPr="00337AB6" w:rsidRDefault="00337AB6" w:rsidP="00337AB6">
      <w:pPr>
        <w:spacing w:after="0" w:line="240" w:lineRule="auto"/>
        <w:ind w:left="156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идти в ногу со временем,</w:t>
      </w:r>
    </w:p>
    <w:p w:rsidR="00337AB6" w:rsidRPr="00337AB6" w:rsidRDefault="00337AB6" w:rsidP="00337AB6">
      <w:pPr>
        <w:spacing w:after="0" w:line="240" w:lineRule="auto"/>
        <w:ind w:left="156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 для ребенка проводником  в мир новых технологий,</w:t>
      </w:r>
    </w:p>
    <w:p w:rsidR="00337AB6" w:rsidRPr="00337AB6" w:rsidRDefault="00337AB6" w:rsidP="00337AB6">
      <w:pPr>
        <w:spacing w:after="0" w:line="240" w:lineRule="auto"/>
        <w:ind w:left="156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наставником в выборе  компьютерных программ,  </w:t>
      </w:r>
    </w:p>
    <w:p w:rsidR="00337AB6" w:rsidRPr="00337AB6" w:rsidRDefault="00337AB6" w:rsidP="00337AB6">
      <w:pPr>
        <w:spacing w:after="0" w:line="240" w:lineRule="auto"/>
        <w:ind w:left="156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основы информационной культуры его личности,</w:t>
      </w:r>
    </w:p>
    <w:p w:rsidR="00337AB6" w:rsidRPr="00337AB6" w:rsidRDefault="00337AB6" w:rsidP="00337AB6">
      <w:pPr>
        <w:spacing w:after="0" w:line="240" w:lineRule="auto"/>
        <w:ind w:left="156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профессиональный уровень педагогов и компетентность родителей.        </w:t>
      </w:r>
    </w:p>
    <w:p w:rsidR="00337AB6" w:rsidRPr="00337AB6" w:rsidRDefault="00337AB6" w:rsidP="00337AB6">
      <w:pPr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7AB6">
        <w:rPr>
          <w:rFonts w:ascii="FlexySans-Bold" w:eastAsia="Times New Roman" w:hAnsi="FlexySans-Bold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компьютерным программам ДОУ: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 характер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Легкость для самостоятельных занятий детей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широкого спектра навыков и представлений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Возрастное соответствие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Занимательность.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Ошибки при использовании информационно-коммуникационных технологий: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Недостаточная методическая подготовленность педагога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Неправильное определение дидактической роли и места ИКТ на занятиях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Бесплановость, случайность применения ИКТ</w:t>
      </w:r>
    </w:p>
    <w:p w:rsidR="00337AB6" w:rsidRPr="00337AB6" w:rsidRDefault="00337AB6" w:rsidP="00337AB6">
      <w:pPr>
        <w:spacing w:after="0" w:line="240" w:lineRule="auto"/>
        <w:ind w:left="11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Перегруженность занятия демонстрацией.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 </w:t>
      </w:r>
    </w:p>
    <w:p w:rsidR="00337AB6" w:rsidRPr="00337AB6" w:rsidRDefault="00337AB6" w:rsidP="00337AB6">
      <w:pPr>
        <w:rPr>
          <w:rFonts w:ascii="Times New Roman" w:hAnsi="Times New Roman" w:cs="Times New Roman"/>
          <w:b/>
          <w:sz w:val="28"/>
          <w:szCs w:val="28"/>
        </w:rPr>
      </w:pPr>
      <w:r w:rsidRPr="00337AB6">
        <w:rPr>
          <w:rFonts w:ascii="Times New Roman" w:hAnsi="Times New Roman" w:cs="Times New Roman"/>
          <w:b/>
          <w:sz w:val="28"/>
          <w:szCs w:val="28"/>
        </w:rPr>
        <w:t>Личностно – ориентированная технология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337AB6" w:rsidRDefault="00337AB6" w:rsidP="00337AB6">
      <w:pPr>
        <w:spacing w:after="0" w:line="240" w:lineRule="auto"/>
        <w:ind w:left="121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7AB6" w:rsidRDefault="00337AB6" w:rsidP="00337AB6">
      <w:pPr>
        <w:spacing w:after="0" w:line="240" w:lineRule="auto"/>
        <w:ind w:left="121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7AB6" w:rsidRPr="00337AB6" w:rsidRDefault="00337AB6" w:rsidP="00337AB6">
      <w:pPr>
        <w:spacing w:after="0" w:line="240" w:lineRule="auto"/>
        <w:ind w:left="1212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1212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Технология портфолио дошкольника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Портфолио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Существует ряд функций портфолио:</w:t>
      </w:r>
    </w:p>
    <w:p w:rsidR="00337AB6" w:rsidRPr="00337AB6" w:rsidRDefault="00337AB6" w:rsidP="00337AB6">
      <w:pPr>
        <w:spacing w:after="0" w:line="240" w:lineRule="auto"/>
        <w:ind w:left="187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диагностическая (фиксирует </w:t>
      </w:r>
      <w:proofErr w:type="gram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изменения</w:t>
      </w:r>
      <w:proofErr w:type="gram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рост за определенный период времени),</w:t>
      </w:r>
    </w:p>
    <w:p w:rsidR="00337AB6" w:rsidRPr="00337AB6" w:rsidRDefault="00337AB6" w:rsidP="00337AB6">
      <w:pPr>
        <w:spacing w:after="0" w:line="240" w:lineRule="auto"/>
        <w:ind w:left="187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содержательная</w:t>
      </w:r>
      <w:proofErr w:type="gram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(раскрывает весь спектр выполняемых работ),</w:t>
      </w:r>
    </w:p>
    <w:p w:rsidR="00337AB6" w:rsidRPr="00337AB6" w:rsidRDefault="00337AB6" w:rsidP="00337AB6">
      <w:pPr>
        <w:spacing w:after="0" w:line="240" w:lineRule="auto"/>
        <w:ind w:left="1876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рейтинговая</w:t>
      </w:r>
      <w:proofErr w:type="gram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(показывает диапазон умений и навыков ребенка) и др.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заполняется постепенно, в соответствии с возможностями и достижениями дошкольника. </w:t>
      </w:r>
      <w:r w:rsidRPr="00337AB6">
        <w:rPr>
          <w:rFonts w:ascii="FlexySans-Bold" w:eastAsia="Times New Roman" w:hAnsi="FlexySans-Bold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337AB6" w:rsidRPr="00337AB6" w:rsidRDefault="00337AB6" w:rsidP="00337AB6">
      <w:pPr>
        <w:spacing w:after="0" w:line="240" w:lineRule="auto"/>
        <w:ind w:left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Технология «Портфолио педагога»</w:t>
      </w:r>
    </w:p>
    <w:p w:rsidR="00337AB6" w:rsidRPr="00337AB6" w:rsidRDefault="00337AB6" w:rsidP="00337AB6">
      <w:pPr>
        <w:spacing w:after="0" w:line="240" w:lineRule="auto"/>
        <w:ind w:left="720" w:hanging="57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образование нуждается в новом типе педагога:</w:t>
      </w:r>
    </w:p>
    <w:p w:rsidR="00337AB6" w:rsidRPr="00337AB6" w:rsidRDefault="00337AB6" w:rsidP="00337AB6">
      <w:pPr>
        <w:spacing w:after="0" w:line="240" w:lineRule="auto"/>
        <w:ind w:left="144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 думающим,</w:t>
      </w:r>
    </w:p>
    <w:p w:rsidR="00337AB6" w:rsidRPr="00337AB6" w:rsidRDefault="00337AB6" w:rsidP="00337AB6">
      <w:pPr>
        <w:spacing w:after="0" w:line="240" w:lineRule="auto"/>
        <w:ind w:left="144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proofErr w:type="gram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владеющим</w:t>
      </w:r>
      <w:proofErr w:type="gram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современными технологиями образования,</w:t>
      </w:r>
    </w:p>
    <w:p w:rsidR="00337AB6" w:rsidRPr="00337AB6" w:rsidRDefault="00337AB6" w:rsidP="00337AB6">
      <w:pPr>
        <w:spacing w:after="0" w:line="240" w:lineRule="auto"/>
        <w:ind w:left="144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приемами психолого-педагогической диагностики,</w:t>
      </w:r>
    </w:p>
    <w:p w:rsidR="00337AB6" w:rsidRPr="00337AB6" w:rsidRDefault="00337AB6" w:rsidP="00337AB6">
      <w:pPr>
        <w:spacing w:after="0" w:line="240" w:lineRule="auto"/>
        <w:ind w:left="144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337AB6" w:rsidRPr="00337AB6" w:rsidRDefault="00337AB6" w:rsidP="00337AB6">
      <w:pPr>
        <w:spacing w:after="0" w:line="240" w:lineRule="auto"/>
        <w:ind w:left="1440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умением прогнозировать свой конечный результат.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37AB6" w:rsidRPr="00337AB6" w:rsidRDefault="00337AB6" w:rsidP="00337AB6">
      <w:pPr>
        <w:spacing w:after="0" w:line="240" w:lineRule="auto"/>
        <w:ind w:left="360" w:firstLine="34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337AB6" w:rsidRPr="00337AB6" w:rsidRDefault="00337AB6" w:rsidP="00337AB6">
      <w:pPr>
        <w:spacing w:after="0" w:line="240" w:lineRule="auto"/>
        <w:ind w:left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left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Игровая технология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337AB6" w:rsidRPr="00337AB6" w:rsidRDefault="00337AB6" w:rsidP="00337AB6">
      <w:pPr>
        <w:numPr>
          <w:ilvl w:val="0"/>
          <w:numId w:val="26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337AB6" w:rsidRPr="00337AB6" w:rsidRDefault="00337AB6" w:rsidP="00337AB6">
      <w:pPr>
        <w:numPr>
          <w:ilvl w:val="0"/>
          <w:numId w:val="27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 игр на обобщение предметов по определенным признакам;</w:t>
      </w:r>
    </w:p>
    <w:p w:rsidR="00337AB6" w:rsidRPr="00337AB6" w:rsidRDefault="00337AB6" w:rsidP="00337AB6">
      <w:pPr>
        <w:numPr>
          <w:ilvl w:val="0"/>
          <w:numId w:val="27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нереальных;</w:t>
      </w:r>
    </w:p>
    <w:p w:rsidR="00337AB6" w:rsidRPr="00337AB6" w:rsidRDefault="00337AB6" w:rsidP="00337AB6">
      <w:pPr>
        <w:numPr>
          <w:ilvl w:val="0"/>
          <w:numId w:val="27"/>
        </w:numPr>
        <w:spacing w:after="0" w:line="240" w:lineRule="auto"/>
        <w:ind w:left="0" w:right="6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группы игр, воспитывающих умение владеть собой, быстроту реакции на слово, фонематический слух, смекалку и др.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   Составление игровых технологий из отдельных игр и элементов – забота каждого воспитателя.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337AB6" w:rsidRPr="00337AB6" w:rsidRDefault="00337AB6" w:rsidP="00337AB6">
      <w:pPr>
        <w:spacing w:after="0" w:line="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337AB6" w:rsidRPr="00337AB6" w:rsidRDefault="00337AB6" w:rsidP="00337AB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337AB6">
        <w:rPr>
          <w:rFonts w:ascii="FlexySans-Bold" w:eastAsia="Times New Roman" w:hAnsi="FlexySans-Bold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Технология «ТРИЗ»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Технология решения изобретательских задач 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7AB6">
        <w:rPr>
          <w:rFonts w:ascii="Times New Roman" w:hAnsi="Times New Roman" w:cs="Times New Roman"/>
          <w:sz w:val="28"/>
          <w:szCs w:val="28"/>
        </w:rPr>
        <w:t>Главная цель, которую ставят перед собой ТРИЗ – педагоги это: –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– творчество во всем: в постановке вопроса, в приёмах его решения, в подаче материала</w:t>
      </w:r>
    </w:p>
    <w:p w:rsidR="00337AB6" w:rsidRPr="00337AB6" w:rsidRDefault="00337AB6" w:rsidP="00337AB6">
      <w:pPr>
        <w:spacing w:after="0" w:line="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Альтшуллером</w:t>
      </w:r>
      <w:proofErr w:type="spell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7AB6" w:rsidRPr="00337AB6" w:rsidRDefault="00337AB6" w:rsidP="00337AB6">
      <w:pPr>
        <w:spacing w:after="0" w:line="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Адаптированная</w:t>
      </w:r>
      <w:proofErr w:type="gram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337AB6" w:rsidRPr="00337AB6" w:rsidRDefault="00337AB6" w:rsidP="00337AB6">
      <w:pPr>
        <w:spacing w:after="0" w:line="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337AB6" w:rsidRPr="00337AB6" w:rsidRDefault="00337AB6" w:rsidP="00337AB6">
      <w:pPr>
        <w:spacing w:after="0" w:line="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Основная задача использования ТРИЗ – технологии в дошкольном возрасте – это привить ребенку радость творческих открытий.</w:t>
      </w:r>
    </w:p>
    <w:p w:rsidR="00337AB6" w:rsidRPr="00337AB6" w:rsidRDefault="00337AB6" w:rsidP="00337AB6">
      <w:pPr>
        <w:spacing w:after="0" w:line="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научится применять </w:t>
      </w:r>
      <w:proofErr w:type="spell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337AB6" w:rsidRPr="00337AB6" w:rsidRDefault="00337AB6" w:rsidP="00337AB6">
      <w:pPr>
        <w:spacing w:after="0" w:line="0" w:lineRule="atLeast"/>
        <w:ind w:left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337AB6" w:rsidRPr="00337AB6" w:rsidRDefault="00337AB6" w:rsidP="00337AB6">
      <w:pPr>
        <w:spacing w:after="0" w:line="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 схема с применением метода выявления противоречий:</w:t>
      </w:r>
    </w:p>
    <w:p w:rsidR="00337AB6" w:rsidRPr="00337AB6" w:rsidRDefault="00337AB6" w:rsidP="00337AB6">
      <w:pPr>
        <w:spacing w:after="0" w:line="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337AB6" w:rsidRPr="00337AB6" w:rsidRDefault="00337AB6" w:rsidP="00337AB6">
      <w:pPr>
        <w:spacing w:after="0" w:line="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этап – определение положительных и отрицательных свой</w:t>
      </w:r>
      <w:proofErr w:type="gram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  пр</w:t>
      </w:r>
      <w:proofErr w:type="gram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едмета или явления в целом.</w:t>
      </w:r>
    </w:p>
    <w:p w:rsidR="00337AB6" w:rsidRPr="00337AB6" w:rsidRDefault="00337AB6" w:rsidP="00337AB6">
      <w:pPr>
        <w:spacing w:after="0" w:line="0" w:lineRule="atLeast"/>
        <w:ind w:left="1428" w:hanging="36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37AB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337AB6" w:rsidRPr="00337AB6" w:rsidRDefault="00337AB6" w:rsidP="00337AB6">
      <w:pPr>
        <w:spacing w:after="0" w:line="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Зачастую, педагог уже проводит </w:t>
      </w:r>
      <w:proofErr w:type="spell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занятия, даже не подозревая об этом. Ведь, именно, </w:t>
      </w:r>
      <w:proofErr w:type="spellStart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раскрепощенность</w:t>
      </w:r>
      <w:proofErr w:type="spellEnd"/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337AB6" w:rsidRPr="00337AB6" w:rsidRDefault="00337AB6" w:rsidP="00337AB6">
      <w:pPr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Технология интегрированного обучения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 xml:space="preserve">Интегрированное занятие отличается от традиционного использования </w:t>
      </w:r>
      <w:proofErr w:type="spellStart"/>
      <w:r w:rsidRPr="00337AB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37AB6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Интегрирование – соединяют знания из разных образовательных областей на равноправной основе, дополняя друг друга. При этом решается несколько задач развития</w:t>
      </w:r>
      <w:proofErr w:type="gramStart"/>
      <w:r w:rsidRPr="00337AB6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337AB6">
        <w:rPr>
          <w:rFonts w:ascii="Times New Roman" w:hAnsi="Times New Roman" w:cs="Times New Roman"/>
          <w:sz w:val="28"/>
          <w:szCs w:val="28"/>
        </w:rPr>
        <w:t xml:space="preserve"> форме интегрированных занятий лучше проводить  обобщающие занятия, презентации тем, итоговые занятия.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 Наиболее эффективные методы и приёмы на интегрированном занятии: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– сравнительный анализ, сопоставление, поиск, эвристическая деятельность.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– проблемные вопросы, стимулирование, проявление открытий, задания типа «докажи», «объясни».</w:t>
      </w:r>
    </w:p>
    <w:p w:rsidR="00337AB6" w:rsidRPr="00337AB6" w:rsidRDefault="00337AB6" w:rsidP="00337AB6">
      <w:pPr>
        <w:rPr>
          <w:rFonts w:ascii="Times New Roman" w:hAnsi="Times New Roman" w:cs="Times New Roman"/>
          <w:sz w:val="28"/>
          <w:szCs w:val="28"/>
        </w:rPr>
      </w:pPr>
      <w:r w:rsidRPr="00337AB6">
        <w:rPr>
          <w:rFonts w:ascii="Times New Roman" w:hAnsi="Times New Roman" w:cs="Times New Roman"/>
          <w:sz w:val="28"/>
          <w:szCs w:val="28"/>
        </w:rPr>
        <w:t>Каждое занятие ведёт 2 или более педагогов.</w:t>
      </w:r>
    </w:p>
    <w:p w:rsidR="00337AB6" w:rsidRPr="00337AB6" w:rsidRDefault="00337AB6" w:rsidP="00337AB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Технологии создания предметно-развивающей среды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337AB6" w:rsidRPr="00337AB6" w:rsidRDefault="00337AB6" w:rsidP="00337AB6">
      <w:pPr>
        <w:spacing w:after="0" w:line="30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337AB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взаимообучения</w:t>
      </w:r>
      <w:proofErr w:type="spellEnd"/>
      <w:r w:rsidRPr="00337AB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:rsidR="00337AB6" w:rsidRPr="00337AB6" w:rsidRDefault="00337AB6" w:rsidP="00337AB6">
      <w:pPr>
        <w:spacing w:after="0" w:line="300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Построение предметно-развивающей среды –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 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337AB6" w:rsidRPr="00337AB6" w:rsidRDefault="00337AB6" w:rsidP="00337AB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Заключение:</w:t>
      </w: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337AB6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7AB6" w:rsidRPr="00337AB6" w:rsidRDefault="00337AB6" w:rsidP="00337AB6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AF627E" w:rsidRPr="00337AB6" w:rsidRDefault="00337AB6" w:rsidP="00337AB6">
      <w:pPr>
        <w:spacing w:before="384" w:after="384" w:line="450" w:lineRule="atLeast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337AB6"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  <w:t> </w:t>
      </w:r>
    </w:p>
    <w:sectPr w:rsidR="00AF627E" w:rsidRPr="00337AB6" w:rsidSect="00337AB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C5F"/>
    <w:multiLevelType w:val="multilevel"/>
    <w:tmpl w:val="CFC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74F28"/>
    <w:multiLevelType w:val="multilevel"/>
    <w:tmpl w:val="D12C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F55384"/>
    <w:multiLevelType w:val="multilevel"/>
    <w:tmpl w:val="59A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15B3A"/>
    <w:multiLevelType w:val="multilevel"/>
    <w:tmpl w:val="305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A0AA0"/>
    <w:multiLevelType w:val="multilevel"/>
    <w:tmpl w:val="9BD8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D101C1"/>
    <w:multiLevelType w:val="multilevel"/>
    <w:tmpl w:val="0A2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004A64"/>
    <w:multiLevelType w:val="multilevel"/>
    <w:tmpl w:val="31C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DB1965"/>
    <w:multiLevelType w:val="multilevel"/>
    <w:tmpl w:val="BCF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F569D6"/>
    <w:multiLevelType w:val="multilevel"/>
    <w:tmpl w:val="2CB4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F07F1"/>
    <w:multiLevelType w:val="multilevel"/>
    <w:tmpl w:val="AF5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055809"/>
    <w:multiLevelType w:val="multilevel"/>
    <w:tmpl w:val="267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4E5577"/>
    <w:multiLevelType w:val="multilevel"/>
    <w:tmpl w:val="FA20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A2C78"/>
    <w:multiLevelType w:val="multilevel"/>
    <w:tmpl w:val="66C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501DFF"/>
    <w:multiLevelType w:val="multilevel"/>
    <w:tmpl w:val="FD22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F24745"/>
    <w:multiLevelType w:val="multilevel"/>
    <w:tmpl w:val="DD8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6B4C6A"/>
    <w:multiLevelType w:val="multilevel"/>
    <w:tmpl w:val="819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D86C7B"/>
    <w:multiLevelType w:val="multilevel"/>
    <w:tmpl w:val="FC7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786746"/>
    <w:multiLevelType w:val="multilevel"/>
    <w:tmpl w:val="510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C44725"/>
    <w:multiLevelType w:val="multilevel"/>
    <w:tmpl w:val="5352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0B6F66"/>
    <w:multiLevelType w:val="multilevel"/>
    <w:tmpl w:val="DAF6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C56BBD"/>
    <w:multiLevelType w:val="multilevel"/>
    <w:tmpl w:val="24A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1A48EE"/>
    <w:multiLevelType w:val="multilevel"/>
    <w:tmpl w:val="1ED6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B0293A"/>
    <w:multiLevelType w:val="multilevel"/>
    <w:tmpl w:val="88A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B0A34B3"/>
    <w:multiLevelType w:val="multilevel"/>
    <w:tmpl w:val="E132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D60F83"/>
    <w:multiLevelType w:val="multilevel"/>
    <w:tmpl w:val="98C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7376F1"/>
    <w:multiLevelType w:val="multilevel"/>
    <w:tmpl w:val="814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237D3B"/>
    <w:multiLevelType w:val="multilevel"/>
    <w:tmpl w:val="270C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321FDF"/>
    <w:multiLevelType w:val="multilevel"/>
    <w:tmpl w:val="B5D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765323"/>
    <w:multiLevelType w:val="multilevel"/>
    <w:tmpl w:val="7DC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186B8F"/>
    <w:multiLevelType w:val="multilevel"/>
    <w:tmpl w:val="46E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2122BA"/>
    <w:multiLevelType w:val="multilevel"/>
    <w:tmpl w:val="F41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0559E9"/>
    <w:multiLevelType w:val="multilevel"/>
    <w:tmpl w:val="1BC8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10D7410"/>
    <w:multiLevelType w:val="multilevel"/>
    <w:tmpl w:val="C1F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4D699A"/>
    <w:multiLevelType w:val="multilevel"/>
    <w:tmpl w:val="EBB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4C1658"/>
    <w:multiLevelType w:val="multilevel"/>
    <w:tmpl w:val="EB6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706EBD"/>
    <w:multiLevelType w:val="multilevel"/>
    <w:tmpl w:val="5344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0C243A"/>
    <w:multiLevelType w:val="multilevel"/>
    <w:tmpl w:val="F57E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0E19D0"/>
    <w:multiLevelType w:val="multilevel"/>
    <w:tmpl w:val="CFFC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5720C3"/>
    <w:multiLevelType w:val="multilevel"/>
    <w:tmpl w:val="05B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867A4"/>
    <w:multiLevelType w:val="multilevel"/>
    <w:tmpl w:val="BD6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27"/>
  </w:num>
  <w:num w:numId="3">
    <w:abstractNumId w:val="26"/>
  </w:num>
  <w:num w:numId="4">
    <w:abstractNumId w:val="0"/>
  </w:num>
  <w:num w:numId="5">
    <w:abstractNumId w:val="37"/>
  </w:num>
  <w:num w:numId="6">
    <w:abstractNumId w:val="32"/>
  </w:num>
  <w:num w:numId="7">
    <w:abstractNumId w:val="39"/>
  </w:num>
  <w:num w:numId="8">
    <w:abstractNumId w:val="7"/>
  </w:num>
  <w:num w:numId="9">
    <w:abstractNumId w:val="33"/>
  </w:num>
  <w:num w:numId="10">
    <w:abstractNumId w:val="23"/>
  </w:num>
  <w:num w:numId="11">
    <w:abstractNumId w:val="19"/>
  </w:num>
  <w:num w:numId="12">
    <w:abstractNumId w:val="3"/>
  </w:num>
  <w:num w:numId="13">
    <w:abstractNumId w:val="15"/>
  </w:num>
  <w:num w:numId="14">
    <w:abstractNumId w:val="6"/>
  </w:num>
  <w:num w:numId="15">
    <w:abstractNumId w:val="29"/>
  </w:num>
  <w:num w:numId="16">
    <w:abstractNumId w:val="11"/>
  </w:num>
  <w:num w:numId="17">
    <w:abstractNumId w:val="25"/>
  </w:num>
  <w:num w:numId="18">
    <w:abstractNumId w:val="17"/>
  </w:num>
  <w:num w:numId="19">
    <w:abstractNumId w:val="34"/>
  </w:num>
  <w:num w:numId="20">
    <w:abstractNumId w:val="31"/>
  </w:num>
  <w:num w:numId="21">
    <w:abstractNumId w:val="4"/>
  </w:num>
  <w:num w:numId="22">
    <w:abstractNumId w:val="24"/>
  </w:num>
  <w:num w:numId="23">
    <w:abstractNumId w:val="22"/>
  </w:num>
  <w:num w:numId="24">
    <w:abstractNumId w:val="30"/>
  </w:num>
  <w:num w:numId="25">
    <w:abstractNumId w:val="20"/>
  </w:num>
  <w:num w:numId="26">
    <w:abstractNumId w:val="9"/>
  </w:num>
  <w:num w:numId="27">
    <w:abstractNumId w:val="5"/>
  </w:num>
  <w:num w:numId="28">
    <w:abstractNumId w:val="36"/>
  </w:num>
  <w:num w:numId="29">
    <w:abstractNumId w:val="8"/>
  </w:num>
  <w:num w:numId="30">
    <w:abstractNumId w:val="10"/>
  </w:num>
  <w:num w:numId="31">
    <w:abstractNumId w:val="21"/>
  </w:num>
  <w:num w:numId="32">
    <w:abstractNumId w:val="14"/>
  </w:num>
  <w:num w:numId="33">
    <w:abstractNumId w:val="12"/>
  </w:num>
  <w:num w:numId="34">
    <w:abstractNumId w:val="35"/>
  </w:num>
  <w:num w:numId="35">
    <w:abstractNumId w:val="1"/>
  </w:num>
  <w:num w:numId="36">
    <w:abstractNumId w:val="18"/>
  </w:num>
  <w:num w:numId="37">
    <w:abstractNumId w:val="16"/>
  </w:num>
  <w:num w:numId="38">
    <w:abstractNumId w:val="2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41"/>
    <w:rsid w:val="000627FB"/>
    <w:rsid w:val="000711A5"/>
    <w:rsid w:val="000824EB"/>
    <w:rsid w:val="0009760D"/>
    <w:rsid w:val="000B3572"/>
    <w:rsid w:val="000E055E"/>
    <w:rsid w:val="00115259"/>
    <w:rsid w:val="00131403"/>
    <w:rsid w:val="00135A30"/>
    <w:rsid w:val="0014264D"/>
    <w:rsid w:val="001505BA"/>
    <w:rsid w:val="00167BE7"/>
    <w:rsid w:val="00186046"/>
    <w:rsid w:val="001A1CCF"/>
    <w:rsid w:val="001B3D81"/>
    <w:rsid w:val="001B4BA5"/>
    <w:rsid w:val="001E105A"/>
    <w:rsid w:val="00215A3A"/>
    <w:rsid w:val="002429EC"/>
    <w:rsid w:val="002B0CC2"/>
    <w:rsid w:val="002F526F"/>
    <w:rsid w:val="002F5EA2"/>
    <w:rsid w:val="003014DD"/>
    <w:rsid w:val="0030495D"/>
    <w:rsid w:val="00332378"/>
    <w:rsid w:val="00337AB6"/>
    <w:rsid w:val="00354048"/>
    <w:rsid w:val="00376B33"/>
    <w:rsid w:val="003913D5"/>
    <w:rsid w:val="003A50A0"/>
    <w:rsid w:val="003F7917"/>
    <w:rsid w:val="00433C55"/>
    <w:rsid w:val="00435244"/>
    <w:rsid w:val="00470371"/>
    <w:rsid w:val="0048025C"/>
    <w:rsid w:val="004867A8"/>
    <w:rsid w:val="004953C9"/>
    <w:rsid w:val="004A6BD0"/>
    <w:rsid w:val="004B53F5"/>
    <w:rsid w:val="004C412E"/>
    <w:rsid w:val="004E7778"/>
    <w:rsid w:val="00537CA5"/>
    <w:rsid w:val="0055673D"/>
    <w:rsid w:val="005613F6"/>
    <w:rsid w:val="005B10C5"/>
    <w:rsid w:val="005E0EB1"/>
    <w:rsid w:val="005E43B4"/>
    <w:rsid w:val="00602AF7"/>
    <w:rsid w:val="006043B2"/>
    <w:rsid w:val="00656325"/>
    <w:rsid w:val="00665BA6"/>
    <w:rsid w:val="00683856"/>
    <w:rsid w:val="0068557F"/>
    <w:rsid w:val="006B2A4A"/>
    <w:rsid w:val="006B5168"/>
    <w:rsid w:val="006C2C5A"/>
    <w:rsid w:val="006D45F6"/>
    <w:rsid w:val="006E544C"/>
    <w:rsid w:val="006E55F0"/>
    <w:rsid w:val="00715C77"/>
    <w:rsid w:val="0073137C"/>
    <w:rsid w:val="007478A1"/>
    <w:rsid w:val="00761C14"/>
    <w:rsid w:val="008012F8"/>
    <w:rsid w:val="00863ACA"/>
    <w:rsid w:val="00881E64"/>
    <w:rsid w:val="008B7D50"/>
    <w:rsid w:val="008D24BD"/>
    <w:rsid w:val="008D34D0"/>
    <w:rsid w:val="008D3B37"/>
    <w:rsid w:val="008D3C7E"/>
    <w:rsid w:val="008E4287"/>
    <w:rsid w:val="008E7CAC"/>
    <w:rsid w:val="009159D0"/>
    <w:rsid w:val="00921861"/>
    <w:rsid w:val="00924719"/>
    <w:rsid w:val="00931F59"/>
    <w:rsid w:val="0093220F"/>
    <w:rsid w:val="00954789"/>
    <w:rsid w:val="009625BC"/>
    <w:rsid w:val="009A1308"/>
    <w:rsid w:val="009C5BD0"/>
    <w:rsid w:val="009D3EB2"/>
    <w:rsid w:val="00A014A6"/>
    <w:rsid w:val="00A15082"/>
    <w:rsid w:val="00A76151"/>
    <w:rsid w:val="00AA076C"/>
    <w:rsid w:val="00AA40A0"/>
    <w:rsid w:val="00AD19E4"/>
    <w:rsid w:val="00AE24DC"/>
    <w:rsid w:val="00AF627E"/>
    <w:rsid w:val="00B20FC5"/>
    <w:rsid w:val="00B3430A"/>
    <w:rsid w:val="00B4512D"/>
    <w:rsid w:val="00B60A73"/>
    <w:rsid w:val="00B63D15"/>
    <w:rsid w:val="00B6511A"/>
    <w:rsid w:val="00B72487"/>
    <w:rsid w:val="00B830AE"/>
    <w:rsid w:val="00B93324"/>
    <w:rsid w:val="00C35925"/>
    <w:rsid w:val="00C52BA9"/>
    <w:rsid w:val="00C54CD7"/>
    <w:rsid w:val="00C86141"/>
    <w:rsid w:val="00CB21BB"/>
    <w:rsid w:val="00CC11F8"/>
    <w:rsid w:val="00CF69F8"/>
    <w:rsid w:val="00D170F0"/>
    <w:rsid w:val="00D26B3D"/>
    <w:rsid w:val="00D33F9E"/>
    <w:rsid w:val="00D556BA"/>
    <w:rsid w:val="00D727EA"/>
    <w:rsid w:val="00D879B2"/>
    <w:rsid w:val="00D91FFB"/>
    <w:rsid w:val="00DC726F"/>
    <w:rsid w:val="00DD6CE7"/>
    <w:rsid w:val="00DF0988"/>
    <w:rsid w:val="00E2432B"/>
    <w:rsid w:val="00E4720D"/>
    <w:rsid w:val="00E55B1D"/>
    <w:rsid w:val="00E6763E"/>
    <w:rsid w:val="00E71435"/>
    <w:rsid w:val="00E740DF"/>
    <w:rsid w:val="00E74E6D"/>
    <w:rsid w:val="00E8375F"/>
    <w:rsid w:val="00E926D4"/>
    <w:rsid w:val="00E946E3"/>
    <w:rsid w:val="00E96402"/>
    <w:rsid w:val="00E9767F"/>
    <w:rsid w:val="00EC1E6B"/>
    <w:rsid w:val="00F33036"/>
    <w:rsid w:val="00F3476C"/>
    <w:rsid w:val="00F4056B"/>
    <w:rsid w:val="00F53FCC"/>
    <w:rsid w:val="00F54889"/>
    <w:rsid w:val="00FD006C"/>
    <w:rsid w:val="00FD1430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-map-address">
    <w:name w:val="item-map-address"/>
    <w:basedOn w:val="a0"/>
    <w:rsid w:val="004B53F5"/>
  </w:style>
  <w:style w:type="character" w:customStyle="1" w:styleId="item-map-label">
    <w:name w:val="item-map-label"/>
    <w:basedOn w:val="a0"/>
    <w:rsid w:val="00863ACA"/>
  </w:style>
  <w:style w:type="character" w:customStyle="1" w:styleId="20">
    <w:name w:val="Заголовок 2 Знак"/>
    <w:basedOn w:val="a0"/>
    <w:link w:val="2"/>
    <w:uiPriority w:val="9"/>
    <w:semiHidden/>
    <w:rsid w:val="00480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8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37A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3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337A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A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A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7A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7AB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-map-address">
    <w:name w:val="item-map-address"/>
    <w:basedOn w:val="a0"/>
    <w:rsid w:val="004B53F5"/>
  </w:style>
  <w:style w:type="character" w:customStyle="1" w:styleId="item-map-label">
    <w:name w:val="item-map-label"/>
    <w:basedOn w:val="a0"/>
    <w:rsid w:val="00863ACA"/>
  </w:style>
  <w:style w:type="character" w:customStyle="1" w:styleId="20">
    <w:name w:val="Заголовок 2 Знак"/>
    <w:basedOn w:val="a0"/>
    <w:link w:val="2"/>
    <w:uiPriority w:val="9"/>
    <w:semiHidden/>
    <w:rsid w:val="00480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8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37A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3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337A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A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A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7A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7AB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514">
          <w:marLeft w:val="4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8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3343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063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089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13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333">
          <w:marLeft w:val="0"/>
          <w:marRight w:val="0"/>
          <w:marTop w:val="0"/>
          <w:marBottom w:val="0"/>
          <w:divBdr>
            <w:top w:val="single" w:sz="2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467792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331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01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93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3942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635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068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17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04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5217">
                              <w:marLeft w:val="8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0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308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9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596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6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0860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47097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24013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594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21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99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5297">
                              <w:marLeft w:val="8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39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3769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0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444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0285">
              <w:marLeft w:val="0"/>
              <w:marRight w:val="0"/>
              <w:marTop w:val="0"/>
              <w:marBottom w:val="420"/>
              <w:divBdr>
                <w:top w:val="single" w:sz="6" w:space="15" w:color="FEDF8B"/>
                <w:left w:val="single" w:sz="6" w:space="15" w:color="FEDF8B"/>
                <w:bottom w:val="single" w:sz="6" w:space="15" w:color="FEDF8B"/>
                <w:right w:val="single" w:sz="6" w:space="15" w:color="FEDF8B"/>
              </w:divBdr>
              <w:divsChild>
                <w:div w:id="1481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2595">
              <w:marLeft w:val="0"/>
              <w:marRight w:val="0"/>
              <w:marTop w:val="0"/>
              <w:marBottom w:val="420"/>
              <w:divBdr>
                <w:top w:val="single" w:sz="6" w:space="8" w:color="FEDF8B"/>
                <w:left w:val="single" w:sz="6" w:space="15" w:color="FEDF8B"/>
                <w:bottom w:val="single" w:sz="6" w:space="15" w:color="FEDF8B"/>
                <w:right w:val="single" w:sz="6" w:space="15" w:color="FEDF8B"/>
              </w:divBdr>
              <w:divsChild>
                <w:div w:id="871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0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1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7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92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62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33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637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679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7758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28283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3640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9965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753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532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5682">
                              <w:marLeft w:val="8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99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7013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6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7128">
                  <w:marLeft w:val="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3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3329">
                  <w:marLeft w:val="4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75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7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155">
                  <w:marLeft w:val="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2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265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2018-10-15T18:22:00Z</dcterms:created>
  <dcterms:modified xsi:type="dcterms:W3CDTF">2018-10-15T19:06:00Z</dcterms:modified>
</cp:coreProperties>
</file>