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08" w:rsidRPr="001C4D37" w:rsidRDefault="004D2408" w:rsidP="004D2408">
      <w:pPr>
        <w:shd w:val="clear" w:color="auto" w:fill="FFFFFF"/>
        <w:jc w:val="center"/>
        <w:rPr>
          <w:rFonts w:ascii="Times New Roman" w:eastAsia="Times New Roman" w:hAnsi="Times New Roman" w:cs="Times New Roman"/>
          <w:b/>
          <w:color w:val="333333"/>
          <w:sz w:val="24"/>
          <w:szCs w:val="24"/>
          <w:lang w:eastAsia="ru-RU"/>
        </w:rPr>
      </w:pPr>
      <w:r w:rsidRPr="001C4D37">
        <w:rPr>
          <w:rFonts w:ascii="Times New Roman" w:hAnsi="Times New Roman" w:cs="Times New Roman"/>
          <w:b/>
          <w:sz w:val="24"/>
          <w:szCs w:val="24"/>
        </w:rPr>
        <w:t xml:space="preserve">Применение программы </w:t>
      </w:r>
      <w:r w:rsidR="00D024E5">
        <w:rPr>
          <w:rFonts w:ascii="Times New Roman" w:hAnsi="Times New Roman" w:cs="Times New Roman"/>
          <w:b/>
          <w:sz w:val="24"/>
          <w:szCs w:val="24"/>
        </w:rPr>
        <w:t xml:space="preserve">для </w:t>
      </w:r>
      <w:r w:rsidRPr="001C4D37">
        <w:rPr>
          <w:rFonts w:ascii="Times New Roman" w:hAnsi="Times New Roman" w:cs="Times New Roman"/>
          <w:b/>
          <w:sz w:val="24"/>
          <w:szCs w:val="24"/>
        </w:rPr>
        <w:t xml:space="preserve">построения контрольных карт </w:t>
      </w:r>
      <w:proofErr w:type="spellStart"/>
      <w:r w:rsidRPr="001C4D37">
        <w:rPr>
          <w:rFonts w:ascii="Times New Roman" w:hAnsi="Times New Roman" w:cs="Times New Roman"/>
          <w:b/>
          <w:sz w:val="24"/>
          <w:szCs w:val="24"/>
        </w:rPr>
        <w:t>Шухарта</w:t>
      </w:r>
      <w:proofErr w:type="spellEnd"/>
      <w:r w:rsidRPr="001C4D37">
        <w:rPr>
          <w:rFonts w:ascii="Times New Roman" w:hAnsi="Times New Roman" w:cs="Times New Roman"/>
          <w:b/>
          <w:sz w:val="24"/>
          <w:szCs w:val="24"/>
        </w:rPr>
        <w:t xml:space="preserve"> </w:t>
      </w:r>
      <w:r w:rsidR="00D024E5">
        <w:rPr>
          <w:rFonts w:ascii="Times New Roman" w:hAnsi="Times New Roman" w:cs="Times New Roman"/>
          <w:b/>
          <w:sz w:val="24"/>
          <w:szCs w:val="24"/>
        </w:rPr>
        <w:t xml:space="preserve">в рамках </w:t>
      </w:r>
      <w:r w:rsidRPr="001C4D37">
        <w:rPr>
          <w:rFonts w:ascii="Times New Roman" w:hAnsi="Times New Roman" w:cs="Times New Roman"/>
          <w:b/>
          <w:sz w:val="24"/>
          <w:szCs w:val="24"/>
        </w:rPr>
        <w:t xml:space="preserve">методического обеспечения дисциплины </w:t>
      </w:r>
      <w:r w:rsidRPr="001C4D37">
        <w:rPr>
          <w:rFonts w:ascii="Times New Roman" w:eastAsia="Times New Roman" w:hAnsi="Times New Roman" w:cs="Times New Roman"/>
          <w:b/>
          <w:color w:val="333333"/>
          <w:sz w:val="24"/>
          <w:szCs w:val="24"/>
          <w:lang w:eastAsia="ru-RU"/>
        </w:rPr>
        <w:t>«Методы исследования и моделирования информационных процессов и технологий»</w:t>
      </w:r>
    </w:p>
    <w:p w:rsidR="004409E6" w:rsidRPr="001C4D37" w:rsidRDefault="00FA2290" w:rsidP="00331693">
      <w:pPr>
        <w:shd w:val="clear" w:color="auto" w:fill="FFFFFF"/>
        <w:jc w:val="center"/>
        <w:rPr>
          <w:rFonts w:ascii="Arial" w:eastAsia="Times New Roman" w:hAnsi="Arial" w:cs="Arial"/>
          <w:color w:val="333333"/>
          <w:sz w:val="24"/>
          <w:szCs w:val="24"/>
          <w:lang w:eastAsia="ru-RU"/>
        </w:rPr>
      </w:pPr>
      <w:r w:rsidRPr="001C4D37">
        <w:rPr>
          <w:rFonts w:ascii="Times New Roman" w:eastAsia="Times New Roman" w:hAnsi="Times New Roman" w:cs="Times New Roman"/>
          <w:color w:val="333333"/>
          <w:sz w:val="24"/>
          <w:szCs w:val="24"/>
          <w:lang w:eastAsia="ru-RU"/>
        </w:rPr>
        <w:t xml:space="preserve">(Обобщение опыта работы </w:t>
      </w:r>
      <w:proofErr w:type="spellStart"/>
      <w:r w:rsidR="0094191D" w:rsidRPr="0094191D">
        <w:rPr>
          <w:rFonts w:ascii="Times New Roman" w:eastAsia="Times New Roman" w:hAnsi="Times New Roman" w:cs="Times New Roman"/>
          <w:b/>
          <w:color w:val="333333"/>
          <w:sz w:val="24"/>
          <w:szCs w:val="24"/>
          <w:lang w:eastAsia="ru-RU"/>
        </w:rPr>
        <w:t>Голубковой</w:t>
      </w:r>
      <w:proofErr w:type="spellEnd"/>
      <w:r w:rsidR="0094191D" w:rsidRPr="0094191D">
        <w:rPr>
          <w:rFonts w:ascii="Times New Roman" w:eastAsia="Times New Roman" w:hAnsi="Times New Roman" w:cs="Times New Roman"/>
          <w:b/>
          <w:color w:val="333333"/>
          <w:sz w:val="24"/>
          <w:szCs w:val="24"/>
          <w:lang w:eastAsia="ru-RU"/>
        </w:rPr>
        <w:t xml:space="preserve"> </w:t>
      </w:r>
      <w:proofErr w:type="spellStart"/>
      <w:r w:rsidR="0094191D" w:rsidRPr="0094191D">
        <w:rPr>
          <w:rFonts w:ascii="Times New Roman" w:eastAsia="Times New Roman" w:hAnsi="Times New Roman" w:cs="Times New Roman"/>
          <w:b/>
          <w:color w:val="333333"/>
          <w:sz w:val="24"/>
          <w:szCs w:val="24"/>
          <w:lang w:eastAsia="ru-RU"/>
        </w:rPr>
        <w:t>Илонны</w:t>
      </w:r>
      <w:proofErr w:type="spellEnd"/>
      <w:r w:rsidR="0094191D" w:rsidRPr="0094191D">
        <w:rPr>
          <w:rFonts w:ascii="Times New Roman" w:eastAsia="Times New Roman" w:hAnsi="Times New Roman" w:cs="Times New Roman"/>
          <w:b/>
          <w:color w:val="333333"/>
          <w:sz w:val="24"/>
          <w:szCs w:val="24"/>
          <w:lang w:eastAsia="ru-RU"/>
        </w:rPr>
        <w:t xml:space="preserve"> Валерьевны</w:t>
      </w:r>
      <w:r w:rsidR="0094191D">
        <w:rPr>
          <w:rFonts w:ascii="Times New Roman" w:eastAsia="Times New Roman" w:hAnsi="Times New Roman" w:cs="Times New Roman"/>
          <w:color w:val="333333"/>
          <w:sz w:val="24"/>
          <w:szCs w:val="24"/>
          <w:lang w:eastAsia="ru-RU"/>
        </w:rPr>
        <w:t xml:space="preserve"> </w:t>
      </w:r>
      <w:r w:rsidRPr="001C4D37">
        <w:rPr>
          <w:rFonts w:ascii="Times New Roman" w:eastAsia="Times New Roman" w:hAnsi="Times New Roman" w:cs="Times New Roman"/>
          <w:color w:val="333333"/>
          <w:sz w:val="24"/>
          <w:szCs w:val="24"/>
          <w:lang w:eastAsia="ru-RU"/>
        </w:rPr>
        <w:t>преподавателя Пензенского государственного технологического университета (</w:t>
      </w:r>
      <w:proofErr w:type="spellStart"/>
      <w:r w:rsidRPr="001C4D37">
        <w:rPr>
          <w:rFonts w:ascii="Times New Roman" w:eastAsia="Times New Roman" w:hAnsi="Times New Roman" w:cs="Times New Roman"/>
          <w:color w:val="333333"/>
          <w:sz w:val="24"/>
          <w:szCs w:val="24"/>
          <w:lang w:eastAsia="ru-RU"/>
        </w:rPr>
        <w:t>ПензГТУ</w:t>
      </w:r>
      <w:proofErr w:type="spellEnd"/>
      <w:r w:rsidRPr="001C4D37">
        <w:rPr>
          <w:rFonts w:ascii="Times New Roman" w:eastAsia="Times New Roman" w:hAnsi="Times New Roman" w:cs="Times New Roman"/>
          <w:color w:val="333333"/>
          <w:sz w:val="24"/>
          <w:szCs w:val="24"/>
          <w:lang w:eastAsia="ru-RU"/>
        </w:rPr>
        <w:t>))</w:t>
      </w:r>
    </w:p>
    <w:p w:rsidR="00166CE9" w:rsidRDefault="00331693" w:rsidP="00577D68">
      <w:pPr>
        <w:widowControl w:val="0"/>
        <w:spacing w:after="0"/>
        <w:ind w:firstLine="284"/>
        <w:jc w:val="both"/>
        <w:rPr>
          <w:rFonts w:ascii="Times New Roman" w:hAnsi="Times New Roman" w:cs="Times New Roman"/>
          <w:color w:val="000000"/>
          <w:sz w:val="20"/>
          <w:szCs w:val="20"/>
        </w:rPr>
      </w:pPr>
      <w:r w:rsidRPr="00577D68">
        <w:rPr>
          <w:rFonts w:ascii="Times New Roman" w:hAnsi="Times New Roman" w:cs="Times New Roman"/>
          <w:b/>
          <w:sz w:val="20"/>
          <w:szCs w:val="20"/>
          <w:u w:val="single"/>
        </w:rPr>
        <w:t xml:space="preserve">Теоретической базой опыта </w:t>
      </w:r>
      <w:r w:rsidRPr="00577D68">
        <w:rPr>
          <w:rFonts w:ascii="Times New Roman" w:hAnsi="Times New Roman" w:cs="Times New Roman"/>
          <w:sz w:val="20"/>
          <w:szCs w:val="20"/>
        </w:rPr>
        <w:t>стали исследования</w:t>
      </w:r>
      <w:r w:rsidR="00166CE9" w:rsidRPr="00577D68">
        <w:rPr>
          <w:rFonts w:ascii="Times New Roman" w:hAnsi="Times New Roman" w:cs="Times New Roman"/>
          <w:sz w:val="20"/>
          <w:szCs w:val="20"/>
        </w:rPr>
        <w:t xml:space="preserve"> </w:t>
      </w:r>
      <w:r w:rsidR="00166CE9" w:rsidRPr="00577D68">
        <w:rPr>
          <w:rFonts w:ascii="Times New Roman" w:hAnsi="Times New Roman" w:cs="Times New Roman"/>
          <w:color w:val="000000"/>
          <w:sz w:val="20"/>
          <w:szCs w:val="20"/>
        </w:rPr>
        <w:t xml:space="preserve">в области обеспечения контроля качества при поточном производстве с помощью контрольных  карт  </w:t>
      </w:r>
      <w:proofErr w:type="spellStart"/>
      <w:r w:rsidR="00166CE9" w:rsidRPr="00577D68">
        <w:rPr>
          <w:rFonts w:ascii="Times New Roman" w:hAnsi="Times New Roman" w:cs="Times New Roman"/>
          <w:color w:val="000000"/>
          <w:sz w:val="20"/>
          <w:szCs w:val="20"/>
        </w:rPr>
        <w:t>Шухарта</w:t>
      </w:r>
      <w:proofErr w:type="spellEnd"/>
      <w:r w:rsidR="00166CE9" w:rsidRPr="00577D68">
        <w:rPr>
          <w:rFonts w:ascii="Times New Roman" w:hAnsi="Times New Roman" w:cs="Times New Roman"/>
          <w:color w:val="000000"/>
          <w:sz w:val="20"/>
          <w:szCs w:val="20"/>
        </w:rPr>
        <w:t>. Данные карты представляют собой временные ряды статистических характеристик или первичных данных измерений параметров изделия. Анализ контрольной карты позволяет выявить является ли процесс стабильным (поддается контролю). В случае выявления стабильности процесса никаких изменений в управлении процессом не требуется. Если же данный процесс не поддается контролю, необходимо о</w:t>
      </w:r>
      <w:r w:rsidR="004D4CA5">
        <w:rPr>
          <w:rFonts w:ascii="Times New Roman" w:hAnsi="Times New Roman" w:cs="Times New Roman"/>
          <w:color w:val="000000"/>
          <w:sz w:val="20"/>
          <w:szCs w:val="20"/>
        </w:rPr>
        <w:t>пределить источник изменений</w:t>
      </w:r>
      <w:r w:rsidR="00166CE9" w:rsidRPr="00577D68">
        <w:rPr>
          <w:rFonts w:ascii="Times New Roman" w:hAnsi="Times New Roman" w:cs="Times New Roman"/>
          <w:color w:val="000000"/>
          <w:sz w:val="20"/>
          <w:szCs w:val="20"/>
        </w:rPr>
        <w:t xml:space="preserve">. </w:t>
      </w:r>
    </w:p>
    <w:p w:rsidR="00474694" w:rsidRDefault="00474694" w:rsidP="00577D68">
      <w:pPr>
        <w:widowControl w:val="0"/>
        <w:spacing w:after="0"/>
        <w:ind w:firstLine="284"/>
        <w:jc w:val="both"/>
        <w:rPr>
          <w:rFonts w:ascii="Times New Roman" w:hAnsi="Times New Roman" w:cs="Times New Roman"/>
          <w:color w:val="000000"/>
          <w:sz w:val="20"/>
          <w:szCs w:val="20"/>
        </w:rPr>
      </w:pPr>
    </w:p>
    <w:p w:rsidR="005E20EA" w:rsidRDefault="005E20EA" w:rsidP="00577D68">
      <w:pPr>
        <w:widowControl w:val="0"/>
        <w:spacing w:after="0"/>
        <w:ind w:firstLine="284"/>
        <w:jc w:val="both"/>
        <w:rPr>
          <w:rFonts w:ascii="Times New Roman" w:hAnsi="Times New Roman" w:cs="Times New Roman"/>
          <w:color w:val="000000"/>
          <w:sz w:val="20"/>
          <w:szCs w:val="20"/>
        </w:rPr>
      </w:pPr>
      <w:r w:rsidRPr="005E20EA">
        <w:rPr>
          <w:rFonts w:ascii="Times New Roman" w:hAnsi="Times New Roman" w:cs="Times New Roman"/>
          <w:b/>
          <w:color w:val="000000"/>
          <w:sz w:val="20"/>
          <w:szCs w:val="20"/>
          <w:u w:val="single"/>
        </w:rPr>
        <w:t>Актуальность</w:t>
      </w:r>
      <w:r w:rsidR="00F3006C">
        <w:rPr>
          <w:rFonts w:ascii="Times New Roman" w:hAnsi="Times New Roman" w:cs="Times New Roman"/>
          <w:b/>
          <w:color w:val="000000"/>
          <w:sz w:val="20"/>
          <w:szCs w:val="20"/>
          <w:u w:val="single"/>
        </w:rPr>
        <w:t xml:space="preserve">. </w:t>
      </w:r>
      <w:r w:rsidR="00F3006C">
        <w:rPr>
          <w:rFonts w:ascii="Times New Roman" w:hAnsi="Times New Roman" w:cs="Times New Roman"/>
          <w:color w:val="000000"/>
          <w:sz w:val="20"/>
          <w:szCs w:val="20"/>
        </w:rPr>
        <w:t xml:space="preserve">Включение в </w:t>
      </w:r>
      <w:proofErr w:type="gramStart"/>
      <w:r w:rsidR="00F3006C">
        <w:rPr>
          <w:rFonts w:ascii="Times New Roman" w:hAnsi="Times New Roman" w:cs="Times New Roman"/>
          <w:color w:val="000000"/>
          <w:sz w:val="20"/>
          <w:szCs w:val="20"/>
        </w:rPr>
        <w:t>учебной</w:t>
      </w:r>
      <w:proofErr w:type="gramEnd"/>
      <w:r w:rsidR="00F3006C">
        <w:rPr>
          <w:rFonts w:ascii="Times New Roman" w:hAnsi="Times New Roman" w:cs="Times New Roman"/>
          <w:color w:val="000000"/>
          <w:sz w:val="20"/>
          <w:szCs w:val="20"/>
        </w:rPr>
        <w:t xml:space="preserve"> процесс практических заданий, направленных на самостоятельное </w:t>
      </w:r>
      <w:r w:rsidR="004D4CA5">
        <w:rPr>
          <w:rFonts w:ascii="Times New Roman" w:hAnsi="Times New Roman" w:cs="Times New Roman"/>
          <w:color w:val="000000"/>
          <w:sz w:val="20"/>
          <w:szCs w:val="20"/>
        </w:rPr>
        <w:t>построение контрольных карт позволит студентам более полно и глубоко освоить учебный материал</w:t>
      </w:r>
      <w:r w:rsidR="00F3006C">
        <w:rPr>
          <w:rFonts w:ascii="Times New Roman" w:hAnsi="Times New Roman" w:cs="Times New Roman"/>
          <w:color w:val="000000"/>
          <w:sz w:val="20"/>
          <w:szCs w:val="20"/>
        </w:rPr>
        <w:t xml:space="preserve">. </w:t>
      </w:r>
      <w:r w:rsidR="004D4CA5">
        <w:rPr>
          <w:rFonts w:ascii="Times New Roman" w:hAnsi="Times New Roman" w:cs="Times New Roman"/>
          <w:color w:val="000000"/>
          <w:sz w:val="20"/>
          <w:szCs w:val="20"/>
        </w:rPr>
        <w:t>Исследование появление несоответствий и выходов за контрольные пределы поможет лучше разобраться в причинах их появления.</w:t>
      </w:r>
      <w:r w:rsidR="00D47893">
        <w:rPr>
          <w:rFonts w:ascii="Times New Roman" w:hAnsi="Times New Roman" w:cs="Times New Roman"/>
          <w:color w:val="000000"/>
          <w:sz w:val="20"/>
          <w:szCs w:val="20"/>
        </w:rPr>
        <w:t xml:space="preserve"> Реализация ФГОС 3 ++ подразумевает формирование у студентов профессиональных компетенций в области информационных технологий, чему способствуют практические </w:t>
      </w:r>
      <w:proofErr w:type="gramStart"/>
      <w:r w:rsidR="00D47893">
        <w:rPr>
          <w:rFonts w:ascii="Times New Roman" w:hAnsi="Times New Roman" w:cs="Times New Roman"/>
          <w:color w:val="000000"/>
          <w:sz w:val="20"/>
          <w:szCs w:val="20"/>
        </w:rPr>
        <w:t>занятия</w:t>
      </w:r>
      <w:proofErr w:type="gramEnd"/>
      <w:r w:rsidR="00D47893">
        <w:rPr>
          <w:rFonts w:ascii="Times New Roman" w:hAnsi="Times New Roman" w:cs="Times New Roman"/>
          <w:color w:val="000000"/>
          <w:sz w:val="20"/>
          <w:szCs w:val="20"/>
        </w:rPr>
        <w:t xml:space="preserve"> направленные на работу </w:t>
      </w:r>
      <w:r w:rsidR="00CC4F43">
        <w:rPr>
          <w:rFonts w:ascii="Times New Roman" w:hAnsi="Times New Roman" w:cs="Times New Roman"/>
          <w:color w:val="000000"/>
          <w:sz w:val="20"/>
          <w:szCs w:val="20"/>
        </w:rPr>
        <w:t>с различными программными продуктами.</w:t>
      </w:r>
    </w:p>
    <w:p w:rsidR="004D4CA5" w:rsidRPr="004D4CA5" w:rsidRDefault="004D4CA5" w:rsidP="00577D68">
      <w:pPr>
        <w:widowControl w:val="0"/>
        <w:spacing w:after="0"/>
        <w:ind w:firstLine="284"/>
        <w:jc w:val="both"/>
        <w:rPr>
          <w:rFonts w:ascii="Times New Roman" w:hAnsi="Times New Roman" w:cs="Times New Roman"/>
          <w:b/>
          <w:color w:val="000000"/>
          <w:sz w:val="20"/>
          <w:szCs w:val="20"/>
          <w:u w:val="single"/>
        </w:rPr>
      </w:pPr>
      <w:r w:rsidRPr="004D4CA5">
        <w:rPr>
          <w:rFonts w:ascii="Times New Roman" w:hAnsi="Times New Roman" w:cs="Times New Roman"/>
          <w:b/>
          <w:color w:val="000000"/>
          <w:sz w:val="20"/>
          <w:szCs w:val="20"/>
          <w:u w:val="single"/>
        </w:rPr>
        <w:t>Основопо</w:t>
      </w:r>
      <w:r>
        <w:rPr>
          <w:rFonts w:ascii="Times New Roman" w:hAnsi="Times New Roman" w:cs="Times New Roman"/>
          <w:b/>
          <w:color w:val="000000"/>
          <w:sz w:val="20"/>
          <w:szCs w:val="20"/>
          <w:u w:val="single"/>
        </w:rPr>
        <w:t xml:space="preserve">лагающие принципы данного опыта. </w:t>
      </w:r>
      <w:r w:rsidRPr="004D4CA5">
        <w:rPr>
          <w:rFonts w:ascii="Times New Roman" w:hAnsi="Times New Roman" w:cs="Times New Roman"/>
          <w:color w:val="000000"/>
          <w:sz w:val="20"/>
          <w:szCs w:val="20"/>
        </w:rPr>
        <w:t xml:space="preserve">Выполняя </w:t>
      </w:r>
      <w:r>
        <w:rPr>
          <w:rFonts w:ascii="Times New Roman" w:hAnsi="Times New Roman" w:cs="Times New Roman"/>
          <w:color w:val="000000"/>
          <w:sz w:val="20"/>
          <w:szCs w:val="20"/>
        </w:rPr>
        <w:t xml:space="preserve">задание по построению контрольной </w:t>
      </w:r>
      <w:proofErr w:type="gramStart"/>
      <w:r>
        <w:rPr>
          <w:rFonts w:ascii="Times New Roman" w:hAnsi="Times New Roman" w:cs="Times New Roman"/>
          <w:color w:val="000000"/>
          <w:sz w:val="20"/>
          <w:szCs w:val="20"/>
        </w:rPr>
        <w:t>карты</w:t>
      </w:r>
      <w:proofErr w:type="gramEnd"/>
      <w:r>
        <w:rPr>
          <w:rFonts w:ascii="Times New Roman" w:hAnsi="Times New Roman" w:cs="Times New Roman"/>
          <w:color w:val="000000"/>
          <w:sz w:val="20"/>
          <w:szCs w:val="20"/>
        </w:rPr>
        <w:t xml:space="preserve"> студенты моделируют состояние поточной линии, анализируют качество ее работы, определяют нарушения и выясняют причины их возникновения. </w:t>
      </w:r>
      <w:r w:rsidR="00865A70">
        <w:rPr>
          <w:rFonts w:ascii="Times New Roman" w:hAnsi="Times New Roman" w:cs="Times New Roman"/>
          <w:color w:val="000000"/>
          <w:sz w:val="20"/>
          <w:szCs w:val="20"/>
        </w:rPr>
        <w:t xml:space="preserve">Данные практические задания помогут студентам </w:t>
      </w:r>
      <w:r w:rsidR="00BE290E">
        <w:rPr>
          <w:rFonts w:ascii="Times New Roman" w:hAnsi="Times New Roman" w:cs="Times New Roman"/>
          <w:color w:val="000000"/>
          <w:sz w:val="20"/>
          <w:szCs w:val="20"/>
        </w:rPr>
        <w:t xml:space="preserve">магистрам по направлению подготовки 09.04.02 «Информационные системы и технологии» </w:t>
      </w:r>
      <w:r w:rsidR="00865A70">
        <w:rPr>
          <w:rFonts w:ascii="Times New Roman" w:hAnsi="Times New Roman" w:cs="Times New Roman"/>
          <w:color w:val="000000"/>
          <w:sz w:val="20"/>
          <w:szCs w:val="20"/>
        </w:rPr>
        <w:t>сформировать такие ком</w:t>
      </w:r>
      <w:r w:rsidR="004E598E">
        <w:rPr>
          <w:rFonts w:ascii="Times New Roman" w:hAnsi="Times New Roman" w:cs="Times New Roman"/>
          <w:color w:val="000000"/>
          <w:sz w:val="20"/>
          <w:szCs w:val="20"/>
        </w:rPr>
        <w:t xml:space="preserve">петенции как способность анализировать профессиональную информацию, выделять в ней главное, структурировать, оформлять и представлять в виде аналитических </w:t>
      </w:r>
      <w:r w:rsidR="00331B0F">
        <w:rPr>
          <w:rFonts w:ascii="Times New Roman" w:hAnsi="Times New Roman" w:cs="Times New Roman"/>
          <w:color w:val="000000"/>
          <w:sz w:val="20"/>
          <w:szCs w:val="20"/>
        </w:rPr>
        <w:t>обзоров с обоснованными выводами и рекомендациями.</w:t>
      </w:r>
    </w:p>
    <w:p w:rsidR="00577D68" w:rsidRPr="00577D68" w:rsidRDefault="00577D68" w:rsidP="00577D68">
      <w:pPr>
        <w:widowControl w:val="0"/>
        <w:spacing w:after="0" w:line="240" w:lineRule="auto"/>
        <w:ind w:firstLine="284"/>
        <w:jc w:val="both"/>
        <w:rPr>
          <w:rFonts w:ascii="Times New Roman" w:eastAsia="Times New Roman" w:hAnsi="Times New Roman" w:cs="Times New Roman"/>
          <w:i/>
          <w:color w:val="000000"/>
          <w:sz w:val="20"/>
          <w:szCs w:val="20"/>
          <w:lang w:eastAsia="ru-RU"/>
        </w:rPr>
      </w:pPr>
      <w:r w:rsidRPr="00577D68">
        <w:rPr>
          <w:rFonts w:ascii="Times New Roman" w:eastAsia="Times New Roman" w:hAnsi="Times New Roman" w:cs="Times New Roman"/>
          <w:color w:val="000000"/>
          <w:sz w:val="20"/>
          <w:szCs w:val="20"/>
          <w:lang w:eastAsia="ru-RU"/>
        </w:rPr>
        <w:t xml:space="preserve">Построение и анализ контрольной карты характеризуется формированием </w:t>
      </w:r>
      <w:proofErr w:type="spellStart"/>
      <w:r w:rsidRPr="00577D68">
        <w:rPr>
          <w:rFonts w:ascii="Times New Roman" w:eastAsia="Times New Roman" w:hAnsi="Times New Roman" w:cs="Times New Roman"/>
          <w:color w:val="000000"/>
          <w:sz w:val="20"/>
          <w:szCs w:val="20"/>
          <w:lang w:eastAsia="ru-RU"/>
        </w:rPr>
        <w:t>дискретизированного</w:t>
      </w:r>
      <w:proofErr w:type="spellEnd"/>
      <w:r w:rsidRPr="00577D68">
        <w:rPr>
          <w:rFonts w:ascii="Times New Roman" w:eastAsia="Times New Roman" w:hAnsi="Times New Roman" w:cs="Times New Roman"/>
          <w:color w:val="000000"/>
          <w:sz w:val="20"/>
          <w:szCs w:val="20"/>
          <w:lang w:eastAsia="ru-RU"/>
        </w:rPr>
        <w:t xml:space="preserve"> временного ряда и проверкой свойств текущего (скользящего) короткого участка этого ряда. </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На рисунке 1 приведены примеры стабильного и нестабильного состояний. </w:t>
      </w:r>
    </w:p>
    <w:p w:rsidR="00577D68" w:rsidRPr="00577D68" w:rsidRDefault="00577D68" w:rsidP="00577D68">
      <w:pPr>
        <w:spacing w:after="0" w:line="240" w:lineRule="auto"/>
        <w:ind w:firstLine="284"/>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noProof/>
          <w:sz w:val="20"/>
          <w:szCs w:val="20"/>
          <w:lang w:eastAsia="ru-RU"/>
        </w:rPr>
        <w:drawing>
          <wp:inline distT="0" distB="0" distL="0" distR="0">
            <wp:extent cx="5061909" cy="3571335"/>
            <wp:effectExtent l="19050" t="0" r="5391" b="0"/>
            <wp:docPr id="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cstate="print"/>
                    <a:srcRect/>
                    <a:stretch>
                      <a:fillRect/>
                    </a:stretch>
                  </pic:blipFill>
                  <pic:spPr bwMode="auto">
                    <a:xfrm>
                      <a:off x="0" y="0"/>
                      <a:ext cx="5061675" cy="3570514"/>
                    </a:xfrm>
                    <a:prstGeom prst="rect">
                      <a:avLst/>
                    </a:prstGeom>
                    <a:noFill/>
                    <a:ln w="9525">
                      <a:noFill/>
                      <a:miter lim="800000"/>
                      <a:headEnd/>
                      <a:tailEnd/>
                    </a:ln>
                  </pic:spPr>
                </pic:pic>
              </a:graphicData>
            </a:graphic>
          </wp:inline>
        </w:drawing>
      </w:r>
    </w:p>
    <w:p w:rsidR="00577D68" w:rsidRPr="00577D68" w:rsidRDefault="00577D68" w:rsidP="00577D68">
      <w:pPr>
        <w:spacing w:after="0" w:line="240" w:lineRule="auto"/>
        <w:ind w:firstLine="708"/>
        <w:jc w:val="both"/>
        <w:rPr>
          <w:rFonts w:ascii="Times New Roman" w:eastAsia="Times New Roman" w:hAnsi="Times New Roman" w:cs="Times New Roman"/>
          <w:sz w:val="20"/>
          <w:szCs w:val="20"/>
          <w:lang w:eastAsia="ru-RU"/>
        </w:rPr>
      </w:pPr>
    </w:p>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proofErr w:type="gramStart"/>
      <w:r w:rsidRPr="00577D68">
        <w:rPr>
          <w:rFonts w:ascii="Times New Roman" w:eastAsia="Times New Roman" w:hAnsi="Times New Roman" w:cs="Times New Roman"/>
          <w:sz w:val="20"/>
          <w:szCs w:val="20"/>
          <w:lang w:eastAsia="ru-RU"/>
        </w:rPr>
        <w:t>Рисунок 1 -  Стабильное (управляемое, контролируемое) состояние и нестабильное (неуправляемое, неконтролируемое) состояние</w:t>
      </w:r>
      <w:proofErr w:type="gramEnd"/>
    </w:p>
    <w:p w:rsidR="00577D68" w:rsidRPr="00577D68" w:rsidRDefault="00577D68" w:rsidP="00577D68">
      <w:pPr>
        <w:spacing w:after="0" w:line="240" w:lineRule="auto"/>
        <w:ind w:firstLine="708"/>
        <w:jc w:val="both"/>
        <w:rPr>
          <w:rFonts w:ascii="Times New Roman" w:eastAsia="Times New Roman" w:hAnsi="Times New Roman" w:cs="Times New Roman"/>
          <w:sz w:val="20"/>
          <w:szCs w:val="20"/>
          <w:highlight w:val="yellow"/>
          <w:lang w:eastAsia="ru-RU"/>
        </w:rPr>
      </w:pP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lastRenderedPageBreak/>
        <w:t>Если на контрольной карте нанесены экспериментальные точки и все 25 точек подряд или 34 и более точек из 35 точек подряд или 98 и более точек из 100 точек подряд лежат внутри границ контрольных линий, то можно считать, что производственный процесс находится в стабильном состоянии.</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Если: </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семь точек подряд, или 10 точек из 11 точек подряд, или 12 точек из 14 точек подряд, или 14 точек из 17 точек подряд, или 16 точек из 20 точек подряд располагаются по одну сторону от центральной линии;</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наблюдается тенденция к смещению точек вверх или вниз;</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точки регулярно колеблются вверх – вниз, отыскав причины этого, можно получить важнейшую информацию.</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Таким образом, контрольные карты показывают </w:t>
      </w:r>
      <w:proofErr w:type="gramStart"/>
      <w:r w:rsidRPr="00577D68">
        <w:rPr>
          <w:rFonts w:ascii="Times New Roman" w:eastAsia="Times New Roman" w:hAnsi="Times New Roman" w:cs="Times New Roman"/>
          <w:sz w:val="20"/>
          <w:szCs w:val="20"/>
          <w:lang w:eastAsia="ru-RU"/>
        </w:rPr>
        <w:t>находится</w:t>
      </w:r>
      <w:proofErr w:type="gramEnd"/>
      <w:r w:rsidRPr="00577D68">
        <w:rPr>
          <w:rFonts w:ascii="Times New Roman" w:eastAsia="Times New Roman" w:hAnsi="Times New Roman" w:cs="Times New Roman"/>
          <w:sz w:val="20"/>
          <w:szCs w:val="20"/>
          <w:lang w:eastAsia="ru-RU"/>
        </w:rPr>
        <w:t xml:space="preserve"> ли процесс в стабильном состоянии. </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Выделяют контрольные карты для контроля количественных и качественных признаков. Для анализа производства конфет наиболее удобна контрольная карта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r>
          <w:rPr>
            <w:rFonts w:ascii="Cambria Math" w:eastAsia="Times New Roman" w:hAnsi="Cambria Math" w:cs="Times New Roman"/>
            <w:sz w:val="20"/>
            <w:szCs w:val="20"/>
            <w:lang w:eastAsia="ru-RU"/>
          </w:rPr>
          <m:t>-R</m:t>
        </m:r>
      </m:oMath>
      <w:r w:rsidRPr="00577D68">
        <w:rPr>
          <w:rFonts w:ascii="Times New Roman" w:eastAsia="Times New Roman" w:hAnsi="Times New Roman" w:cs="Times New Roman"/>
          <w:sz w:val="20"/>
          <w:szCs w:val="20"/>
          <w:lang w:eastAsia="ru-RU"/>
        </w:rPr>
        <w:t xml:space="preserve">, характеризующая количественные показатели. На ее основе возможна проверка размера, веса, и т.д. Такая карта состоит из контрольной карты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oMath>
      <w:r w:rsidRPr="00577D68">
        <w:rPr>
          <w:rFonts w:ascii="Times New Roman" w:eastAsia="Times New Roman" w:hAnsi="Times New Roman" w:cs="Times New Roman"/>
          <w:sz w:val="20"/>
          <w:szCs w:val="20"/>
          <w:lang w:eastAsia="ru-RU"/>
        </w:rPr>
        <w:t xml:space="preserve">, управляющей изменением среднего, и контрольной карты </w:t>
      </w:r>
      <m:oMath>
        <m:r>
          <w:rPr>
            <w:rFonts w:ascii="Cambria Math" w:eastAsia="Times New Roman" w:hAnsi="Cambria Math" w:cs="Times New Roman"/>
            <w:sz w:val="20"/>
            <w:szCs w:val="20"/>
            <w:lang w:eastAsia="ru-RU"/>
          </w:rPr>
          <m:t>R</m:t>
        </m:r>
      </m:oMath>
      <w:r w:rsidRPr="00577D68">
        <w:rPr>
          <w:rFonts w:ascii="Times New Roman" w:eastAsia="Times New Roman" w:hAnsi="Times New Roman" w:cs="Times New Roman"/>
          <w:sz w:val="20"/>
          <w:szCs w:val="20"/>
          <w:lang w:eastAsia="ru-RU"/>
        </w:rPr>
        <w:t xml:space="preserve">, управляющей изменением размаха [3]. Чтобы </w:t>
      </w:r>
      <w:proofErr w:type="gramStart"/>
      <w:r w:rsidRPr="00577D68">
        <w:rPr>
          <w:rFonts w:ascii="Times New Roman" w:eastAsia="Times New Roman" w:hAnsi="Times New Roman" w:cs="Times New Roman"/>
          <w:sz w:val="20"/>
          <w:szCs w:val="20"/>
          <w:lang w:eastAsia="ru-RU"/>
        </w:rPr>
        <w:t>построить контрольной карты</w:t>
      </w:r>
      <m:oMath>
        <m:r>
          <w:rPr>
            <w:rFonts w:ascii="Cambria Math" w:eastAsia="Times New Roman" w:hAnsi="Times New Roman" w:cs="Times New Roman"/>
            <w:sz w:val="20"/>
            <w:szCs w:val="20"/>
            <w:lang w:eastAsia="ru-RU"/>
          </w:rPr>
          <m:t xml:space="preserve"> </m:t>
        </m:r>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r>
          <w:rPr>
            <w:rFonts w:ascii="Cambria Math" w:eastAsia="Times New Roman" w:hAnsi="Cambria Math" w:cs="Times New Roman"/>
            <w:sz w:val="20"/>
            <w:szCs w:val="20"/>
            <w:lang w:eastAsia="ru-RU"/>
          </w:rPr>
          <m:t>-R</m:t>
        </m:r>
      </m:oMath>
      <w:r w:rsidRPr="00577D68">
        <w:rPr>
          <w:rFonts w:ascii="Times New Roman" w:eastAsia="Times New Roman" w:hAnsi="Times New Roman" w:cs="Times New Roman"/>
          <w:sz w:val="20"/>
          <w:szCs w:val="20"/>
          <w:lang w:eastAsia="ru-RU"/>
        </w:rPr>
        <w:t xml:space="preserve"> необходимы</w:t>
      </w:r>
      <w:proofErr w:type="gramEnd"/>
      <w:r w:rsidRPr="00577D68">
        <w:rPr>
          <w:rFonts w:ascii="Times New Roman" w:eastAsia="Times New Roman" w:hAnsi="Times New Roman" w:cs="Times New Roman"/>
          <w:sz w:val="20"/>
          <w:szCs w:val="20"/>
          <w:lang w:eastAsia="ru-RU"/>
        </w:rPr>
        <w:t xml:space="preserve"> данные, собранные за определенный промежуток времени. Результаты измерений отдельных единиц продукции объединяют </w:t>
      </w:r>
      <w:proofErr w:type="gramStart"/>
      <w:r w:rsidRPr="00577D68">
        <w:rPr>
          <w:rFonts w:ascii="Times New Roman" w:eastAsia="Times New Roman" w:hAnsi="Times New Roman" w:cs="Times New Roman"/>
          <w:sz w:val="20"/>
          <w:szCs w:val="20"/>
          <w:lang w:eastAsia="ru-RU"/>
        </w:rPr>
        <w:t>в</w:t>
      </w:r>
      <w:proofErr w:type="gramEnd"/>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k</m:t>
        </m:r>
        <m:r>
          <w:rPr>
            <w:rFonts w:ascii="Cambria Math" w:eastAsia="Times New Roman" w:hAnsi="Times New Roman" w:cs="Times New Roman"/>
            <w:sz w:val="20"/>
            <w:szCs w:val="20"/>
            <w:lang w:eastAsia="ru-RU"/>
          </w:rPr>
          <m:t xml:space="preserve"> </m:t>
        </m:r>
      </m:oMath>
      <w:proofErr w:type="gramStart"/>
      <w:r w:rsidRPr="00577D68">
        <w:rPr>
          <w:rFonts w:ascii="Times New Roman" w:eastAsia="Times New Roman" w:hAnsi="Times New Roman" w:cs="Times New Roman"/>
          <w:sz w:val="20"/>
          <w:szCs w:val="20"/>
          <w:lang w:eastAsia="ru-RU"/>
        </w:rPr>
        <w:t>групп</w:t>
      </w:r>
      <w:proofErr w:type="gramEnd"/>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k</m:t>
        </m:r>
      </m:oMath>
      <w:r w:rsidRPr="00577D68">
        <w:rPr>
          <w:rFonts w:ascii="Times New Roman" w:eastAsia="Times New Roman" w:hAnsi="Times New Roman" w:cs="Times New Roman"/>
          <w:sz w:val="20"/>
          <w:szCs w:val="20"/>
          <w:lang w:eastAsia="ru-RU"/>
        </w:rPr>
        <w:t xml:space="preserve"> обычно 20 + 25) объемом 4-5 результатов и измеряют их характеристики. Среднее первой группы обозначают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1</m:t>
                </m:r>
              </m:sub>
            </m:sSub>
          </m:e>
        </m:acc>
      </m:oMath>
      <w:r w:rsidRPr="00577D68">
        <w:rPr>
          <w:rFonts w:ascii="Times New Roman" w:eastAsia="Times New Roman" w:hAnsi="Times New Roman" w:cs="Times New Roman"/>
          <w:sz w:val="20"/>
          <w:szCs w:val="20"/>
          <w:lang w:eastAsia="ru-RU"/>
        </w:rPr>
        <w:t xml:space="preserve">, среднее второй группы  </w:t>
      </w:r>
      <m:oMath>
        <m:r>
          <w:rPr>
            <w:rFonts w:ascii="Cambria Math" w:eastAsia="Times New Roman" w:hAnsi="Cambria Math" w:cs="Times New Roman"/>
            <w:sz w:val="20"/>
            <w:szCs w:val="20"/>
            <w:lang w:eastAsia="ru-RU"/>
          </w:rPr>
          <m:t>-</m:t>
        </m:r>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2</m:t>
                </m:r>
              </m:sub>
            </m:sSub>
          </m:e>
        </m:acc>
      </m:oMath>
      <w:r w:rsidRPr="00577D68">
        <w:rPr>
          <w:rFonts w:ascii="Times New Roman" w:eastAsia="Times New Roman" w:hAnsi="Times New Roman" w:cs="Times New Roman"/>
          <w:sz w:val="20"/>
          <w:szCs w:val="20"/>
          <w:lang w:eastAsia="ru-RU"/>
        </w:rPr>
        <w:t xml:space="preserve">, среднее группы </w:t>
      </w:r>
      <m:oMath>
        <m:r>
          <w:rPr>
            <w:rFonts w:ascii="Cambria Math" w:eastAsia="Times New Roman" w:hAnsi="Cambria Math" w:cs="Times New Roman"/>
            <w:sz w:val="20"/>
            <w:szCs w:val="20"/>
            <w:lang w:eastAsia="ru-RU"/>
          </w:rPr>
          <m:t>k</m:t>
        </m:r>
      </m:oMath>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m:t>
        </m:r>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Cambria Math" w:cs="Times New Roman"/>
                    <w:sz w:val="20"/>
                    <w:szCs w:val="20"/>
                    <w:lang w:eastAsia="ru-RU"/>
                  </w:rPr>
                  <m:t>k</m:t>
                </m:r>
              </m:sub>
            </m:sSub>
          </m:e>
        </m:acc>
      </m:oMath>
      <w:r w:rsidRPr="00577D68">
        <w:rPr>
          <w:rFonts w:ascii="Times New Roman" w:eastAsia="Times New Roman" w:hAnsi="Times New Roman" w:cs="Times New Roman"/>
          <w:sz w:val="20"/>
          <w:szCs w:val="20"/>
          <w:lang w:eastAsia="ru-RU"/>
        </w:rPr>
        <w:t xml:space="preserve">. Затем рассчитывают среднее </w:t>
      </w:r>
      <m:oMath>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r>
          <w:rPr>
            <w:rFonts w:ascii="Cambria Math" w:eastAsia="Times New Roman" w:hAnsi="Times New Roman" w:cs="Times New Roman"/>
            <w:sz w:val="20"/>
            <w:szCs w:val="20"/>
            <w:lang w:eastAsia="ru-RU"/>
          </w:rPr>
          <m:t xml:space="preserve">   </m:t>
        </m:r>
      </m:oMath>
      <w:r w:rsidRPr="00577D68">
        <w:rPr>
          <w:rFonts w:ascii="Times New Roman" w:eastAsia="Times New Roman" w:hAnsi="Times New Roman" w:cs="Times New Roman"/>
          <w:sz w:val="20"/>
          <w:szCs w:val="20"/>
          <w:lang w:eastAsia="ru-RU"/>
        </w:rPr>
        <w:t xml:space="preserve">этих средних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1</m:t>
                </m:r>
              </m:sub>
            </m:sSub>
          </m:e>
        </m:acc>
      </m:oMath>
      <w:r w:rsidRPr="00577D68">
        <w:rPr>
          <w:rFonts w:ascii="Times New Roman" w:eastAsia="Times New Roman" w:hAnsi="Times New Roman" w:cs="Times New Roman"/>
          <w:sz w:val="20"/>
          <w:szCs w:val="20"/>
          <w:lang w:eastAsia="ru-RU"/>
        </w:rPr>
        <w:t xml:space="preserve">,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2</m:t>
                </m:r>
              </m:sub>
            </m:sSub>
          </m:e>
        </m:acc>
      </m:oMath>
      <w:r w:rsidRPr="00577D68">
        <w:rPr>
          <w:rFonts w:ascii="Times New Roman" w:eastAsia="Times New Roman" w:hAnsi="Times New Roman" w:cs="Times New Roman"/>
          <w:sz w:val="20"/>
          <w:szCs w:val="20"/>
          <w:lang w:eastAsia="ru-RU"/>
        </w:rPr>
        <w:t xml:space="preserve">, …,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Cambria Math" w:cs="Times New Roman"/>
                    <w:sz w:val="20"/>
                    <w:szCs w:val="20"/>
                    <w:lang w:eastAsia="ru-RU"/>
                  </w:rPr>
                  <m:t>k</m:t>
                </m:r>
              </m:sub>
            </m:sSub>
          </m:e>
        </m:acc>
      </m:oMath>
      <w:r w:rsidRPr="00577D68">
        <w:rPr>
          <w:rFonts w:ascii="Times New Roman" w:eastAsia="Times New Roman" w:hAnsi="Times New Roman" w:cs="Times New Roman"/>
          <w:sz w:val="20"/>
          <w:szCs w:val="20"/>
          <w:lang w:eastAsia="ru-RU"/>
        </w:rPr>
        <w:t xml:space="preserve"> . Оно становится центральной линией контрольной карты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oMath>
      <w:r w:rsidRPr="00577D68">
        <w:rPr>
          <w:rFonts w:ascii="Times New Roman" w:eastAsia="Times New Roman" w:hAnsi="Times New Roman" w:cs="Times New Roman"/>
          <w:sz w:val="20"/>
          <w:szCs w:val="20"/>
          <w:lang w:eastAsia="ru-RU"/>
        </w:rPr>
        <w:t xml:space="preserve">. Затем для каждой группы определяют размахи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R</m:t>
            </m:r>
          </m:e>
          <m:sub>
            <m:r>
              <w:rPr>
                <w:rFonts w:ascii="Cambria Math" w:eastAsia="Times New Roman" w:hAnsi="Times New Roman" w:cs="Times New Roman"/>
                <w:sz w:val="20"/>
                <w:szCs w:val="20"/>
                <w:lang w:eastAsia="ru-RU"/>
              </w:rPr>
              <m:t>1</m:t>
            </m:r>
          </m:sub>
        </m:sSub>
      </m:oMath>
      <w:r w:rsidRPr="00577D68">
        <w:rPr>
          <w:rFonts w:ascii="Times New Roman" w:eastAsia="Times New Roman" w:hAnsi="Times New Roman" w:cs="Times New Roman"/>
          <w:sz w:val="20"/>
          <w:szCs w:val="20"/>
          <w:lang w:eastAsia="ru-RU"/>
        </w:rPr>
        <w:t>,</w:t>
      </w:r>
      <m:oMath>
        <m:r>
          <w:rPr>
            <w:rFonts w:ascii="Cambria Math" w:eastAsia="Times New Roman" w:hAnsi="Times New Roman" w:cs="Times New Roman"/>
            <w:sz w:val="20"/>
            <w:szCs w:val="20"/>
            <w:lang w:eastAsia="ru-RU"/>
          </w:rPr>
          <m:t xml:space="preserve"> </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R</m:t>
            </m:r>
          </m:e>
          <m:sub>
            <m:r>
              <w:rPr>
                <w:rFonts w:ascii="Cambria Math" w:eastAsia="Times New Roman" w:hAnsi="Times New Roman" w:cs="Times New Roman"/>
                <w:sz w:val="20"/>
                <w:szCs w:val="20"/>
                <w:lang w:eastAsia="ru-RU"/>
              </w:rPr>
              <m:t>2</m:t>
            </m:r>
          </m:sub>
        </m:sSub>
      </m:oMath>
      <w:r w:rsidRPr="00577D68">
        <w:rPr>
          <w:rFonts w:ascii="Times New Roman" w:eastAsia="Times New Roman" w:hAnsi="Times New Roman" w:cs="Times New Roman"/>
          <w:sz w:val="20"/>
          <w:szCs w:val="20"/>
          <w:lang w:eastAsia="ru-RU"/>
        </w:rPr>
        <w:t xml:space="preserve"> , …,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R</m:t>
            </m:r>
          </m:e>
          <m:sub>
            <m:r>
              <w:rPr>
                <w:rFonts w:ascii="Cambria Math" w:eastAsia="Times New Roman" w:hAnsi="Cambria Math" w:cs="Times New Roman"/>
                <w:sz w:val="20"/>
                <w:szCs w:val="20"/>
                <w:lang w:eastAsia="ru-RU"/>
              </w:rPr>
              <m:t>k</m:t>
            </m:r>
          </m:sub>
        </m:sSub>
      </m:oMath>
      <w:r w:rsidRPr="00577D68">
        <w:rPr>
          <w:rFonts w:ascii="Times New Roman" w:eastAsia="Times New Roman" w:hAnsi="Times New Roman" w:cs="Times New Roman"/>
          <w:sz w:val="20"/>
          <w:szCs w:val="20"/>
          <w:lang w:eastAsia="ru-RU"/>
        </w:rPr>
        <w:t xml:space="preserve"> на основе данных по каждой группе. Среднее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oMath>
      <w:r w:rsidRPr="00577D68">
        <w:rPr>
          <w:rFonts w:ascii="Times New Roman" w:eastAsia="Times New Roman" w:hAnsi="Times New Roman" w:cs="Times New Roman"/>
          <w:sz w:val="20"/>
          <w:szCs w:val="20"/>
          <w:lang w:eastAsia="ru-RU"/>
        </w:rPr>
        <w:t xml:space="preserve"> этих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R</m:t>
            </m:r>
          </m:e>
          <m:sub>
            <m:r>
              <w:rPr>
                <w:rFonts w:ascii="Cambria Math" w:eastAsia="Times New Roman" w:hAnsi="Times New Roman" w:cs="Times New Roman"/>
                <w:sz w:val="20"/>
                <w:szCs w:val="20"/>
                <w:lang w:eastAsia="ru-RU"/>
              </w:rPr>
              <m:t>1</m:t>
            </m:r>
          </m:sub>
        </m:sSub>
      </m:oMath>
      <w:r w:rsidRPr="00577D68">
        <w:rPr>
          <w:rFonts w:ascii="Times New Roman" w:eastAsia="Times New Roman" w:hAnsi="Times New Roman" w:cs="Times New Roman"/>
          <w:sz w:val="20"/>
          <w:szCs w:val="20"/>
          <w:lang w:eastAsia="ru-RU"/>
        </w:rPr>
        <w:t>,</w:t>
      </w:r>
      <m:oMath>
        <m:r>
          <w:rPr>
            <w:rFonts w:ascii="Cambria Math" w:eastAsia="Times New Roman" w:hAnsi="Times New Roman" w:cs="Times New Roman"/>
            <w:sz w:val="20"/>
            <w:szCs w:val="20"/>
            <w:lang w:eastAsia="ru-RU"/>
          </w:rPr>
          <m:t xml:space="preserve"> </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R</m:t>
            </m:r>
          </m:e>
          <m:sub>
            <m:r>
              <w:rPr>
                <w:rFonts w:ascii="Cambria Math" w:eastAsia="Times New Roman" w:hAnsi="Times New Roman" w:cs="Times New Roman"/>
                <w:sz w:val="20"/>
                <w:szCs w:val="20"/>
                <w:lang w:eastAsia="ru-RU"/>
              </w:rPr>
              <m:t>2</m:t>
            </m:r>
          </m:sub>
        </m:sSub>
      </m:oMath>
      <w:r w:rsidRPr="00577D68">
        <w:rPr>
          <w:rFonts w:ascii="Times New Roman" w:eastAsia="Times New Roman" w:hAnsi="Times New Roman" w:cs="Times New Roman"/>
          <w:sz w:val="20"/>
          <w:szCs w:val="20"/>
          <w:lang w:eastAsia="ru-RU"/>
        </w:rPr>
        <w:t xml:space="preserve">, …,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R</m:t>
            </m:r>
          </m:e>
          <m:sub>
            <m:r>
              <w:rPr>
                <w:rFonts w:ascii="Cambria Math" w:eastAsia="Times New Roman" w:hAnsi="Cambria Math" w:cs="Times New Roman"/>
                <w:sz w:val="20"/>
                <w:szCs w:val="20"/>
                <w:lang w:eastAsia="ru-RU"/>
              </w:rPr>
              <m:t>k</m:t>
            </m:r>
          </m:sub>
        </m:sSub>
      </m:oMath>
      <w:r w:rsidRPr="00577D68">
        <w:rPr>
          <w:rFonts w:ascii="Times New Roman" w:eastAsia="Times New Roman" w:hAnsi="Times New Roman" w:cs="Times New Roman"/>
          <w:sz w:val="20"/>
          <w:szCs w:val="20"/>
          <w:lang w:eastAsia="ru-RU"/>
        </w:rPr>
        <w:t xml:space="preserve"> выбирается за центральную линию контрольной карты </w:t>
      </w:r>
      <w:r w:rsidRPr="00577D68">
        <w:rPr>
          <w:rFonts w:ascii="Times New Roman" w:eastAsia="Times New Roman" w:hAnsi="Times New Roman" w:cs="Times New Roman"/>
          <w:i/>
          <w:sz w:val="20"/>
          <w:szCs w:val="20"/>
          <w:lang w:val="en-US" w:eastAsia="ru-RU"/>
        </w:rPr>
        <w:t>R</w:t>
      </w:r>
      <w:r w:rsidRPr="00577D68">
        <w:rPr>
          <w:rFonts w:ascii="Times New Roman" w:eastAsia="Times New Roman" w:hAnsi="Times New Roman" w:cs="Times New Roman"/>
          <w:sz w:val="20"/>
          <w:szCs w:val="20"/>
          <w:lang w:eastAsia="ru-RU"/>
        </w:rPr>
        <w:t>.</w:t>
      </w:r>
    </w:p>
    <w:p w:rsidR="00577D68" w:rsidRPr="00577D68" w:rsidRDefault="00577D68" w:rsidP="00577D68">
      <w:pPr>
        <w:widowControl w:val="0"/>
        <w:spacing w:after="0" w:line="240" w:lineRule="auto"/>
        <w:ind w:firstLine="284"/>
        <w:jc w:val="both"/>
        <w:rPr>
          <w:rFonts w:ascii="Times New Roman" w:eastAsia="Times New Roman" w:hAnsi="Times New Roman" w:cs="Times New Roman"/>
          <w:color w:val="000000"/>
          <w:sz w:val="20"/>
          <w:szCs w:val="20"/>
          <w:lang w:eastAsia="ru-RU"/>
        </w:rPr>
      </w:pPr>
      <w:r w:rsidRPr="00577D68">
        <w:rPr>
          <w:rFonts w:ascii="Times New Roman" w:eastAsia="Times New Roman" w:hAnsi="Times New Roman" w:cs="Times New Roman"/>
          <w:color w:val="000000"/>
          <w:sz w:val="20"/>
          <w:szCs w:val="20"/>
          <w:lang w:eastAsia="ru-RU"/>
        </w:rPr>
        <w:t>Контрольные пределы параметров изделия описаны согласно таблице 1.</w:t>
      </w:r>
    </w:p>
    <w:p w:rsidR="00577D68" w:rsidRPr="00577D68" w:rsidRDefault="00577D68" w:rsidP="00577D68">
      <w:pPr>
        <w:widowControl w:val="0"/>
        <w:spacing w:after="0" w:line="240" w:lineRule="auto"/>
        <w:ind w:firstLine="284"/>
        <w:jc w:val="both"/>
        <w:rPr>
          <w:rFonts w:ascii="Times New Roman" w:eastAsia="Times New Roman" w:hAnsi="Times New Roman" w:cs="Times New Roman"/>
          <w:color w:val="000000"/>
          <w:sz w:val="20"/>
          <w:szCs w:val="20"/>
          <w:lang w:eastAsia="ru-RU"/>
        </w:rPr>
      </w:pPr>
      <w:r w:rsidRPr="00577D68">
        <w:rPr>
          <w:rFonts w:ascii="Times New Roman" w:eastAsia="Times New Roman" w:hAnsi="Times New Roman" w:cs="Times New Roman"/>
          <w:sz w:val="20"/>
          <w:szCs w:val="20"/>
          <w:lang w:eastAsia="ru-RU"/>
        </w:rPr>
        <w:t xml:space="preserve">Таблица 1 – Контрольные карты и контрольные пределы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77D68" w:rsidRPr="00577D68" w:rsidTr="00BD5530">
        <w:tc>
          <w:tcPr>
            <w:tcW w:w="2392" w:type="dxa"/>
            <w:vMerge w:val="restart"/>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Название контрольной карты</w:t>
            </w:r>
          </w:p>
        </w:tc>
        <w:tc>
          <w:tcPr>
            <w:tcW w:w="2393" w:type="dxa"/>
            <w:vMerge w:val="restart"/>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Что контролируется</w:t>
            </w:r>
          </w:p>
        </w:tc>
        <w:tc>
          <w:tcPr>
            <w:tcW w:w="4786" w:type="dxa"/>
            <w:gridSpan w:val="2"/>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Контрольные пределы</w:t>
            </w:r>
          </w:p>
        </w:tc>
      </w:tr>
      <w:tr w:rsidR="00577D68" w:rsidRPr="00577D68" w:rsidTr="00BD5530">
        <w:tc>
          <w:tcPr>
            <w:tcW w:w="2392" w:type="dxa"/>
            <w:vMerge/>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p>
        </w:tc>
        <w:tc>
          <w:tcPr>
            <w:tcW w:w="2393" w:type="dxa"/>
            <w:vMerge/>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Верхний контрольный предел (UCL)</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 xml:space="preserve">Нижний контрольный предел </w:t>
            </w:r>
            <w:r w:rsidRPr="00577D68">
              <w:rPr>
                <w:rFonts w:ascii="Times New Roman" w:eastAsia="Times New Roman" w:hAnsi="Times New Roman" w:cs="Times New Roman"/>
                <w:sz w:val="20"/>
                <w:szCs w:val="20"/>
                <w:lang w:val="en-US" w:eastAsia="ru-RU"/>
              </w:rPr>
              <w:t>(LCL)</w:t>
            </w:r>
          </w:p>
        </w:tc>
      </w:tr>
      <w:tr w:rsidR="00577D68" w:rsidRPr="00577D68" w:rsidTr="00BD5530">
        <w:tc>
          <w:tcPr>
            <w:tcW w:w="2392" w:type="dxa"/>
          </w:tcPr>
          <w:p w:rsidR="00577D68" w:rsidRPr="00577D68" w:rsidRDefault="00577D68" w:rsidP="00577D68">
            <w:pPr>
              <w:spacing w:after="0" w:line="240" w:lineRule="auto"/>
              <w:jc w:val="both"/>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Контрольная карта</w:t>
            </w:r>
            <w:r w:rsidRPr="00577D68">
              <w:rPr>
                <w:rFonts w:ascii="Times New Roman" w:eastAsia="Times New Roman" w:hAnsi="Times New Roman" w:cs="Times New Roman"/>
                <w:sz w:val="20"/>
                <w:szCs w:val="20"/>
                <w:lang w:val="en-US" w:eastAsia="ru-RU"/>
              </w:rPr>
              <w:t xml:space="preserve"> </w:t>
            </w:r>
            <m:oMath>
              <m:acc>
                <m:accPr>
                  <m:chr m:val="̅"/>
                  <m:ctrlPr>
                    <w:rPr>
                      <w:rFonts w:ascii="Cambria Math" w:eastAsia="Times New Roman" w:hAnsi="Cambria Math" w:cs="Times New Roman"/>
                      <w:i/>
                      <w:sz w:val="20"/>
                      <w:szCs w:val="20"/>
                      <w:lang w:val="en-US" w:eastAsia="ru-RU"/>
                    </w:rPr>
                  </m:ctrlPr>
                </m:accPr>
                <m:e>
                  <m:r>
                    <w:rPr>
                      <w:rFonts w:ascii="Cambria Math" w:eastAsia="Times New Roman" w:hAnsi="Cambria Math" w:cs="Times New Roman"/>
                      <w:sz w:val="20"/>
                      <w:szCs w:val="20"/>
                      <w:lang w:val="en-US" w:eastAsia="ru-RU"/>
                    </w:rPr>
                    <m:t>x</m:t>
                  </m:r>
                </m:e>
              </m:acc>
            </m:oMath>
          </w:p>
        </w:tc>
        <w:tc>
          <w:tcPr>
            <w:tcW w:w="2393" w:type="dxa"/>
          </w:tcPr>
          <w:p w:rsidR="00577D68" w:rsidRPr="00577D68" w:rsidRDefault="00577D68" w:rsidP="00577D68">
            <w:pPr>
              <w:spacing w:after="0" w:line="240" w:lineRule="auto"/>
              <w:jc w:val="both"/>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 xml:space="preserve">Среднее </w:t>
            </w:r>
          </w:p>
        </w:tc>
        <w:tc>
          <w:tcPr>
            <w:tcW w:w="2393" w:type="dxa"/>
          </w:tcPr>
          <w:p w:rsidR="00577D68" w:rsidRPr="00577D68" w:rsidRDefault="000126E8" w:rsidP="00577D68">
            <w:pPr>
              <w:spacing w:after="0" w:line="240" w:lineRule="auto"/>
              <w:jc w:val="both"/>
              <w:rPr>
                <w:rFonts w:ascii="Times New Roman" w:eastAsia="Times New Roman" w:hAnsi="Times New Roman" w:cs="Times New Roman"/>
                <w:i/>
                <w:sz w:val="20"/>
                <w:szCs w:val="20"/>
                <w:lang w:val="en-US" w:eastAsia="ru-RU"/>
              </w:rPr>
            </w:pPr>
            <m:oMathPara>
              <m:oMath>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r>
                  <w:rPr>
                    <w:rFonts w:ascii="Cambria Math" w:eastAsia="Times New Roman" w:hAnsi="Times New Roman"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A</m:t>
                    </m:r>
                  </m:e>
                  <m:sub>
                    <m:r>
                      <w:rPr>
                        <w:rFonts w:ascii="Cambria Math" w:eastAsia="Times New Roman" w:hAnsi="Times New Roman" w:cs="Times New Roman"/>
                        <w:sz w:val="20"/>
                        <w:szCs w:val="20"/>
                        <w:lang w:eastAsia="ru-RU"/>
                      </w:rPr>
                      <m:t>2</m:t>
                    </m:r>
                  </m:sub>
                </m:sSub>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oMath>
            </m:oMathPara>
          </w:p>
        </w:tc>
        <w:tc>
          <w:tcPr>
            <w:tcW w:w="2393" w:type="dxa"/>
          </w:tcPr>
          <w:p w:rsidR="00577D68" w:rsidRPr="00577D68" w:rsidRDefault="000126E8" w:rsidP="00577D68">
            <w:pPr>
              <w:spacing w:after="0" w:line="240" w:lineRule="auto"/>
              <w:jc w:val="both"/>
              <w:rPr>
                <w:rFonts w:ascii="Times New Roman" w:eastAsia="Times New Roman" w:hAnsi="Times New Roman" w:cs="Times New Roman"/>
                <w:sz w:val="20"/>
                <w:szCs w:val="20"/>
                <w:lang w:eastAsia="ru-RU"/>
              </w:rPr>
            </w:pPr>
            <m:oMathPara>
              <m:oMath>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r>
                  <w:rPr>
                    <w:rFonts w:ascii="Cambria Math" w:eastAsia="Times New Roman" w:hAnsi="Times New Roman"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A</m:t>
                    </m:r>
                  </m:e>
                  <m:sub>
                    <m:r>
                      <w:rPr>
                        <w:rFonts w:ascii="Cambria Math" w:eastAsia="Times New Roman" w:hAnsi="Times New Roman" w:cs="Times New Roman"/>
                        <w:sz w:val="20"/>
                        <w:szCs w:val="20"/>
                        <w:lang w:eastAsia="ru-RU"/>
                      </w:rPr>
                      <m:t>2</m:t>
                    </m:r>
                  </m:sub>
                </m:sSub>
                <m:r>
                  <w:rPr>
                    <w:rFonts w:ascii="Cambria Math" w:eastAsia="Times New Roman" w:hAnsi="Cambria Math" w:cs="Times New Roman"/>
                    <w:sz w:val="20"/>
                    <w:szCs w:val="20"/>
                    <w:lang w:eastAsia="ru-RU"/>
                  </w:rPr>
                  <m:t>R</m:t>
                </m:r>
              </m:oMath>
            </m:oMathPara>
          </w:p>
        </w:tc>
      </w:tr>
      <w:tr w:rsidR="00577D68" w:rsidRPr="00577D68" w:rsidTr="00BD5530">
        <w:tc>
          <w:tcPr>
            <w:tcW w:w="2392" w:type="dxa"/>
          </w:tcPr>
          <w:p w:rsidR="00577D68" w:rsidRPr="00577D68" w:rsidRDefault="00577D68" w:rsidP="00577D68">
            <w:pPr>
              <w:spacing w:after="0" w:line="240" w:lineRule="auto"/>
              <w:jc w:val="both"/>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Контрольная карта</w:t>
            </w:r>
            <w:r w:rsidRPr="00577D68">
              <w:rPr>
                <w:rFonts w:ascii="Times New Roman" w:eastAsia="Times New Roman" w:hAnsi="Times New Roman" w:cs="Times New Roman"/>
                <w:sz w:val="20"/>
                <w:szCs w:val="20"/>
                <w:lang w:val="en-US" w:eastAsia="ru-RU"/>
              </w:rPr>
              <w:t xml:space="preserve"> </w:t>
            </w:r>
            <w:r w:rsidRPr="00577D68">
              <w:rPr>
                <w:rFonts w:ascii="Times New Roman" w:eastAsia="Times New Roman" w:hAnsi="Times New Roman" w:cs="Times New Roman"/>
                <w:i/>
                <w:sz w:val="20"/>
                <w:szCs w:val="20"/>
                <w:lang w:val="en-US" w:eastAsia="ru-RU"/>
              </w:rPr>
              <w:t>R</w:t>
            </w:r>
          </w:p>
        </w:tc>
        <w:tc>
          <w:tcPr>
            <w:tcW w:w="2393" w:type="dxa"/>
          </w:tcPr>
          <w:p w:rsidR="00577D68" w:rsidRPr="00577D68" w:rsidRDefault="00577D68" w:rsidP="00577D68">
            <w:pPr>
              <w:spacing w:after="0" w:line="240" w:lineRule="auto"/>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Размах</w:t>
            </w:r>
          </w:p>
        </w:tc>
        <w:tc>
          <w:tcPr>
            <w:tcW w:w="2393" w:type="dxa"/>
          </w:tcPr>
          <w:p w:rsidR="00577D68" w:rsidRPr="00577D68" w:rsidRDefault="000126E8" w:rsidP="00577D68">
            <w:pPr>
              <w:spacing w:after="0" w:line="240" w:lineRule="auto"/>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D</m:t>
                    </m:r>
                  </m:e>
                  <m:sub>
                    <m:r>
                      <w:rPr>
                        <w:rFonts w:ascii="Cambria Math" w:eastAsia="Times New Roman" w:hAnsi="Times New Roman" w:cs="Times New Roman"/>
                        <w:sz w:val="20"/>
                        <w:szCs w:val="20"/>
                        <w:lang w:eastAsia="ru-RU"/>
                      </w:rPr>
                      <m:t>4</m:t>
                    </m:r>
                  </m:sub>
                </m:sSub>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oMath>
            </m:oMathPara>
          </w:p>
        </w:tc>
        <w:tc>
          <w:tcPr>
            <w:tcW w:w="2393" w:type="dxa"/>
          </w:tcPr>
          <w:p w:rsidR="00577D68" w:rsidRPr="00577D68" w:rsidRDefault="000126E8" w:rsidP="00577D68">
            <w:pPr>
              <w:spacing w:after="0" w:line="240" w:lineRule="auto"/>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D</m:t>
                    </m:r>
                  </m:e>
                  <m:sub>
                    <m:r>
                      <w:rPr>
                        <w:rFonts w:ascii="Cambria Math" w:eastAsia="Times New Roman" w:hAnsi="Times New Roman" w:cs="Times New Roman"/>
                        <w:sz w:val="20"/>
                        <w:szCs w:val="20"/>
                        <w:lang w:eastAsia="ru-RU"/>
                      </w:rPr>
                      <m:t>3</m:t>
                    </m:r>
                  </m:sub>
                </m:sSub>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oMath>
            </m:oMathPara>
          </w:p>
        </w:tc>
      </w:tr>
    </w:tbl>
    <w:p w:rsidR="00577D68" w:rsidRPr="00577D68" w:rsidRDefault="00577D68" w:rsidP="00577D68">
      <w:pPr>
        <w:spacing w:after="0" w:line="240" w:lineRule="auto"/>
        <w:jc w:val="both"/>
        <w:rPr>
          <w:rFonts w:ascii="Times New Roman" w:eastAsia="Times New Roman" w:hAnsi="Times New Roman" w:cs="Times New Roman"/>
          <w:sz w:val="20"/>
          <w:szCs w:val="20"/>
          <w:highlight w:val="cyan"/>
          <w:lang w:val="en-US" w:eastAsia="ru-RU"/>
        </w:rPr>
      </w:pP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Здесь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A</m:t>
            </m:r>
          </m:e>
          <m:sub>
            <m:r>
              <w:rPr>
                <w:rFonts w:ascii="Cambria Math" w:eastAsia="Times New Roman" w:hAnsi="Times New Roman" w:cs="Times New Roman"/>
                <w:sz w:val="20"/>
                <w:szCs w:val="20"/>
                <w:lang w:eastAsia="ru-RU"/>
              </w:rPr>
              <m:t>2</m:t>
            </m:r>
          </m:sub>
        </m:sSub>
      </m:oMath>
      <w:r w:rsidRPr="00577D68">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3</m:t>
            </m:r>
          </m:sub>
        </m:sSub>
      </m:oMath>
      <w:r w:rsidRPr="00577D68">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4</m:t>
            </m:r>
          </m:sub>
        </m:sSub>
      </m:oMath>
      <w:r w:rsidRPr="00577D68">
        <w:rPr>
          <w:rFonts w:ascii="Times New Roman" w:eastAsia="Times New Roman" w:hAnsi="Times New Roman" w:cs="Times New Roman"/>
          <w:sz w:val="20"/>
          <w:szCs w:val="20"/>
          <w:lang w:eastAsia="ru-RU"/>
        </w:rPr>
        <w:t xml:space="preserve"> – константы, зависящие от объема выборки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i/>
          <w:sz w:val="20"/>
          <w:szCs w:val="20"/>
          <w:lang w:eastAsia="ru-RU"/>
        </w:rPr>
        <w:t xml:space="preserve"> </w:t>
      </w:r>
      <w:r w:rsidRPr="00577D68">
        <w:rPr>
          <w:rFonts w:ascii="Times New Roman" w:eastAsia="Times New Roman" w:hAnsi="Times New Roman" w:cs="Times New Roman"/>
          <w:sz w:val="20"/>
          <w:szCs w:val="20"/>
          <w:lang w:eastAsia="ru-RU"/>
        </w:rPr>
        <w:t xml:space="preserve">(граничные коэффициенты);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p</m:t>
            </m:r>
          </m:e>
        </m:acc>
      </m:oMath>
      <w:r w:rsidRPr="00577D68">
        <w:rPr>
          <w:rFonts w:ascii="Times New Roman" w:eastAsia="Times New Roman" w:hAnsi="Times New Roman" w:cs="Times New Roman"/>
          <w:sz w:val="20"/>
          <w:szCs w:val="20"/>
          <w:lang w:eastAsia="ru-RU"/>
        </w:rPr>
        <w:t xml:space="preserve"> - процент брака из предыдущих данных;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u</m:t>
            </m:r>
          </m:e>
        </m:acc>
      </m:oMath>
      <w:r w:rsidRPr="00577D68">
        <w:rPr>
          <w:rFonts w:ascii="Times New Roman" w:eastAsia="Times New Roman" w:hAnsi="Times New Roman" w:cs="Times New Roman"/>
          <w:sz w:val="20"/>
          <w:szCs w:val="20"/>
          <w:lang w:eastAsia="ru-RU"/>
        </w:rPr>
        <w:t xml:space="preserve">,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c</m:t>
            </m:r>
          </m:e>
        </m:acc>
      </m:oMath>
      <w:r w:rsidRPr="00577D68">
        <w:rPr>
          <w:rFonts w:ascii="Times New Roman" w:eastAsia="Times New Roman" w:hAnsi="Times New Roman" w:cs="Times New Roman"/>
          <w:sz w:val="20"/>
          <w:szCs w:val="20"/>
          <w:lang w:eastAsia="ru-RU"/>
        </w:rPr>
        <w:t xml:space="preserve"> - также значения из предыдущих данных. </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С помощью формулы таблицы 1, на основе этих данных строят контрольные линии. Граничные коэффициенты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A</m:t>
            </m:r>
          </m:e>
          <m:sub>
            <m:r>
              <w:rPr>
                <w:rFonts w:ascii="Cambria Math" w:eastAsia="Times New Roman" w:hAnsi="Times New Roman" w:cs="Times New Roman"/>
                <w:sz w:val="20"/>
                <w:szCs w:val="20"/>
                <w:lang w:eastAsia="ru-RU"/>
              </w:rPr>
              <m:t>2</m:t>
            </m:r>
          </m:sub>
        </m:sSub>
      </m:oMath>
      <w:r w:rsidRPr="00577D68">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3</m:t>
            </m:r>
          </m:sub>
        </m:sSub>
      </m:oMath>
      <w:r w:rsidRPr="00577D68">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4</m:t>
            </m:r>
          </m:sub>
        </m:sSub>
      </m:oMath>
      <w:r w:rsidRPr="00577D68">
        <w:rPr>
          <w:rFonts w:ascii="Times New Roman" w:eastAsia="Times New Roman" w:hAnsi="Times New Roman" w:cs="Times New Roman"/>
          <w:sz w:val="20"/>
          <w:szCs w:val="20"/>
          <w:lang w:eastAsia="ru-RU"/>
        </w:rPr>
        <w:t xml:space="preserve">, использующиеся в формулах таблицы 1, представлены в таблицы 2. При </w:t>
      </w:r>
      <m:oMath>
        <m:r>
          <w:rPr>
            <w:rFonts w:ascii="Cambria Math" w:eastAsia="Times New Roman" w:hAnsi="Cambria Math" w:cs="Times New Roman"/>
            <w:sz w:val="20"/>
            <w:szCs w:val="20"/>
            <w:lang w:eastAsia="ru-RU"/>
          </w:rPr>
          <m:t>n</m:t>
        </m:r>
        <m:r>
          <w:rPr>
            <w:rFonts w:ascii="Cambria Math" w:eastAsia="Times New Roman" w:hAnsi="Times New Roman" w:cs="Times New Roman"/>
            <w:sz w:val="20"/>
            <w:szCs w:val="20"/>
            <w:lang w:eastAsia="ru-RU"/>
          </w:rPr>
          <m:t>≤</m:t>
        </m:r>
        <m:r>
          <w:rPr>
            <w:rFonts w:ascii="Cambria Math" w:eastAsia="Times New Roman" w:hAnsi="Times New Roman" w:cs="Times New Roman"/>
            <w:sz w:val="20"/>
            <w:szCs w:val="20"/>
            <w:lang w:eastAsia="ru-RU"/>
          </w:rPr>
          <m:t xml:space="preserve">6 </m:t>
        </m:r>
      </m:oMath>
      <w:r w:rsidRPr="00577D68">
        <w:rPr>
          <w:rFonts w:ascii="Times New Roman" w:eastAsia="Times New Roman" w:hAnsi="Times New Roman" w:cs="Times New Roman"/>
          <w:sz w:val="20"/>
          <w:szCs w:val="20"/>
          <w:lang w:eastAsia="ru-RU"/>
        </w:rPr>
        <w:t>нижний контрольный предел контрольной карты</w:t>
      </w:r>
      <w:r w:rsidRPr="00577D68">
        <w:rPr>
          <w:rFonts w:ascii="Times New Roman" w:eastAsia="Times New Roman" w:hAnsi="Times New Roman" w:cs="Times New Roman"/>
          <w:i/>
          <w:sz w:val="20"/>
          <w:szCs w:val="20"/>
          <w:lang w:eastAsia="ru-RU"/>
        </w:rPr>
        <w:t xml:space="preserve"> </w:t>
      </w:r>
      <w:r w:rsidRPr="00577D68">
        <w:rPr>
          <w:rFonts w:ascii="Times New Roman" w:eastAsia="Times New Roman" w:hAnsi="Times New Roman" w:cs="Times New Roman"/>
          <w:i/>
          <w:sz w:val="20"/>
          <w:szCs w:val="20"/>
          <w:lang w:val="en-US" w:eastAsia="ru-RU"/>
        </w:rPr>
        <w:t>R</w:t>
      </w:r>
      <w:r w:rsidRPr="00577D68">
        <w:rPr>
          <w:rFonts w:ascii="Times New Roman" w:eastAsia="Times New Roman" w:hAnsi="Times New Roman" w:cs="Times New Roman"/>
          <w:sz w:val="20"/>
          <w:szCs w:val="20"/>
          <w:lang w:eastAsia="ru-RU"/>
        </w:rPr>
        <w:t xml:space="preserve"> не рассчитывается.</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 xml:space="preserve">Таблица 2 – Граничные коэффициенты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77D68" w:rsidRPr="00577D68" w:rsidTr="00BD5530">
        <w:tc>
          <w:tcPr>
            <w:tcW w:w="2392" w:type="dxa"/>
            <w:vMerge w:val="restart"/>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Объем </w:t>
            </w:r>
            <m:oMath>
              <m:r>
                <w:rPr>
                  <w:rFonts w:ascii="Cambria Math" w:eastAsia="Times New Roman" w:hAnsi="Cambria Math" w:cs="Times New Roman"/>
                  <w:sz w:val="20"/>
                  <w:szCs w:val="20"/>
                  <w:lang w:eastAsia="ru-RU"/>
                </w:rPr>
                <m:t>n</m:t>
              </m:r>
            </m:oMath>
            <w:r w:rsidRPr="00577D68">
              <w:rPr>
                <w:rFonts w:ascii="Times New Roman" w:eastAsia="Times New Roman" w:hAnsi="Times New Roman" w:cs="Times New Roman"/>
                <w:sz w:val="20"/>
                <w:szCs w:val="20"/>
                <w:lang w:eastAsia="ru-RU"/>
              </w:rPr>
              <w:t xml:space="preserve"> выборки одной группы</w:t>
            </w:r>
          </w:p>
        </w:tc>
        <w:tc>
          <w:tcPr>
            <w:tcW w:w="7179" w:type="dxa"/>
            <w:gridSpan w:val="3"/>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Коэффициент</w:t>
            </w:r>
          </w:p>
        </w:tc>
      </w:tr>
      <w:tr w:rsidR="00577D68" w:rsidRPr="00577D68" w:rsidTr="00BD5530">
        <w:tc>
          <w:tcPr>
            <w:tcW w:w="2392" w:type="dxa"/>
            <w:vMerge/>
          </w:tcPr>
          <w:p w:rsidR="00577D68" w:rsidRPr="00577D68" w:rsidRDefault="00577D68" w:rsidP="00577D68">
            <w:pPr>
              <w:spacing w:after="0" w:line="240" w:lineRule="auto"/>
              <w:jc w:val="both"/>
              <w:rPr>
                <w:rFonts w:ascii="Times New Roman" w:eastAsia="Times New Roman" w:hAnsi="Times New Roman" w:cs="Times New Roman"/>
                <w:sz w:val="20"/>
                <w:szCs w:val="20"/>
                <w:lang w:eastAsia="ru-RU"/>
              </w:rPr>
            </w:pPr>
          </w:p>
        </w:tc>
        <w:tc>
          <w:tcPr>
            <w:tcW w:w="2393" w:type="dxa"/>
          </w:tcPr>
          <w:p w:rsidR="00577D68" w:rsidRPr="00577D68" w:rsidRDefault="000126E8" w:rsidP="00577D68">
            <w:pPr>
              <w:spacing w:after="0" w:line="240" w:lineRule="auto"/>
              <w:jc w:val="both"/>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A</m:t>
                    </m:r>
                  </m:e>
                  <m:sub>
                    <m:r>
                      <w:rPr>
                        <w:rFonts w:ascii="Cambria Math" w:eastAsia="Times New Roman" w:hAnsi="Times New Roman" w:cs="Times New Roman"/>
                        <w:sz w:val="20"/>
                        <w:szCs w:val="20"/>
                        <w:lang w:eastAsia="ru-RU"/>
                      </w:rPr>
                      <m:t>2</m:t>
                    </m:r>
                  </m:sub>
                </m:sSub>
              </m:oMath>
            </m:oMathPara>
          </w:p>
        </w:tc>
        <w:tc>
          <w:tcPr>
            <w:tcW w:w="2393" w:type="dxa"/>
          </w:tcPr>
          <w:p w:rsidR="00577D68" w:rsidRPr="00577D68" w:rsidRDefault="000126E8" w:rsidP="00577D68">
            <w:pPr>
              <w:spacing w:after="0" w:line="240" w:lineRule="auto"/>
              <w:jc w:val="both"/>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3</m:t>
                    </m:r>
                  </m:sub>
                </m:sSub>
              </m:oMath>
            </m:oMathPara>
          </w:p>
        </w:tc>
        <w:tc>
          <w:tcPr>
            <w:tcW w:w="2393" w:type="dxa"/>
          </w:tcPr>
          <w:p w:rsidR="00577D68" w:rsidRPr="00577D68" w:rsidRDefault="000126E8" w:rsidP="00577D68">
            <w:pPr>
              <w:spacing w:after="0" w:line="240" w:lineRule="auto"/>
              <w:jc w:val="both"/>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4</m:t>
                    </m:r>
                  </m:sub>
                </m:sSub>
              </m:oMath>
            </m:oMathPara>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2</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1,880</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3,267</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3</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1,023</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2,575</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4</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0,729</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2,282</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5</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0,577</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2,115</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6</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0,483</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2,004</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7</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0,419</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0,076</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1,924</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8</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0,373</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0,136</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1,864</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9</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0,337</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0,184</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1,816</w:t>
            </w:r>
          </w:p>
        </w:tc>
      </w:tr>
      <w:tr w:rsidR="00577D68" w:rsidRPr="00577D68" w:rsidTr="00BD5530">
        <w:tc>
          <w:tcPr>
            <w:tcW w:w="2392"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10</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0,308</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0,223</w:t>
            </w:r>
          </w:p>
        </w:tc>
        <w:tc>
          <w:tcPr>
            <w:tcW w:w="2393" w:type="dxa"/>
          </w:tcPr>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1,777</w:t>
            </w:r>
          </w:p>
        </w:tc>
      </w:tr>
    </w:tbl>
    <w:p w:rsidR="00577D68" w:rsidRPr="00577D68" w:rsidRDefault="00577D68" w:rsidP="00577D68">
      <w:pPr>
        <w:spacing w:after="0" w:line="240" w:lineRule="auto"/>
        <w:jc w:val="both"/>
        <w:rPr>
          <w:rFonts w:ascii="Times New Roman" w:eastAsia="Times New Roman" w:hAnsi="Times New Roman" w:cs="Times New Roman"/>
          <w:sz w:val="20"/>
          <w:szCs w:val="20"/>
          <w:lang w:eastAsia="ru-RU"/>
        </w:rPr>
      </w:pP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Допустимые уровни строятся методом ”трёх сигм”. Если случайная величина Х имеет нормальное распределение </w:t>
      </w:r>
      <m:oMath>
        <m:r>
          <w:rPr>
            <w:rFonts w:ascii="Cambria Math" w:eastAsia="Times New Roman" w:hAnsi="Cambria Math" w:cs="Times New Roman"/>
            <w:sz w:val="20"/>
            <w:szCs w:val="20"/>
            <w:lang w:eastAsia="ru-RU"/>
          </w:rPr>
          <m:t>N</m:t>
        </m:r>
        <m:d>
          <m:dPr>
            <m:ctrlPr>
              <w:rPr>
                <w:rFonts w:ascii="Cambria Math" w:eastAsia="Times New Roman" w:hAnsi="Cambria Math" w:cs="Times New Roman"/>
                <w:i/>
                <w:sz w:val="20"/>
                <w:szCs w:val="20"/>
                <w:lang w:eastAsia="ru-RU"/>
              </w:rPr>
            </m:ctrlPr>
          </m:dPr>
          <m:e>
            <m:r>
              <w:rPr>
                <w:rFonts w:ascii="Cambria Math" w:eastAsia="Times New Roman" w:hAnsi="Cambria Math" w:cs="Times New Roman"/>
                <w:sz w:val="20"/>
                <w:szCs w:val="20"/>
                <w:lang w:eastAsia="ru-RU"/>
              </w:rPr>
              <m:t>μ</m:t>
            </m:r>
            <m:r>
              <w:rPr>
                <w:rFonts w:ascii="Cambria Math" w:eastAsia="Times New Roman" w:hAnsi="Times New Roman" w:cs="Times New Roman"/>
                <w:sz w:val="20"/>
                <w:szCs w:val="20"/>
                <w:lang w:eastAsia="ru-RU"/>
              </w:rPr>
              <m:t>,</m:t>
            </m:r>
            <m:sSup>
              <m:sSupPr>
                <m:ctrlPr>
                  <w:rPr>
                    <w:rFonts w:ascii="Cambria Math" w:eastAsia="Times New Roman" w:hAnsi="Cambria Math" w:cs="Times New Roman"/>
                    <w:i/>
                    <w:sz w:val="20"/>
                    <w:szCs w:val="20"/>
                    <w:lang w:eastAsia="ru-RU"/>
                  </w:rPr>
                </m:ctrlPr>
              </m:sSupPr>
              <m:e>
                <m:r>
                  <w:rPr>
                    <w:rFonts w:ascii="Cambria Math" w:eastAsia="Times New Roman" w:hAnsi="Cambria Math" w:cs="Times New Roman"/>
                    <w:sz w:val="20"/>
                    <w:szCs w:val="20"/>
                    <w:lang w:eastAsia="ru-RU"/>
                  </w:rPr>
                  <m:t>σ</m:t>
                </m:r>
              </m:e>
              <m:sup>
                <m:r>
                  <w:rPr>
                    <w:rFonts w:ascii="Cambria Math" w:eastAsia="Times New Roman" w:hAnsi="Times New Roman" w:cs="Times New Roman"/>
                    <w:sz w:val="20"/>
                    <w:szCs w:val="20"/>
                    <w:lang w:eastAsia="ru-RU"/>
                  </w:rPr>
                  <m:t>2</m:t>
                </m:r>
              </m:sup>
            </m:sSup>
          </m:e>
        </m:d>
      </m:oMath>
      <w:r w:rsidRPr="00577D68">
        <w:rPr>
          <w:rFonts w:ascii="Times New Roman" w:eastAsia="Times New Roman" w:hAnsi="Times New Roman" w:cs="Times New Roman"/>
          <w:sz w:val="20"/>
          <w:szCs w:val="20"/>
          <w:lang w:eastAsia="ru-RU"/>
        </w:rPr>
        <w:t xml:space="preserve">, то </w:t>
      </w:r>
    </w:p>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m:oMathPara>
        <m:oMath>
          <m:r>
            <w:rPr>
              <w:rFonts w:ascii="Cambria Math" w:eastAsia="Times New Roman" w:hAnsi="Cambria Math" w:cs="Times New Roman"/>
              <w:sz w:val="20"/>
              <w:szCs w:val="20"/>
              <w:lang w:val="en-US" w:eastAsia="ru-RU"/>
            </w:rPr>
            <m:t>P</m:t>
          </m:r>
          <m:d>
            <m:dPr>
              <m:ctrlPr>
                <w:rPr>
                  <w:rFonts w:ascii="Cambria Math" w:eastAsia="Times New Roman" w:hAnsi="Cambria Math" w:cs="Times New Roman"/>
                  <w:i/>
                  <w:sz w:val="20"/>
                  <w:szCs w:val="20"/>
                  <w:lang w:val="en-US" w:eastAsia="ru-RU"/>
                </w:rPr>
              </m:ctrlPr>
            </m:dPr>
            <m:e>
              <m:r>
                <w:rPr>
                  <w:rFonts w:ascii="Cambria Math" w:eastAsia="Times New Roman" w:hAnsi="Cambria Math" w:cs="Times New Roman"/>
                  <w:sz w:val="20"/>
                  <w:szCs w:val="20"/>
                  <w:lang w:val="en-US" w:eastAsia="ru-RU"/>
                </w:rPr>
                <m:t>μ</m:t>
              </m:r>
              <m:r>
                <w:rPr>
                  <w:rFonts w:ascii="Cambria Math" w:eastAsia="Times New Roman" w:hAnsi="Cambria Math" w:cs="Times New Roman"/>
                  <w:sz w:val="20"/>
                  <w:szCs w:val="20"/>
                  <w:lang w:eastAsia="ru-RU"/>
                </w:rPr>
                <m:t>-</m:t>
              </m:r>
              <m:r>
                <w:rPr>
                  <w:rFonts w:ascii="Cambria Math" w:eastAsia="Times New Roman" w:hAnsi="Times New Roman" w:cs="Times New Roman"/>
                  <w:sz w:val="20"/>
                  <w:szCs w:val="20"/>
                  <w:lang w:eastAsia="ru-RU"/>
                </w:rPr>
                <m:t>1,96</m:t>
              </m:r>
              <m:r>
                <w:rPr>
                  <w:rFonts w:ascii="Cambria Math" w:eastAsia="Times New Roman" w:hAnsi="Cambria Math" w:cs="Times New Roman"/>
                  <w:sz w:val="20"/>
                  <w:szCs w:val="20"/>
                  <w:lang w:val="en-US" w:eastAsia="ru-RU"/>
                </w:rPr>
                <m:t>σ</m:t>
              </m:r>
              <m:r>
                <w:rPr>
                  <w:rFonts w:ascii="Cambria Math" w:eastAsia="Times New Roman" w:hAnsi="Times New Roman" w:cs="Times New Roman"/>
                  <w:sz w:val="20"/>
                  <w:szCs w:val="20"/>
                  <w:lang w:eastAsia="ru-RU"/>
                </w:rPr>
                <m:t>&lt;</m:t>
              </m:r>
              <m:r>
                <w:rPr>
                  <w:rFonts w:ascii="Cambria Math" w:eastAsia="Times New Roman" w:hAnsi="Cambria Math" w:cs="Times New Roman"/>
                  <w:sz w:val="20"/>
                  <w:szCs w:val="20"/>
                  <w:lang w:val="en-US" w:eastAsia="ru-RU"/>
                </w:rPr>
                <m:t>X</m:t>
              </m:r>
              <m:r>
                <w:rPr>
                  <w:rFonts w:ascii="Cambria Math" w:eastAsia="Times New Roman" w:hAnsi="Times New Roman" w:cs="Times New Roman"/>
                  <w:sz w:val="20"/>
                  <w:szCs w:val="20"/>
                  <w:lang w:eastAsia="ru-RU"/>
                </w:rPr>
                <m:t>&lt;</m:t>
              </m:r>
              <m:r>
                <w:rPr>
                  <w:rFonts w:ascii="Cambria Math" w:eastAsia="Times New Roman" w:hAnsi="Cambria Math" w:cs="Times New Roman"/>
                  <w:sz w:val="20"/>
                  <w:szCs w:val="20"/>
                  <w:lang w:val="en-US" w:eastAsia="ru-RU"/>
                </w:rPr>
                <m:t>μ</m:t>
              </m:r>
              <m:r>
                <w:rPr>
                  <w:rFonts w:ascii="Cambria Math" w:eastAsia="Times New Roman" w:hAnsi="Times New Roman" w:cs="Times New Roman"/>
                  <w:sz w:val="20"/>
                  <w:szCs w:val="20"/>
                  <w:lang w:eastAsia="ru-RU"/>
                </w:rPr>
                <m:t>+1,96</m:t>
              </m:r>
              <m:r>
                <w:rPr>
                  <w:rFonts w:ascii="Cambria Math" w:eastAsia="Times New Roman" w:hAnsi="Cambria Math" w:cs="Times New Roman"/>
                  <w:sz w:val="20"/>
                  <w:szCs w:val="20"/>
                  <w:lang w:val="en-US" w:eastAsia="ru-RU"/>
                </w:rPr>
                <m:t>σ</m:t>
              </m:r>
            </m:e>
          </m:d>
          <m:r>
            <w:rPr>
              <w:rFonts w:ascii="Cambria Math" w:eastAsia="Times New Roman" w:hAnsi="Times New Roman" w:cs="Times New Roman"/>
              <w:sz w:val="20"/>
              <w:szCs w:val="20"/>
              <w:lang w:eastAsia="ru-RU"/>
            </w:rPr>
            <m:t>=0,95</m:t>
          </m:r>
        </m:oMath>
      </m:oMathPara>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Если в правой части уравнения взять 0,99, то получится </w:t>
      </w:r>
    </w:p>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m:oMathPara>
        <m:oMath>
          <m:r>
            <w:rPr>
              <w:rFonts w:ascii="Cambria Math" w:eastAsia="Times New Roman" w:hAnsi="Cambria Math" w:cs="Times New Roman"/>
              <w:sz w:val="20"/>
              <w:szCs w:val="20"/>
              <w:lang w:val="en-US" w:eastAsia="ru-RU"/>
            </w:rPr>
            <m:t>P</m:t>
          </m:r>
          <m:d>
            <m:dPr>
              <m:ctrlPr>
                <w:rPr>
                  <w:rFonts w:ascii="Cambria Math" w:eastAsia="Times New Roman" w:hAnsi="Cambria Math" w:cs="Times New Roman"/>
                  <w:i/>
                  <w:sz w:val="20"/>
                  <w:szCs w:val="20"/>
                  <w:lang w:val="en-US" w:eastAsia="ru-RU"/>
                </w:rPr>
              </m:ctrlPr>
            </m:dPr>
            <m:e>
              <m:r>
                <w:rPr>
                  <w:rFonts w:ascii="Cambria Math" w:eastAsia="Times New Roman" w:hAnsi="Cambria Math" w:cs="Times New Roman"/>
                  <w:sz w:val="20"/>
                  <w:szCs w:val="20"/>
                  <w:lang w:val="en-US" w:eastAsia="ru-RU"/>
                </w:rPr>
                <m:t>μ</m:t>
              </m:r>
              <m:r>
                <w:rPr>
                  <w:rFonts w:ascii="Cambria Math" w:eastAsia="Times New Roman" w:hAnsi="Cambria Math" w:cs="Times New Roman"/>
                  <w:sz w:val="20"/>
                  <w:szCs w:val="20"/>
                  <w:lang w:eastAsia="ru-RU"/>
                </w:rPr>
                <m:t>-</m:t>
              </m:r>
              <m:r>
                <w:rPr>
                  <w:rFonts w:ascii="Cambria Math" w:eastAsia="Times New Roman" w:hAnsi="Times New Roman" w:cs="Times New Roman"/>
                  <w:sz w:val="20"/>
                  <w:szCs w:val="20"/>
                  <w:lang w:eastAsia="ru-RU"/>
                </w:rPr>
                <m:t>2,58</m:t>
              </m:r>
              <m:r>
                <w:rPr>
                  <w:rFonts w:ascii="Cambria Math" w:eastAsia="Times New Roman" w:hAnsi="Cambria Math" w:cs="Times New Roman"/>
                  <w:sz w:val="20"/>
                  <w:szCs w:val="20"/>
                  <w:lang w:val="en-US" w:eastAsia="ru-RU"/>
                </w:rPr>
                <m:t>σ</m:t>
              </m:r>
              <m:r>
                <w:rPr>
                  <w:rFonts w:ascii="Cambria Math" w:eastAsia="Times New Roman" w:hAnsi="Times New Roman" w:cs="Times New Roman"/>
                  <w:sz w:val="20"/>
                  <w:szCs w:val="20"/>
                  <w:lang w:eastAsia="ru-RU"/>
                </w:rPr>
                <m:t>&lt;</m:t>
              </m:r>
              <m:r>
                <w:rPr>
                  <w:rFonts w:ascii="Cambria Math" w:eastAsia="Times New Roman" w:hAnsi="Cambria Math" w:cs="Times New Roman"/>
                  <w:sz w:val="20"/>
                  <w:szCs w:val="20"/>
                  <w:lang w:val="en-US" w:eastAsia="ru-RU"/>
                </w:rPr>
                <m:t>X</m:t>
              </m:r>
              <m:r>
                <w:rPr>
                  <w:rFonts w:ascii="Cambria Math" w:eastAsia="Times New Roman" w:hAnsi="Times New Roman" w:cs="Times New Roman"/>
                  <w:sz w:val="20"/>
                  <w:szCs w:val="20"/>
                  <w:lang w:eastAsia="ru-RU"/>
                </w:rPr>
                <m:t>&lt;</m:t>
              </m:r>
              <m:r>
                <w:rPr>
                  <w:rFonts w:ascii="Cambria Math" w:eastAsia="Times New Roman" w:hAnsi="Cambria Math" w:cs="Times New Roman"/>
                  <w:sz w:val="20"/>
                  <w:szCs w:val="20"/>
                  <w:lang w:val="en-US" w:eastAsia="ru-RU"/>
                </w:rPr>
                <m:t>μ</m:t>
              </m:r>
              <m:r>
                <w:rPr>
                  <w:rFonts w:ascii="Cambria Math" w:eastAsia="Times New Roman" w:hAnsi="Times New Roman" w:cs="Times New Roman"/>
                  <w:sz w:val="20"/>
                  <w:szCs w:val="20"/>
                  <w:lang w:eastAsia="ru-RU"/>
                </w:rPr>
                <m:t>+2,58</m:t>
              </m:r>
              <m:r>
                <w:rPr>
                  <w:rFonts w:ascii="Cambria Math" w:eastAsia="Times New Roman" w:hAnsi="Cambria Math" w:cs="Times New Roman"/>
                  <w:sz w:val="20"/>
                  <w:szCs w:val="20"/>
                  <w:lang w:val="en-US" w:eastAsia="ru-RU"/>
                </w:rPr>
                <m:t>σ</m:t>
              </m:r>
            </m:e>
          </m:d>
          <m:r>
            <w:rPr>
              <w:rFonts w:ascii="Cambria Math" w:eastAsia="Times New Roman" w:hAnsi="Times New Roman" w:cs="Times New Roman"/>
              <w:sz w:val="20"/>
              <w:szCs w:val="20"/>
              <w:lang w:eastAsia="ru-RU"/>
            </w:rPr>
            <m:t>=0,99</m:t>
          </m:r>
        </m:oMath>
      </m:oMathPara>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Округляя коэффициенты </w:t>
      </w:r>
      <w:proofErr w:type="gramStart"/>
      <w:r w:rsidRPr="00577D68">
        <w:rPr>
          <w:rFonts w:ascii="Times New Roman" w:eastAsia="Times New Roman" w:hAnsi="Times New Roman" w:cs="Times New Roman"/>
          <w:sz w:val="20"/>
          <w:szCs w:val="20"/>
          <w:lang w:eastAsia="ru-RU"/>
        </w:rPr>
        <w:t>перед</w:t>
      </w:r>
      <w:proofErr w:type="gramEnd"/>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σ</m:t>
        </m:r>
        <m:r>
          <w:rPr>
            <w:rFonts w:ascii="Cambria Math" w:eastAsia="Times New Roman" w:hAnsi="Times New Roman" w:cs="Times New Roman"/>
            <w:sz w:val="20"/>
            <w:szCs w:val="20"/>
            <w:lang w:eastAsia="ru-RU"/>
          </w:rPr>
          <m:t xml:space="preserve"> </m:t>
        </m:r>
      </m:oMath>
      <w:r w:rsidRPr="00577D68">
        <w:rPr>
          <w:rFonts w:ascii="Times New Roman" w:eastAsia="Times New Roman" w:hAnsi="Times New Roman" w:cs="Times New Roman"/>
          <w:sz w:val="20"/>
          <w:szCs w:val="20"/>
          <w:lang w:eastAsia="ru-RU"/>
        </w:rPr>
        <w:t>в скобках вместо 1,96 – 2, а вместо 2,58 – 3, далее рассуждают так. Отклонения величиной в два стандартных отклонения редки (вероятность менее 0,05), а отклонения величиной в три стандартных отклонения почти не возникают (вероятность менее 0,01).</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proofErr w:type="gramStart"/>
      <w:r w:rsidRPr="00577D68">
        <w:rPr>
          <w:rFonts w:ascii="Times New Roman" w:eastAsia="Times New Roman" w:hAnsi="Times New Roman" w:cs="Times New Roman"/>
          <w:sz w:val="20"/>
          <w:szCs w:val="20"/>
          <w:lang w:eastAsia="ru-RU"/>
        </w:rPr>
        <w:t xml:space="preserve">Вторую половину этого рассуждения можно выразить иначе, а именно, вероятность попадания фактических результатов </w:t>
      </w:r>
      <w:r w:rsidRPr="00577D68">
        <w:rPr>
          <w:rFonts w:ascii="Times New Roman" w:eastAsia="Times New Roman" w:hAnsi="Times New Roman" w:cs="Times New Roman"/>
          <w:i/>
          <w:sz w:val="20"/>
          <w:szCs w:val="20"/>
          <w:lang w:val="en-US" w:eastAsia="ru-RU"/>
        </w:rPr>
        <w:t>X</w:t>
      </w:r>
      <w:r w:rsidRPr="00577D68">
        <w:rPr>
          <w:rFonts w:ascii="Times New Roman" w:eastAsia="Times New Roman" w:hAnsi="Times New Roman" w:cs="Times New Roman"/>
          <w:sz w:val="20"/>
          <w:szCs w:val="20"/>
          <w:lang w:eastAsia="ru-RU"/>
        </w:rPr>
        <w:t xml:space="preserve"> в пределы “среднее плюс-минус 3 сигма” превышает 99%. То есть вероятность выхода за </w:t>
      </w:r>
      <m:oMath>
        <m:r>
          <w:rPr>
            <w:rFonts w:ascii="Cambria Math" w:eastAsia="Times New Roman" w:hAnsi="Times New Roman" w:cs="Times New Roman"/>
            <w:sz w:val="20"/>
            <w:szCs w:val="20"/>
            <w:lang w:eastAsia="ru-RU"/>
          </w:rPr>
          <m:t>3</m:t>
        </m:r>
        <m:r>
          <w:rPr>
            <w:rFonts w:ascii="Cambria Math" w:eastAsia="Times New Roman" w:hAnsi="Cambria Math" w:cs="Times New Roman"/>
            <w:sz w:val="20"/>
            <w:szCs w:val="20"/>
            <w:lang w:eastAsia="ru-RU"/>
          </w:rPr>
          <m:t>σ</m:t>
        </m:r>
      </m:oMath>
      <w:r w:rsidRPr="00577D68">
        <w:rPr>
          <w:rFonts w:ascii="Times New Roman" w:eastAsia="Times New Roman" w:hAnsi="Times New Roman" w:cs="Times New Roman"/>
          <w:sz w:val="20"/>
          <w:szCs w:val="20"/>
          <w:lang w:eastAsia="ru-RU"/>
        </w:rPr>
        <w:t xml:space="preserve"> меньше 1%. Рассмотрим  с этой точки зрения контрольную карту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r>
          <w:rPr>
            <w:rFonts w:ascii="Cambria Math" w:eastAsia="Times New Roman" w:hAnsi="Cambria Math" w:cs="Times New Roman"/>
            <w:sz w:val="20"/>
            <w:szCs w:val="20"/>
            <w:lang w:eastAsia="ru-RU"/>
          </w:rPr>
          <m:t>-R</m:t>
        </m:r>
      </m:oMath>
      <w:r w:rsidRPr="00577D68">
        <w:rPr>
          <w:rFonts w:ascii="Times New Roman" w:eastAsia="Times New Roman" w:hAnsi="Times New Roman" w:cs="Times New Roman"/>
          <w:sz w:val="20"/>
          <w:szCs w:val="20"/>
          <w:lang w:eastAsia="ru-RU"/>
        </w:rPr>
        <w:t xml:space="preserve">. При выборке объемом </w:t>
      </w:r>
      <w:r w:rsidRPr="00577D68">
        <w:rPr>
          <w:rFonts w:ascii="Times New Roman" w:eastAsia="Times New Roman" w:hAnsi="Times New Roman" w:cs="Times New Roman"/>
          <w:i/>
          <w:sz w:val="20"/>
          <w:szCs w:val="20"/>
          <w:lang w:eastAsia="ru-RU"/>
        </w:rPr>
        <w:t>n</w:t>
      </w:r>
      <w:r w:rsidRPr="00577D68">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1</m:t>
            </m:r>
          </m:sub>
        </m:sSub>
      </m:oMath>
      <w:r w:rsidRPr="00577D68">
        <w:rPr>
          <w:rFonts w:ascii="Times New Roman" w:eastAsia="Times New Roman" w:hAnsi="Times New Roman" w:cs="Times New Roman"/>
          <w:sz w:val="20"/>
          <w:szCs w:val="20"/>
          <w:lang w:eastAsia="ru-RU"/>
        </w:rPr>
        <w:t xml:space="preserve">, </w:t>
      </w:r>
      <m:oMath>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2</m:t>
            </m:r>
          </m:sub>
        </m:sSub>
      </m:oMath>
      <w:r w:rsidRPr="00577D68">
        <w:rPr>
          <w:rFonts w:ascii="Times New Roman" w:eastAsia="Times New Roman" w:hAnsi="Times New Roman" w:cs="Times New Roman"/>
          <w:sz w:val="20"/>
          <w:szCs w:val="20"/>
          <w:lang w:eastAsia="ru-RU"/>
        </w:rPr>
        <w:t>, …,</w:t>
      </w:r>
      <m:oMath>
        <m:sSub>
          <m:sSubPr>
            <m:ctrlPr>
              <w:rPr>
                <w:rFonts w:ascii="Cambria Math" w:eastAsia="Times New Roman" w:hAnsi="Cambria Math" w:cs="Times New Roman"/>
                <w:i/>
                <w:sz w:val="20"/>
                <w:szCs w:val="20"/>
                <w:lang w:eastAsia="ru-RU"/>
              </w:rPr>
            </m:ctrlPr>
          </m:sSubPr>
          <m:e>
            <m:r>
              <w:rPr>
                <w:rFonts w:ascii="Cambria Math" w:eastAsia="Times New Roman" w:hAnsi="Times New Roman" w:cs="Times New Roman"/>
                <w:sz w:val="20"/>
                <w:szCs w:val="20"/>
                <w:lang w:eastAsia="ru-RU"/>
              </w:rPr>
              <m:t xml:space="preserve"> </m:t>
            </m:r>
            <m:r>
              <w:rPr>
                <w:rFonts w:ascii="Cambria Math" w:eastAsia="Times New Roman" w:hAnsi="Cambria Math" w:cs="Times New Roman"/>
                <w:sz w:val="20"/>
                <w:szCs w:val="20"/>
                <w:lang w:eastAsia="ru-RU"/>
              </w:rPr>
              <m:t>X</m:t>
            </m:r>
          </m:e>
          <m:sub>
            <m:r>
              <w:rPr>
                <w:rFonts w:ascii="Cambria Math" w:eastAsia="Times New Roman" w:hAnsi="Cambria Math" w:cs="Times New Roman"/>
                <w:sz w:val="20"/>
                <w:szCs w:val="20"/>
                <w:lang w:eastAsia="ru-RU"/>
              </w:rPr>
              <m:t>n</m:t>
            </m:r>
          </m:sub>
        </m:sSub>
      </m:oMath>
      <w:r w:rsidRPr="00577D68">
        <w:rPr>
          <w:rFonts w:ascii="Times New Roman" w:eastAsia="Times New Roman" w:hAnsi="Times New Roman" w:cs="Times New Roman"/>
          <w:sz w:val="20"/>
          <w:szCs w:val="20"/>
          <w:lang w:eastAsia="ru-RU"/>
        </w:rPr>
        <w:t xml:space="preserve"> из  нормальной совокупности </w:t>
      </w:r>
      <m:oMath>
        <m:r>
          <w:rPr>
            <w:rFonts w:ascii="Cambria Math" w:eastAsia="Times New Roman" w:hAnsi="Cambria Math" w:cs="Times New Roman"/>
            <w:sz w:val="20"/>
            <w:szCs w:val="20"/>
            <w:lang w:eastAsia="ru-RU"/>
          </w:rPr>
          <m:t>N</m:t>
        </m:r>
        <m:d>
          <m:dPr>
            <m:ctrlPr>
              <w:rPr>
                <w:rFonts w:ascii="Cambria Math" w:eastAsia="Times New Roman" w:hAnsi="Cambria Math" w:cs="Times New Roman"/>
                <w:i/>
                <w:sz w:val="20"/>
                <w:szCs w:val="20"/>
                <w:lang w:eastAsia="ru-RU"/>
              </w:rPr>
            </m:ctrlPr>
          </m:dPr>
          <m:e>
            <m:r>
              <w:rPr>
                <w:rFonts w:ascii="Cambria Math" w:eastAsia="Times New Roman" w:hAnsi="Cambria Math" w:cs="Times New Roman"/>
                <w:sz w:val="20"/>
                <w:szCs w:val="20"/>
                <w:lang w:eastAsia="ru-RU"/>
              </w:rPr>
              <m:t>μ</m:t>
            </m:r>
            <m:r>
              <w:rPr>
                <w:rFonts w:ascii="Cambria Math" w:eastAsia="Times New Roman" w:hAnsi="Times New Roman" w:cs="Times New Roman"/>
                <w:sz w:val="20"/>
                <w:szCs w:val="20"/>
                <w:lang w:eastAsia="ru-RU"/>
              </w:rPr>
              <m:t>,</m:t>
            </m:r>
            <m:sSup>
              <m:sSupPr>
                <m:ctrlPr>
                  <w:rPr>
                    <w:rFonts w:ascii="Cambria Math" w:eastAsia="Times New Roman" w:hAnsi="Cambria Math" w:cs="Times New Roman"/>
                    <w:i/>
                    <w:sz w:val="20"/>
                    <w:szCs w:val="20"/>
                    <w:lang w:eastAsia="ru-RU"/>
                  </w:rPr>
                </m:ctrlPr>
              </m:sSupPr>
              <m:e>
                <m:r>
                  <w:rPr>
                    <w:rFonts w:ascii="Cambria Math" w:eastAsia="Times New Roman" w:hAnsi="Cambria Math" w:cs="Times New Roman"/>
                    <w:sz w:val="20"/>
                    <w:szCs w:val="20"/>
                    <w:lang w:eastAsia="ru-RU"/>
                  </w:rPr>
                  <m:t>σ</m:t>
                </m:r>
              </m:e>
              <m:sup>
                <m:r>
                  <w:rPr>
                    <w:rFonts w:ascii="Cambria Math" w:eastAsia="Times New Roman" w:hAnsi="Times New Roman" w:cs="Times New Roman"/>
                    <w:sz w:val="20"/>
                    <w:szCs w:val="20"/>
                    <w:lang w:eastAsia="ru-RU"/>
                  </w:rPr>
                  <m:t>2</m:t>
                </m:r>
              </m:sup>
            </m:sSup>
          </m:e>
        </m:d>
        <m:r>
          <w:rPr>
            <w:rFonts w:ascii="Cambria Math" w:eastAsia="Times New Roman" w:hAnsi="Times New Roman" w:cs="Times New Roman"/>
            <w:sz w:val="20"/>
            <w:szCs w:val="20"/>
            <w:lang w:eastAsia="ru-RU"/>
          </w:rPr>
          <m:t xml:space="preserve"> </m:t>
        </m:r>
      </m:oMath>
      <w:r w:rsidRPr="00577D68">
        <w:rPr>
          <w:rFonts w:ascii="Times New Roman" w:eastAsia="Times New Roman" w:hAnsi="Times New Roman" w:cs="Times New Roman"/>
          <w:sz w:val="20"/>
          <w:szCs w:val="20"/>
          <w:lang w:eastAsia="ru-RU"/>
        </w:rPr>
        <w:t xml:space="preserve">распределение выборочного среднего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oMath>
      <w:r w:rsidRPr="00577D68">
        <w:rPr>
          <w:rFonts w:ascii="Times New Roman" w:eastAsia="Times New Roman" w:hAnsi="Times New Roman" w:cs="Times New Roman"/>
          <w:sz w:val="20"/>
          <w:szCs w:val="20"/>
          <w:lang w:eastAsia="ru-RU"/>
        </w:rPr>
        <w:t xml:space="preserve"> будет тоже нормальным распределением </w:t>
      </w:r>
      <m:oMath>
        <m:r>
          <w:rPr>
            <w:rFonts w:ascii="Cambria Math" w:eastAsia="Times New Roman" w:hAnsi="Cambria Math" w:cs="Times New Roman"/>
            <w:sz w:val="20"/>
            <w:szCs w:val="20"/>
            <w:lang w:eastAsia="ru-RU"/>
          </w:rPr>
          <m:t>N</m:t>
        </m:r>
        <m:d>
          <m:dPr>
            <m:ctrlPr>
              <w:rPr>
                <w:rFonts w:ascii="Cambria Math" w:eastAsia="Times New Roman" w:hAnsi="Cambria Math" w:cs="Times New Roman"/>
                <w:i/>
                <w:sz w:val="20"/>
                <w:szCs w:val="20"/>
                <w:lang w:eastAsia="ru-RU"/>
              </w:rPr>
            </m:ctrlPr>
          </m:dPr>
          <m:e>
            <m:r>
              <w:rPr>
                <w:rFonts w:ascii="Cambria Math" w:eastAsia="Times New Roman" w:hAnsi="Cambria Math" w:cs="Times New Roman"/>
                <w:sz w:val="20"/>
                <w:szCs w:val="20"/>
                <w:lang w:eastAsia="ru-RU"/>
              </w:rPr>
              <m:t>μ</m:t>
            </m:r>
            <m:r>
              <w:rPr>
                <w:rFonts w:ascii="Cambria Math" w:eastAsia="Times New Roman" w:hAnsi="Times New Roman" w:cs="Times New Roman"/>
                <w:sz w:val="20"/>
                <w:szCs w:val="20"/>
                <w:lang w:eastAsia="ru-RU"/>
              </w:rPr>
              <m:t>,</m:t>
            </m:r>
            <m:sSup>
              <m:sSupPr>
                <m:ctrlPr>
                  <w:rPr>
                    <w:rFonts w:ascii="Cambria Math" w:eastAsia="Times New Roman" w:hAnsi="Cambria Math" w:cs="Times New Roman"/>
                    <w:i/>
                    <w:sz w:val="20"/>
                    <w:szCs w:val="20"/>
                    <w:lang w:eastAsia="ru-RU"/>
                  </w:rPr>
                </m:ctrlPr>
              </m:sSupPr>
              <m:e>
                <m:r>
                  <w:rPr>
                    <w:rFonts w:ascii="Cambria Math" w:eastAsia="Times New Roman" w:hAnsi="Cambria Math" w:cs="Times New Roman"/>
                    <w:sz w:val="20"/>
                    <w:szCs w:val="20"/>
                    <w:lang w:eastAsia="ru-RU"/>
                  </w:rPr>
                  <m:t>σ</m:t>
                </m:r>
              </m:e>
              <m:sup>
                <m:r>
                  <w:rPr>
                    <w:rFonts w:ascii="Cambria Math" w:eastAsia="Times New Roman" w:hAnsi="Times New Roman" w:cs="Times New Roman"/>
                    <w:sz w:val="20"/>
                    <w:szCs w:val="20"/>
                    <w:lang w:eastAsia="ru-RU"/>
                  </w:rPr>
                  <m:t>2</m:t>
                </m:r>
              </m:sup>
            </m:sSup>
            <m:r>
              <w:rPr>
                <w:rFonts w:ascii="Cambria Math" w:eastAsia="Times New Roman" w:hAnsi="Times New Roman" w:cs="Times New Roman"/>
                <w:sz w:val="20"/>
                <w:szCs w:val="20"/>
                <w:lang w:eastAsia="ru-RU"/>
              </w:rPr>
              <m:t>/</m:t>
            </m:r>
            <m:r>
              <w:rPr>
                <w:rFonts w:ascii="Cambria Math" w:eastAsia="Times New Roman" w:hAnsi="Cambria Math" w:cs="Times New Roman"/>
                <w:sz w:val="20"/>
                <w:szCs w:val="20"/>
                <w:lang w:eastAsia="ru-RU"/>
              </w:rPr>
              <m:t>n</m:t>
            </m:r>
          </m:e>
        </m:d>
      </m:oMath>
      <w:r w:rsidRPr="00577D68">
        <w:rPr>
          <w:rFonts w:ascii="Times New Roman" w:eastAsia="Times New Roman" w:hAnsi="Times New Roman" w:cs="Times New Roman"/>
          <w:sz w:val="20"/>
          <w:szCs w:val="20"/>
          <w:lang w:eastAsia="ru-RU"/>
        </w:rPr>
        <w:t>. Если даже неизвестно, что генеральное</w:t>
      </w:r>
      <w:proofErr w:type="gramEnd"/>
      <w:r w:rsidRPr="00577D68">
        <w:rPr>
          <w:rFonts w:ascii="Times New Roman" w:eastAsia="Times New Roman" w:hAnsi="Times New Roman" w:cs="Times New Roman"/>
          <w:sz w:val="20"/>
          <w:szCs w:val="20"/>
          <w:lang w:eastAsia="ru-RU"/>
        </w:rPr>
        <w:t xml:space="preserve"> распределение нормально, все равно при большом объеме выборки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sz w:val="20"/>
          <w:szCs w:val="20"/>
          <w:lang w:eastAsia="ru-RU"/>
        </w:rPr>
        <w:t xml:space="preserve"> можно считать, что распределение выборочного среднего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oMath>
      <w:r w:rsidRPr="00577D68">
        <w:rPr>
          <w:rFonts w:ascii="Times New Roman" w:eastAsia="Times New Roman" w:hAnsi="Times New Roman" w:cs="Times New Roman"/>
          <w:sz w:val="20"/>
          <w:szCs w:val="20"/>
          <w:lang w:eastAsia="ru-RU"/>
        </w:rPr>
        <w:t xml:space="preserve"> близко к нормальному распределению. Если распределение совокупности не нормально, но сравнительно </w:t>
      </w:r>
      <w:r w:rsidRPr="00577D68">
        <w:rPr>
          <w:rFonts w:ascii="Times New Roman" w:eastAsia="Times New Roman" w:hAnsi="Times New Roman" w:cs="Times New Roman"/>
          <w:sz w:val="20"/>
          <w:szCs w:val="20"/>
          <w:lang w:eastAsia="ru-RU"/>
        </w:rPr>
        <w:lastRenderedPageBreak/>
        <w:t xml:space="preserve">близко к нему, то даже </w:t>
      </w:r>
      <w:proofErr w:type="gramStart"/>
      <w:r w:rsidRPr="00577D68">
        <w:rPr>
          <w:rFonts w:ascii="Times New Roman" w:eastAsia="Times New Roman" w:hAnsi="Times New Roman" w:cs="Times New Roman"/>
          <w:sz w:val="20"/>
          <w:szCs w:val="20"/>
          <w:lang w:eastAsia="ru-RU"/>
        </w:rPr>
        <w:t>при</w:t>
      </w:r>
      <w:proofErr w:type="gramEnd"/>
      <w:r w:rsidRPr="00577D68">
        <w:rPr>
          <w:rFonts w:ascii="Times New Roman" w:eastAsia="Times New Roman" w:hAnsi="Times New Roman" w:cs="Times New Roman"/>
          <w:sz w:val="20"/>
          <w:szCs w:val="20"/>
          <w:lang w:eastAsia="ru-RU"/>
        </w:rPr>
        <w:t xml:space="preserve"> небольшом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sz w:val="20"/>
          <w:szCs w:val="20"/>
          <w:lang w:eastAsia="ru-RU"/>
        </w:rPr>
        <w:t xml:space="preserve"> (то есть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sz w:val="20"/>
          <w:szCs w:val="20"/>
          <w:lang w:eastAsia="ru-RU"/>
        </w:rPr>
        <w:t xml:space="preserve"> = 4 или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sz w:val="20"/>
          <w:szCs w:val="20"/>
          <w:lang w:eastAsia="ru-RU"/>
        </w:rPr>
        <w:t xml:space="preserve"> = 5) можно считать, что распределение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oMath>
      <w:r w:rsidRPr="00577D68">
        <w:rPr>
          <w:rFonts w:ascii="Times New Roman" w:eastAsia="Times New Roman" w:hAnsi="Times New Roman" w:cs="Times New Roman"/>
          <w:sz w:val="20"/>
          <w:szCs w:val="20"/>
          <w:lang w:eastAsia="ru-RU"/>
        </w:rPr>
        <w:t xml:space="preserve"> весьма близко к нормальному распределению </w:t>
      </w:r>
      <m:oMath>
        <m:r>
          <w:rPr>
            <w:rFonts w:ascii="Cambria Math" w:eastAsia="Times New Roman" w:hAnsi="Cambria Math" w:cs="Times New Roman"/>
            <w:sz w:val="20"/>
            <w:szCs w:val="20"/>
            <w:lang w:eastAsia="ru-RU"/>
          </w:rPr>
          <m:t>N</m:t>
        </m:r>
        <m:d>
          <m:dPr>
            <m:ctrlPr>
              <w:rPr>
                <w:rFonts w:ascii="Cambria Math" w:eastAsia="Times New Roman" w:hAnsi="Cambria Math" w:cs="Times New Roman"/>
                <w:i/>
                <w:sz w:val="20"/>
                <w:szCs w:val="20"/>
                <w:lang w:eastAsia="ru-RU"/>
              </w:rPr>
            </m:ctrlPr>
          </m:dPr>
          <m:e>
            <m:r>
              <w:rPr>
                <w:rFonts w:ascii="Cambria Math" w:eastAsia="Times New Roman" w:hAnsi="Cambria Math" w:cs="Times New Roman"/>
                <w:sz w:val="20"/>
                <w:szCs w:val="20"/>
                <w:lang w:eastAsia="ru-RU"/>
              </w:rPr>
              <m:t>μ</m:t>
            </m:r>
            <m:r>
              <w:rPr>
                <w:rFonts w:ascii="Cambria Math" w:eastAsia="Times New Roman" w:hAnsi="Times New Roman" w:cs="Times New Roman"/>
                <w:sz w:val="20"/>
                <w:szCs w:val="20"/>
                <w:lang w:eastAsia="ru-RU"/>
              </w:rPr>
              <m:t>,</m:t>
            </m:r>
            <m:sSup>
              <m:sSupPr>
                <m:ctrlPr>
                  <w:rPr>
                    <w:rFonts w:ascii="Cambria Math" w:eastAsia="Times New Roman" w:hAnsi="Cambria Math" w:cs="Times New Roman"/>
                    <w:i/>
                    <w:sz w:val="20"/>
                    <w:szCs w:val="20"/>
                    <w:lang w:eastAsia="ru-RU"/>
                  </w:rPr>
                </m:ctrlPr>
              </m:sSupPr>
              <m:e>
                <m:r>
                  <w:rPr>
                    <w:rFonts w:ascii="Cambria Math" w:eastAsia="Times New Roman" w:hAnsi="Cambria Math" w:cs="Times New Roman"/>
                    <w:sz w:val="20"/>
                    <w:szCs w:val="20"/>
                    <w:lang w:eastAsia="ru-RU"/>
                  </w:rPr>
                  <m:t>σ</m:t>
                </m:r>
              </m:e>
              <m:sup>
                <m:r>
                  <w:rPr>
                    <w:rFonts w:ascii="Cambria Math" w:eastAsia="Times New Roman" w:hAnsi="Times New Roman" w:cs="Times New Roman"/>
                    <w:sz w:val="20"/>
                    <w:szCs w:val="20"/>
                    <w:lang w:eastAsia="ru-RU"/>
                  </w:rPr>
                  <m:t>2</m:t>
                </m:r>
              </m:sup>
            </m:sSup>
            <m:r>
              <w:rPr>
                <w:rFonts w:ascii="Cambria Math" w:eastAsia="Times New Roman" w:hAnsi="Times New Roman" w:cs="Times New Roman"/>
                <w:sz w:val="20"/>
                <w:szCs w:val="20"/>
                <w:lang w:eastAsia="ru-RU"/>
              </w:rPr>
              <m:t>/</m:t>
            </m:r>
            <m:r>
              <w:rPr>
                <w:rFonts w:ascii="Cambria Math" w:eastAsia="Times New Roman" w:hAnsi="Cambria Math" w:cs="Times New Roman"/>
                <w:sz w:val="20"/>
                <w:szCs w:val="20"/>
                <w:lang w:eastAsia="ru-RU"/>
              </w:rPr>
              <m:t>n</m:t>
            </m:r>
          </m:e>
        </m:d>
      </m:oMath>
      <w:r w:rsidRPr="00577D68">
        <w:rPr>
          <w:rFonts w:ascii="Times New Roman" w:eastAsia="Times New Roman" w:hAnsi="Times New Roman" w:cs="Times New Roman"/>
          <w:sz w:val="20"/>
          <w:szCs w:val="20"/>
          <w:lang w:eastAsia="ru-RU"/>
        </w:rPr>
        <w:t xml:space="preserve">. Поскольку стандартное отклонение (сигма) распределения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r>
          <w:rPr>
            <w:rFonts w:ascii="Cambria Math" w:eastAsia="Times New Roman" w:hAnsi="Times New Roman" w:cs="Times New Roman"/>
            <w:sz w:val="20"/>
            <w:szCs w:val="20"/>
            <w:lang w:eastAsia="ru-RU"/>
          </w:rPr>
          <m:t xml:space="preserve"> </m:t>
        </m:r>
      </m:oMath>
      <w:r w:rsidRPr="00577D68">
        <w:rPr>
          <w:rFonts w:ascii="Times New Roman" w:eastAsia="Times New Roman" w:hAnsi="Times New Roman" w:cs="Times New Roman"/>
          <w:sz w:val="20"/>
          <w:szCs w:val="20"/>
          <w:lang w:eastAsia="ru-RU"/>
        </w:rPr>
        <w:t xml:space="preserve">равно </w:t>
      </w:r>
      <m:oMath>
        <m:r>
          <w:rPr>
            <w:rFonts w:ascii="Cambria Math" w:eastAsia="Times New Roman" w:hAnsi="Cambria Math" w:cs="Times New Roman"/>
            <w:sz w:val="20"/>
            <w:szCs w:val="20"/>
            <w:lang w:eastAsia="ru-RU"/>
          </w:rPr>
          <m:t>σ</m:t>
        </m:r>
        <m:r>
          <w:rPr>
            <w:rFonts w:ascii="Cambria Math" w:eastAsia="Times New Roman" w:hAnsi="Times New Roman" w:cs="Times New Roman"/>
            <w:sz w:val="20"/>
            <w:szCs w:val="20"/>
            <w:lang w:eastAsia="ru-RU"/>
          </w:rPr>
          <m:t>/</m:t>
        </m:r>
        <m:rad>
          <m:radPr>
            <m:degHide m:val="on"/>
            <m:ctrlPr>
              <w:rPr>
                <w:rFonts w:ascii="Cambria Math" w:eastAsia="Times New Roman" w:hAnsi="Cambria Math" w:cs="Times New Roman"/>
                <w:i/>
                <w:sz w:val="20"/>
                <w:szCs w:val="20"/>
                <w:lang w:eastAsia="ru-RU"/>
              </w:rPr>
            </m:ctrlPr>
          </m:radPr>
          <m:deg/>
          <m:e>
            <m:r>
              <w:rPr>
                <w:rFonts w:ascii="Cambria Math" w:eastAsia="Times New Roman" w:hAnsi="Cambria Math" w:cs="Times New Roman"/>
                <w:sz w:val="20"/>
                <w:szCs w:val="20"/>
                <w:lang w:eastAsia="ru-RU"/>
              </w:rPr>
              <m:t>n</m:t>
            </m:r>
          </m:e>
        </m:rad>
      </m:oMath>
      <w:r w:rsidRPr="00577D68">
        <w:rPr>
          <w:rFonts w:ascii="Times New Roman" w:eastAsia="Times New Roman" w:hAnsi="Times New Roman" w:cs="Times New Roman"/>
          <w:sz w:val="20"/>
          <w:szCs w:val="20"/>
          <w:lang w:eastAsia="ru-RU"/>
        </w:rPr>
        <w:t>, в данном случае “среднее плюс-минус 3 сигма” имеет вид:</w:t>
      </w:r>
    </w:p>
    <w:p w:rsidR="00577D68" w:rsidRPr="00577D68" w:rsidRDefault="00577D68" w:rsidP="00577D68">
      <w:pPr>
        <w:tabs>
          <w:tab w:val="center" w:pos="4819"/>
          <w:tab w:val="right" w:pos="9638"/>
        </w:tabs>
        <w:spacing w:after="0" w:line="240" w:lineRule="auto"/>
        <w:rPr>
          <w:rFonts w:ascii="Times New Roman" w:eastAsia="Times New Roman" w:hAnsi="Times New Roman" w:cs="Times New Roman"/>
          <w:sz w:val="20"/>
          <w:szCs w:val="20"/>
          <w:lang w:eastAsia="ru-RU"/>
        </w:rPr>
      </w:pPr>
      <m:oMath>
        <m:r>
          <w:rPr>
            <w:rFonts w:ascii="Cambria Math" w:eastAsia="Times New Roman" w:hAnsi="Cambria Math" w:cs="Times New Roman"/>
            <w:sz w:val="20"/>
            <w:szCs w:val="20"/>
            <w:lang w:val="en-US" w:eastAsia="ru-RU"/>
          </w:rPr>
          <m:t>μ</m:t>
        </m:r>
        <m:r>
          <w:rPr>
            <w:rFonts w:ascii="Cambria Math" w:eastAsia="Times New Roman" w:hAnsi="Cambria Math" w:cs="Times New Roman"/>
            <w:sz w:val="20"/>
            <w:szCs w:val="20"/>
            <w:lang w:eastAsia="ru-RU"/>
          </w:rPr>
          <m:t>∓</m:t>
        </m:r>
        <m:r>
          <w:rPr>
            <w:rFonts w:ascii="Cambria Math" w:eastAsia="Times New Roman" w:hAnsi="Times New Roman" w:cs="Times New Roman"/>
            <w:sz w:val="20"/>
            <w:szCs w:val="20"/>
            <w:lang w:eastAsia="ru-RU"/>
          </w:rPr>
          <m:t>3</m:t>
        </m:r>
        <m:f>
          <m:fPr>
            <m:ctrlPr>
              <w:rPr>
                <w:rFonts w:ascii="Cambria Math" w:eastAsia="Times New Roman" w:hAnsi="Cambria Math" w:cs="Times New Roman"/>
                <w:i/>
                <w:sz w:val="20"/>
                <w:szCs w:val="20"/>
                <w:lang w:val="en-US" w:eastAsia="ru-RU"/>
              </w:rPr>
            </m:ctrlPr>
          </m:fPr>
          <m:num>
            <m:r>
              <w:rPr>
                <w:rFonts w:ascii="Cambria Math" w:eastAsia="Times New Roman" w:hAnsi="Cambria Math" w:cs="Times New Roman"/>
                <w:sz w:val="20"/>
                <w:szCs w:val="20"/>
                <w:lang w:val="en-US" w:eastAsia="ru-RU"/>
              </w:rPr>
              <m:t>σ</m:t>
            </m:r>
          </m:num>
          <m:den>
            <m:rad>
              <m:radPr>
                <m:degHide m:val="on"/>
                <m:ctrlPr>
                  <w:rPr>
                    <w:rFonts w:ascii="Cambria Math" w:eastAsia="Times New Roman" w:hAnsi="Cambria Math" w:cs="Times New Roman"/>
                    <w:i/>
                    <w:sz w:val="20"/>
                    <w:szCs w:val="20"/>
                    <w:lang w:val="en-US" w:eastAsia="ru-RU"/>
                  </w:rPr>
                </m:ctrlPr>
              </m:radPr>
              <m:deg/>
              <m:e>
                <m:r>
                  <w:rPr>
                    <w:rFonts w:ascii="Cambria Math" w:eastAsia="Times New Roman" w:hAnsi="Cambria Math" w:cs="Times New Roman"/>
                    <w:sz w:val="20"/>
                    <w:szCs w:val="20"/>
                    <w:lang w:val="en-US" w:eastAsia="ru-RU"/>
                  </w:rPr>
                  <m:t>n</m:t>
                </m:r>
              </m:e>
            </m:rad>
          </m:den>
        </m:f>
      </m:oMath>
      <w:r w:rsidRPr="00577D68">
        <w:rPr>
          <w:rFonts w:ascii="Times New Roman" w:eastAsia="Times New Roman" w:hAnsi="Times New Roman" w:cs="Times New Roman"/>
          <w:sz w:val="20"/>
          <w:szCs w:val="20"/>
          <w:lang w:eastAsia="ru-RU"/>
        </w:rPr>
        <w:t>.</w:t>
      </w:r>
      <w:r w:rsidRPr="00577D68">
        <w:rPr>
          <w:rFonts w:ascii="Times New Roman" w:eastAsia="Times New Roman" w:hAnsi="Times New Roman" w:cs="Times New Roman"/>
          <w:sz w:val="20"/>
          <w:szCs w:val="20"/>
          <w:lang w:eastAsia="ru-RU"/>
        </w:rPr>
        <w:tab/>
      </w:r>
      <w:r w:rsidRPr="00577D68">
        <w:rPr>
          <w:rFonts w:ascii="Times New Roman" w:eastAsia="Times New Roman" w:hAnsi="Times New Roman" w:cs="Times New Roman"/>
          <w:sz w:val="20"/>
          <w:szCs w:val="20"/>
          <w:lang w:eastAsia="ru-RU"/>
        </w:rPr>
        <w:tab/>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При этом</w:t>
      </w:r>
      <w:proofErr w:type="gramStart"/>
      <w:r w:rsidRPr="00577D68">
        <w:rPr>
          <w:rFonts w:ascii="Times New Roman" w:eastAsia="Times New Roman" w:hAnsi="Times New Roman" w:cs="Times New Roman"/>
          <w:sz w:val="20"/>
          <w:szCs w:val="20"/>
          <w:lang w:eastAsia="ru-RU"/>
        </w:rPr>
        <w:t>,</w:t>
      </w:r>
      <w:proofErr w:type="gramEnd"/>
      <w:r w:rsidRPr="00577D68">
        <w:rPr>
          <w:rFonts w:ascii="Times New Roman" w:eastAsia="Times New Roman" w:hAnsi="Times New Roman" w:cs="Times New Roman"/>
          <w:sz w:val="20"/>
          <w:szCs w:val="20"/>
          <w:lang w:eastAsia="ru-RU"/>
        </w:rPr>
        <w:t xml:space="preserve"> если известны </w:t>
      </w:r>
      <m:oMath>
        <m:r>
          <w:rPr>
            <w:rFonts w:ascii="Cambria Math" w:eastAsia="Times New Roman" w:hAnsi="Cambria Math" w:cs="Times New Roman"/>
            <w:sz w:val="20"/>
            <w:szCs w:val="20"/>
            <w:lang w:eastAsia="ru-RU"/>
          </w:rPr>
          <m:t>μ</m:t>
        </m:r>
      </m:oMath>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eastAsia="ru-RU"/>
          </w:rPr>
          <m:t>σ</m:t>
        </m:r>
      </m:oMath>
      <w:r w:rsidRPr="00577D68">
        <w:rPr>
          <w:rFonts w:ascii="Times New Roman" w:eastAsia="Times New Roman" w:hAnsi="Times New Roman" w:cs="Times New Roman"/>
          <w:sz w:val="20"/>
          <w:szCs w:val="20"/>
          <w:lang w:eastAsia="ru-RU"/>
        </w:rPr>
        <w:t xml:space="preserve">, можно следующим образом определить </w:t>
      </w:r>
      <w:r w:rsidRPr="00577D68">
        <w:rPr>
          <w:rFonts w:ascii="Times New Roman" w:eastAsia="Times New Roman" w:hAnsi="Times New Roman" w:cs="Times New Roman"/>
          <w:i/>
          <w:sz w:val="20"/>
          <w:szCs w:val="20"/>
          <w:lang w:val="en-US" w:eastAsia="ru-RU"/>
        </w:rPr>
        <w:t>UCL</w:t>
      </w:r>
      <w:r w:rsidRPr="00577D68">
        <w:rPr>
          <w:rFonts w:ascii="Times New Roman" w:eastAsia="Times New Roman" w:hAnsi="Times New Roman" w:cs="Times New Roman"/>
          <w:sz w:val="20"/>
          <w:szCs w:val="20"/>
          <w:lang w:eastAsia="ru-RU"/>
        </w:rPr>
        <w:t xml:space="preserve"> (верхний контрольный предел) и  </w:t>
      </w:r>
      <w:r w:rsidRPr="00577D68">
        <w:rPr>
          <w:rFonts w:ascii="Times New Roman" w:eastAsia="Times New Roman" w:hAnsi="Times New Roman" w:cs="Times New Roman"/>
          <w:i/>
          <w:sz w:val="20"/>
          <w:szCs w:val="20"/>
          <w:lang w:val="en-US" w:eastAsia="ru-RU"/>
        </w:rPr>
        <w:t>LCL</w:t>
      </w:r>
      <w:r w:rsidRPr="00577D68">
        <w:rPr>
          <w:rFonts w:ascii="Times New Roman" w:eastAsia="Times New Roman" w:hAnsi="Times New Roman" w:cs="Times New Roman"/>
          <w:sz w:val="20"/>
          <w:szCs w:val="20"/>
          <w:lang w:eastAsia="ru-RU"/>
        </w:rPr>
        <w:t xml:space="preserve"> (нижний контрольный предел):</w:t>
      </w:r>
    </w:p>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m:oMath>
        <m:r>
          <w:rPr>
            <w:rFonts w:ascii="Cambria Math" w:eastAsia="Times New Roman" w:hAnsi="Cambria Math" w:cs="Times New Roman"/>
            <w:sz w:val="20"/>
            <w:szCs w:val="20"/>
            <w:lang w:val="en-US" w:eastAsia="ru-RU"/>
          </w:rPr>
          <m:t>UCL</m:t>
        </m:r>
        <m:r>
          <w:rPr>
            <w:rFonts w:ascii="Cambria Math" w:eastAsia="Times New Roman" w:hAnsi="Times New Roman" w:cs="Times New Roman"/>
            <w:sz w:val="20"/>
            <w:szCs w:val="20"/>
            <w:lang w:eastAsia="ru-RU"/>
          </w:rPr>
          <m:t>=</m:t>
        </m:r>
        <m:r>
          <w:rPr>
            <w:rFonts w:ascii="Cambria Math" w:eastAsia="Times New Roman" w:hAnsi="Cambria Math" w:cs="Times New Roman"/>
            <w:sz w:val="20"/>
            <w:szCs w:val="20"/>
            <w:lang w:val="en-US" w:eastAsia="ru-RU"/>
          </w:rPr>
          <m:t>μ</m:t>
        </m:r>
        <m:r>
          <w:rPr>
            <w:rFonts w:ascii="Cambria Math" w:eastAsia="Times New Roman" w:hAnsi="Times New Roman" w:cs="Times New Roman"/>
            <w:sz w:val="20"/>
            <w:szCs w:val="20"/>
            <w:lang w:eastAsia="ru-RU"/>
          </w:rPr>
          <m:t>+3</m:t>
        </m:r>
        <m:f>
          <m:fPr>
            <m:ctrlPr>
              <w:rPr>
                <w:rFonts w:ascii="Cambria Math" w:eastAsia="Times New Roman" w:hAnsi="Cambria Math" w:cs="Times New Roman"/>
                <w:i/>
                <w:sz w:val="20"/>
                <w:szCs w:val="20"/>
                <w:lang w:val="en-US" w:eastAsia="ru-RU"/>
              </w:rPr>
            </m:ctrlPr>
          </m:fPr>
          <m:num>
            <m:r>
              <w:rPr>
                <w:rFonts w:ascii="Cambria Math" w:eastAsia="Times New Roman" w:hAnsi="Cambria Math" w:cs="Times New Roman"/>
                <w:sz w:val="20"/>
                <w:szCs w:val="20"/>
                <w:lang w:val="en-US" w:eastAsia="ru-RU"/>
              </w:rPr>
              <m:t>σ</m:t>
            </m:r>
          </m:num>
          <m:den>
            <m:rad>
              <m:radPr>
                <m:degHide m:val="on"/>
                <m:ctrlPr>
                  <w:rPr>
                    <w:rFonts w:ascii="Cambria Math" w:eastAsia="Times New Roman" w:hAnsi="Cambria Math" w:cs="Times New Roman"/>
                    <w:i/>
                    <w:sz w:val="20"/>
                    <w:szCs w:val="20"/>
                    <w:lang w:val="en-US" w:eastAsia="ru-RU"/>
                  </w:rPr>
                </m:ctrlPr>
              </m:radPr>
              <m:deg/>
              <m:e>
                <m:r>
                  <w:rPr>
                    <w:rFonts w:ascii="Cambria Math" w:eastAsia="Times New Roman" w:hAnsi="Cambria Math" w:cs="Times New Roman"/>
                    <w:sz w:val="20"/>
                    <w:szCs w:val="20"/>
                    <w:lang w:val="en-US" w:eastAsia="ru-RU"/>
                  </w:rPr>
                  <m:t>n</m:t>
                </m:r>
              </m:e>
            </m:rad>
          </m:den>
        </m:f>
      </m:oMath>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val="en-US" w:eastAsia="ru-RU"/>
          </w:rPr>
          <m:t>LCL</m:t>
        </m:r>
        <m:r>
          <w:rPr>
            <w:rFonts w:ascii="Cambria Math" w:eastAsia="Times New Roman" w:hAnsi="Times New Roman" w:cs="Times New Roman"/>
            <w:sz w:val="20"/>
            <w:szCs w:val="20"/>
            <w:lang w:eastAsia="ru-RU"/>
          </w:rPr>
          <m:t>=</m:t>
        </m:r>
        <m:r>
          <w:rPr>
            <w:rFonts w:ascii="Cambria Math" w:eastAsia="Times New Roman" w:hAnsi="Cambria Math" w:cs="Times New Roman"/>
            <w:sz w:val="20"/>
            <w:szCs w:val="20"/>
            <w:lang w:val="en-US" w:eastAsia="ru-RU"/>
          </w:rPr>
          <m:t>μ</m:t>
        </m:r>
        <m:r>
          <w:rPr>
            <w:rFonts w:ascii="Cambria Math" w:eastAsia="Times New Roman" w:hAnsi="Times New Roman" w:cs="Times New Roman"/>
            <w:sz w:val="20"/>
            <w:szCs w:val="20"/>
            <w:lang w:eastAsia="ru-RU"/>
          </w:rPr>
          <m:t>-</m:t>
        </m:r>
        <m:r>
          <w:rPr>
            <w:rFonts w:ascii="Cambria Math" w:eastAsia="Times New Roman" w:hAnsi="Times New Roman" w:cs="Times New Roman"/>
            <w:sz w:val="20"/>
            <w:szCs w:val="20"/>
            <w:lang w:eastAsia="ru-RU"/>
          </w:rPr>
          <m:t>3</m:t>
        </m:r>
        <m:f>
          <m:fPr>
            <m:ctrlPr>
              <w:rPr>
                <w:rFonts w:ascii="Cambria Math" w:eastAsia="Times New Roman" w:hAnsi="Cambria Math" w:cs="Times New Roman"/>
                <w:i/>
                <w:sz w:val="20"/>
                <w:szCs w:val="20"/>
                <w:lang w:val="en-US" w:eastAsia="ru-RU"/>
              </w:rPr>
            </m:ctrlPr>
          </m:fPr>
          <m:num>
            <m:r>
              <w:rPr>
                <w:rFonts w:ascii="Cambria Math" w:eastAsia="Times New Roman" w:hAnsi="Cambria Math" w:cs="Times New Roman"/>
                <w:sz w:val="20"/>
                <w:szCs w:val="20"/>
                <w:lang w:val="en-US" w:eastAsia="ru-RU"/>
              </w:rPr>
              <m:t>σ</m:t>
            </m:r>
          </m:num>
          <m:den>
            <m:rad>
              <m:radPr>
                <m:degHide m:val="on"/>
                <m:ctrlPr>
                  <w:rPr>
                    <w:rFonts w:ascii="Cambria Math" w:eastAsia="Times New Roman" w:hAnsi="Cambria Math" w:cs="Times New Roman"/>
                    <w:i/>
                    <w:sz w:val="20"/>
                    <w:szCs w:val="20"/>
                    <w:lang w:val="en-US" w:eastAsia="ru-RU"/>
                  </w:rPr>
                </m:ctrlPr>
              </m:radPr>
              <m:deg/>
              <m:e>
                <m:r>
                  <w:rPr>
                    <w:rFonts w:ascii="Cambria Math" w:eastAsia="Times New Roman" w:hAnsi="Cambria Math" w:cs="Times New Roman"/>
                    <w:sz w:val="20"/>
                    <w:szCs w:val="20"/>
                    <w:lang w:val="en-US" w:eastAsia="ru-RU"/>
                  </w:rPr>
                  <m:t>n</m:t>
                </m:r>
              </m:e>
            </m:rad>
          </m:den>
        </m:f>
      </m:oMath>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Таким </w:t>
      </w:r>
      <w:proofErr w:type="gramStart"/>
      <w:r w:rsidRPr="00577D68">
        <w:rPr>
          <w:rFonts w:ascii="Times New Roman" w:eastAsia="Times New Roman" w:hAnsi="Times New Roman" w:cs="Times New Roman"/>
          <w:sz w:val="20"/>
          <w:szCs w:val="20"/>
          <w:lang w:eastAsia="ru-RU"/>
        </w:rPr>
        <w:t>образом</w:t>
      </w:r>
      <w:proofErr w:type="gramEnd"/>
      <w:r w:rsidRPr="00577D68">
        <w:rPr>
          <w:rFonts w:ascii="Times New Roman" w:eastAsia="Times New Roman" w:hAnsi="Times New Roman" w:cs="Times New Roman"/>
          <w:sz w:val="20"/>
          <w:szCs w:val="20"/>
          <w:lang w:eastAsia="ru-RU"/>
        </w:rPr>
        <w:t xml:space="preserve"> строится контрольные пределы на основе метода “3 сигма”. Однако</w:t>
      </w:r>
      <w:proofErr w:type="gramStart"/>
      <w:r w:rsidRPr="00577D68">
        <w:rPr>
          <w:rFonts w:ascii="Times New Roman" w:eastAsia="Times New Roman" w:hAnsi="Times New Roman" w:cs="Times New Roman"/>
          <w:sz w:val="20"/>
          <w:szCs w:val="20"/>
          <w:lang w:eastAsia="ru-RU"/>
        </w:rPr>
        <w:t>,</w:t>
      </w:r>
      <w:proofErr w:type="gramEnd"/>
      <w:r w:rsidRPr="00577D68">
        <w:rPr>
          <w:rFonts w:ascii="Times New Roman" w:eastAsia="Times New Roman" w:hAnsi="Times New Roman" w:cs="Times New Roman"/>
          <w:sz w:val="20"/>
          <w:szCs w:val="20"/>
          <w:lang w:eastAsia="ru-RU"/>
        </w:rPr>
        <w:t xml:space="preserve"> при этом необходимо знать генеральное среднее </w:t>
      </w:r>
      <m:oMath>
        <m:r>
          <w:rPr>
            <w:rFonts w:ascii="Cambria Math" w:eastAsia="Times New Roman" w:hAnsi="Cambria Math" w:cs="Times New Roman"/>
            <w:sz w:val="20"/>
            <w:szCs w:val="20"/>
            <w:lang w:eastAsia="ru-RU"/>
          </w:rPr>
          <m:t>μ</m:t>
        </m:r>
        <m:r>
          <w:rPr>
            <w:rFonts w:ascii="Cambria Math" w:eastAsia="Times New Roman" w:hAnsi="Times New Roman" w:cs="Times New Roman"/>
            <w:sz w:val="20"/>
            <w:szCs w:val="20"/>
            <w:lang w:eastAsia="ru-RU"/>
          </w:rPr>
          <m:t xml:space="preserve"> </m:t>
        </m:r>
      </m:oMath>
      <w:r w:rsidRPr="00577D68">
        <w:rPr>
          <w:rFonts w:ascii="Times New Roman" w:eastAsia="Times New Roman" w:hAnsi="Times New Roman" w:cs="Times New Roman"/>
          <w:sz w:val="20"/>
          <w:szCs w:val="20"/>
          <w:lang w:eastAsia="ru-RU"/>
        </w:rPr>
        <w:t xml:space="preserve">и генеральное стандартное отклонение </w:t>
      </w:r>
      <m:oMath>
        <m:r>
          <w:rPr>
            <w:rFonts w:ascii="Cambria Math" w:eastAsia="Times New Roman" w:hAnsi="Cambria Math" w:cs="Times New Roman"/>
            <w:sz w:val="20"/>
            <w:szCs w:val="20"/>
            <w:lang w:eastAsia="ru-RU"/>
          </w:rPr>
          <m:t>σ</m:t>
        </m:r>
      </m:oMath>
      <w:r w:rsidRPr="00577D68">
        <w:rPr>
          <w:rFonts w:ascii="Times New Roman" w:eastAsia="Times New Roman" w:hAnsi="Times New Roman" w:cs="Times New Roman"/>
          <w:sz w:val="20"/>
          <w:szCs w:val="20"/>
          <w:lang w:eastAsia="ru-RU"/>
        </w:rPr>
        <w:t xml:space="preserve">. Их оценки рассчитывают по выборочным средним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1</m:t>
                </m:r>
              </m:sub>
            </m:sSub>
          </m:e>
        </m:acc>
      </m:oMath>
      <w:r w:rsidRPr="00577D68">
        <w:rPr>
          <w:rFonts w:ascii="Times New Roman" w:eastAsia="Times New Roman" w:hAnsi="Times New Roman" w:cs="Times New Roman"/>
          <w:sz w:val="20"/>
          <w:szCs w:val="20"/>
          <w:lang w:eastAsia="ru-RU"/>
        </w:rPr>
        <w:t xml:space="preserve">,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Times New Roman" w:cs="Times New Roman"/>
                    <w:sz w:val="20"/>
                    <w:szCs w:val="20"/>
                    <w:lang w:eastAsia="ru-RU"/>
                  </w:rPr>
                  <m:t>2</m:t>
                </m:r>
              </m:sub>
            </m:sSub>
          </m:e>
        </m:acc>
      </m:oMath>
      <w:r w:rsidRPr="00577D68">
        <w:rPr>
          <w:rFonts w:ascii="Times New Roman" w:eastAsia="Times New Roman" w:hAnsi="Times New Roman" w:cs="Times New Roman"/>
          <w:sz w:val="20"/>
          <w:szCs w:val="20"/>
          <w:lang w:eastAsia="ru-RU"/>
        </w:rPr>
        <w:t xml:space="preserve">, …, </w:t>
      </w:r>
      <m:oMath>
        <m:acc>
          <m:accPr>
            <m:chr m:val="̅"/>
            <m:ctrlPr>
              <w:rPr>
                <w:rFonts w:ascii="Cambria Math" w:eastAsia="Times New Roman" w:hAnsi="Cambria Math" w:cs="Times New Roman"/>
                <w:i/>
                <w:sz w:val="20"/>
                <w:szCs w:val="20"/>
                <w:lang w:eastAsia="ru-RU"/>
              </w:rPr>
            </m:ctrlPr>
          </m:accPr>
          <m:e>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x</m:t>
                </m:r>
              </m:e>
              <m:sub>
                <m:r>
                  <w:rPr>
                    <w:rFonts w:ascii="Cambria Math" w:eastAsia="Times New Roman" w:hAnsi="Cambria Math" w:cs="Times New Roman"/>
                    <w:sz w:val="20"/>
                    <w:szCs w:val="20"/>
                    <w:lang w:eastAsia="ru-RU"/>
                  </w:rPr>
                  <m:t>k</m:t>
                </m:r>
              </m:sub>
            </m:sSub>
          </m:e>
        </m:acc>
      </m:oMath>
      <w:r w:rsidRPr="00577D68">
        <w:rPr>
          <w:rFonts w:ascii="Times New Roman" w:eastAsia="Times New Roman" w:hAnsi="Times New Roman" w:cs="Times New Roman"/>
          <w:sz w:val="20"/>
          <w:szCs w:val="20"/>
          <w:lang w:eastAsia="ru-RU"/>
        </w:rPr>
        <w:t xml:space="preserve"> </w:t>
      </w:r>
      <m:oMath>
        <m:r>
          <w:rPr>
            <w:rFonts w:ascii="Cambria Math" w:eastAsia="Times New Roman" w:hAnsi="Times New Roman" w:cs="Times New Roman"/>
            <w:sz w:val="20"/>
            <w:szCs w:val="20"/>
            <w:lang w:eastAsia="ru-RU"/>
          </w:rPr>
          <m:t xml:space="preserve"> </m:t>
        </m:r>
        <m:r>
          <w:rPr>
            <w:rFonts w:ascii="Cambria Math" w:eastAsia="Times New Roman" w:hAnsi="Cambria Math" w:cs="Times New Roman"/>
            <w:sz w:val="20"/>
            <w:szCs w:val="20"/>
            <w:lang w:eastAsia="ru-RU"/>
          </w:rPr>
          <m:t>k</m:t>
        </m:r>
      </m:oMath>
      <w:r w:rsidRPr="00577D68">
        <w:rPr>
          <w:rFonts w:ascii="Times New Roman" w:eastAsia="Times New Roman" w:hAnsi="Times New Roman" w:cs="Times New Roman"/>
          <w:sz w:val="20"/>
          <w:szCs w:val="20"/>
          <w:lang w:eastAsia="ru-RU"/>
        </w:rPr>
        <w:t xml:space="preserve"> групп с объемом выборок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sz w:val="20"/>
          <w:szCs w:val="20"/>
          <w:lang w:eastAsia="ru-RU"/>
        </w:rPr>
        <w:t>:</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 оценка математического ожидания </w:t>
      </w:r>
      <m:oMath>
        <m:r>
          <w:rPr>
            <w:rFonts w:ascii="Cambria Math" w:eastAsia="Times New Roman" w:hAnsi="Cambria Math" w:cs="Times New Roman"/>
            <w:sz w:val="20"/>
            <w:szCs w:val="20"/>
            <w:lang w:eastAsia="ru-RU"/>
          </w:rPr>
          <m:t>μ</m:t>
        </m:r>
        <m:r>
          <w:rPr>
            <w:rFonts w:ascii="Cambria Math" w:eastAsia="Times New Roman" w:hAnsi="Times New Roman" w:cs="Times New Roman"/>
            <w:sz w:val="20"/>
            <w:szCs w:val="20"/>
            <w:lang w:eastAsia="ru-RU"/>
          </w:rPr>
          <m:t>=</m:t>
        </m:r>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oMath>
      <w:r w:rsidRPr="00577D68">
        <w:rPr>
          <w:rFonts w:ascii="Times New Roman" w:eastAsia="Times New Roman" w:hAnsi="Times New Roman" w:cs="Times New Roman"/>
          <w:sz w:val="20"/>
          <w:szCs w:val="20"/>
          <w:lang w:eastAsia="ru-RU"/>
        </w:rPr>
        <w:t>;</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 оценка стандартной ошибки </w:t>
      </w:r>
      <m:oMath>
        <m:r>
          <w:rPr>
            <w:rFonts w:ascii="Cambria Math" w:eastAsia="Times New Roman" w:hAnsi="Cambria Math" w:cs="Times New Roman"/>
            <w:sz w:val="20"/>
            <w:szCs w:val="20"/>
            <w:lang w:val="en-US" w:eastAsia="ru-RU"/>
          </w:rPr>
          <m:t>σ</m:t>
        </m:r>
        <m:r>
          <w:rPr>
            <w:rFonts w:ascii="Cambria Math" w:eastAsia="Times New Roman" w:hAnsi="Times New Roman" w:cs="Times New Roman"/>
            <w:sz w:val="20"/>
            <w:szCs w:val="20"/>
            <w:lang w:eastAsia="ru-RU"/>
          </w:rPr>
          <m:t>=</m:t>
        </m:r>
        <m:acc>
          <m:accPr>
            <m:chr m:val="̅"/>
            <m:ctrlPr>
              <w:rPr>
                <w:rFonts w:ascii="Cambria Math" w:eastAsia="Times New Roman" w:hAnsi="Cambria Math" w:cs="Times New Roman"/>
                <w:i/>
                <w:sz w:val="20"/>
                <w:szCs w:val="20"/>
                <w:lang w:val="en-US" w:eastAsia="ru-RU"/>
              </w:rPr>
            </m:ctrlPr>
          </m:accPr>
          <m:e>
            <m:r>
              <w:rPr>
                <w:rFonts w:ascii="Cambria Math" w:eastAsia="Times New Roman" w:hAnsi="Cambria Math" w:cs="Times New Roman"/>
                <w:sz w:val="20"/>
                <w:szCs w:val="20"/>
                <w:lang w:val="en-US" w:eastAsia="ru-RU"/>
              </w:rPr>
              <m:t>R</m:t>
            </m:r>
          </m:e>
        </m:acc>
        <m:r>
          <w:rPr>
            <w:rFonts w:ascii="Cambria Math" w:eastAsia="Times New Roman" w:hAnsi="Times New Roman" w:cs="Times New Roman"/>
            <w:sz w:val="20"/>
            <w:szCs w:val="20"/>
            <w:lang w:eastAsia="ru-RU"/>
          </w:rPr>
          <m:t>/</m:t>
        </m:r>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3</m:t>
            </m:r>
          </m:sub>
        </m:sSub>
      </m:oMath>
      <w:r w:rsidRPr="00577D68">
        <w:rPr>
          <w:rFonts w:ascii="Times New Roman" w:eastAsia="Times New Roman" w:hAnsi="Times New Roman" w:cs="Times New Roman"/>
          <w:sz w:val="20"/>
          <w:szCs w:val="20"/>
          <w:lang w:eastAsia="ru-RU"/>
        </w:rPr>
        <w:t>,</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где </w:t>
      </w:r>
      <m:oMath>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eastAsia="ru-RU"/>
              </w:rPr>
              <m:t>3</m:t>
            </m:r>
          </m:sub>
        </m:sSub>
        <m:r>
          <w:rPr>
            <w:rFonts w:ascii="Cambria Math" w:eastAsia="Times New Roman" w:hAnsi="Times New Roman" w:cs="Times New Roman"/>
            <w:sz w:val="20"/>
            <w:szCs w:val="20"/>
            <w:lang w:eastAsia="ru-RU"/>
          </w:rPr>
          <m:t>-</m:t>
        </m:r>
        <m:r>
          <w:rPr>
            <w:rFonts w:ascii="Cambria Math" w:eastAsia="Times New Roman" w:hAnsi="Times New Roman" w:cs="Times New Roman"/>
            <w:sz w:val="20"/>
            <w:szCs w:val="20"/>
            <w:lang w:eastAsia="ru-RU"/>
          </w:rPr>
          <m:t xml:space="preserve"> </m:t>
        </m:r>
      </m:oMath>
      <w:r w:rsidRPr="00577D68">
        <w:rPr>
          <w:rFonts w:ascii="Times New Roman" w:eastAsia="Times New Roman" w:hAnsi="Times New Roman" w:cs="Times New Roman"/>
          <w:sz w:val="20"/>
          <w:szCs w:val="20"/>
          <w:lang w:eastAsia="ru-RU"/>
        </w:rPr>
        <w:t xml:space="preserve">коэффициент, зависящий только от </w:t>
      </w:r>
      <w:r w:rsidRPr="00577D68">
        <w:rPr>
          <w:rFonts w:ascii="Times New Roman" w:eastAsia="Times New Roman" w:hAnsi="Times New Roman" w:cs="Times New Roman"/>
          <w:i/>
          <w:sz w:val="20"/>
          <w:szCs w:val="20"/>
          <w:lang w:val="en-US" w:eastAsia="ru-RU"/>
        </w:rPr>
        <w:t>n</w:t>
      </w:r>
      <w:r w:rsidRPr="00577D68">
        <w:rPr>
          <w:rFonts w:ascii="Times New Roman" w:eastAsia="Times New Roman" w:hAnsi="Times New Roman" w:cs="Times New Roman"/>
          <w:sz w:val="20"/>
          <w:szCs w:val="20"/>
          <w:lang w:eastAsia="ru-RU"/>
        </w:rPr>
        <w:t>.</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Используя эти оценки, получаем:</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Контрольные пределы </w:t>
      </w:r>
      <m:oMath>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r>
          <w:rPr>
            <w:rFonts w:ascii="Cambria Math" w:eastAsia="Times New Roman" w:hAnsi="Times New Roman" w:cs="Times New Roman"/>
            <w:sz w:val="20"/>
            <w:szCs w:val="20"/>
            <w:lang w:eastAsia="ru-RU"/>
          </w:rPr>
          <m:t>=</m:t>
        </m:r>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r>
          <w:rPr>
            <w:rFonts w:ascii="Cambria Math" w:eastAsia="Times New Roman" w:hAnsi="Cambria Math" w:cs="Times New Roman"/>
            <w:sz w:val="20"/>
            <w:szCs w:val="20"/>
            <w:lang w:eastAsia="ru-RU"/>
          </w:rPr>
          <m:t>∓</m:t>
        </m:r>
        <m:f>
          <m:fPr>
            <m:ctrlPr>
              <w:rPr>
                <w:rFonts w:ascii="Cambria Math" w:eastAsia="Times New Roman" w:hAnsi="Cambria Math" w:cs="Times New Roman"/>
                <w:i/>
                <w:sz w:val="20"/>
                <w:szCs w:val="20"/>
                <w:lang w:eastAsia="ru-RU"/>
              </w:rPr>
            </m:ctrlPr>
          </m:fPr>
          <m:num>
            <m:r>
              <w:rPr>
                <w:rFonts w:ascii="Cambria Math" w:eastAsia="Times New Roman" w:hAnsi="Times New Roman" w:cs="Times New Roman"/>
                <w:sz w:val="20"/>
                <w:szCs w:val="20"/>
                <w:lang w:eastAsia="ru-RU"/>
              </w:rPr>
              <m:t>1</m:t>
            </m:r>
          </m:num>
          <m:den>
            <m:rad>
              <m:radPr>
                <m:degHide m:val="on"/>
                <m:ctrlPr>
                  <w:rPr>
                    <w:rFonts w:ascii="Cambria Math" w:eastAsia="Times New Roman" w:hAnsi="Cambria Math" w:cs="Times New Roman"/>
                    <w:i/>
                    <w:sz w:val="20"/>
                    <w:szCs w:val="20"/>
                    <w:lang w:eastAsia="ru-RU"/>
                  </w:rPr>
                </m:ctrlPr>
              </m:radPr>
              <m:deg/>
              <m:e>
                <m:r>
                  <w:rPr>
                    <w:rFonts w:ascii="Cambria Math" w:eastAsia="Times New Roman" w:hAnsi="Cambria Math" w:cs="Times New Roman"/>
                    <w:sz w:val="20"/>
                    <w:szCs w:val="20"/>
                    <w:lang w:eastAsia="ru-RU"/>
                  </w:rPr>
                  <m:t>n</m:t>
                </m:r>
              </m:e>
            </m:rad>
          </m:den>
        </m:f>
        <m:r>
          <w:rPr>
            <w:rFonts w:ascii="Cambria Math" w:eastAsia="Times New Roman" w:hAnsi="Times New Roman" w:cs="Times New Roman"/>
            <w:sz w:val="20"/>
            <w:szCs w:val="20"/>
            <w:lang w:eastAsia="ru-RU"/>
          </w:rPr>
          <m:t xml:space="preserve"> </m:t>
        </m:r>
        <m:f>
          <m:fPr>
            <m:ctrlPr>
              <w:rPr>
                <w:rFonts w:ascii="Cambria Math" w:eastAsia="Times New Roman" w:hAnsi="Cambria Math" w:cs="Times New Roman"/>
                <w:i/>
                <w:sz w:val="20"/>
                <w:szCs w:val="20"/>
                <w:lang w:eastAsia="ru-RU"/>
              </w:rPr>
            </m:ctrlPr>
          </m:fPr>
          <m:num>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num>
          <m:den>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d</m:t>
                </m:r>
              </m:e>
              <m:sub>
                <m:r>
                  <w:rPr>
                    <w:rFonts w:ascii="Cambria Math" w:eastAsia="Times New Roman" w:hAnsi="Times New Roman" w:cs="Times New Roman"/>
                    <w:sz w:val="20"/>
                    <w:szCs w:val="20"/>
                    <w:lang w:eastAsia="ru-RU"/>
                  </w:rPr>
                  <m:t>3</m:t>
                </m:r>
              </m:sub>
            </m:sSub>
          </m:den>
        </m:f>
      </m:oMath>
      <w:r w:rsidRPr="00577D68">
        <w:rPr>
          <w:rFonts w:ascii="Times New Roman" w:eastAsia="Times New Roman" w:hAnsi="Times New Roman" w:cs="Times New Roman"/>
          <w:sz w:val="20"/>
          <w:szCs w:val="20"/>
          <w:lang w:eastAsia="ru-RU"/>
        </w:rPr>
        <w:t>.</w:t>
      </w:r>
    </w:p>
    <w:p w:rsidR="00577D68" w:rsidRPr="00577D68" w:rsidRDefault="00577D68" w:rsidP="00577D68">
      <w:pPr>
        <w:spacing w:after="0" w:line="240" w:lineRule="auto"/>
        <w:ind w:firstLine="284"/>
        <w:jc w:val="both"/>
        <w:rPr>
          <w:rFonts w:ascii="Times New Roman" w:eastAsia="Times New Roman" w:hAnsi="Times New Roman" w:cs="Times New Roman"/>
          <w:sz w:val="20"/>
          <w:szCs w:val="20"/>
          <w:lang w:val="en-US" w:eastAsia="ru-RU"/>
        </w:rPr>
      </w:pPr>
      <w:r w:rsidRPr="00577D68">
        <w:rPr>
          <w:rFonts w:ascii="Times New Roman" w:eastAsia="Times New Roman" w:hAnsi="Times New Roman" w:cs="Times New Roman"/>
          <w:sz w:val="20"/>
          <w:szCs w:val="20"/>
          <w:lang w:eastAsia="ru-RU"/>
        </w:rPr>
        <w:t>Обозначив</w:t>
      </w:r>
    </w:p>
    <w:p w:rsidR="00577D68" w:rsidRPr="00577D68" w:rsidRDefault="000126E8" w:rsidP="00577D68">
      <w:pPr>
        <w:spacing w:after="0" w:line="240" w:lineRule="auto"/>
        <w:jc w:val="center"/>
        <w:rPr>
          <w:rFonts w:ascii="Times New Roman" w:eastAsia="Times New Roman" w:hAnsi="Times New Roman" w:cs="Times New Roman"/>
          <w:sz w:val="20"/>
          <w:szCs w:val="20"/>
          <w:lang w:eastAsia="ru-RU"/>
        </w:rPr>
      </w:pPr>
      <m:oMathPara>
        <m:oMath>
          <m:f>
            <m:fPr>
              <m:ctrlPr>
                <w:rPr>
                  <w:rFonts w:ascii="Cambria Math" w:eastAsia="Times New Roman" w:hAnsi="Cambria Math" w:cs="Times New Roman"/>
                  <w:i/>
                  <w:sz w:val="20"/>
                  <w:szCs w:val="20"/>
                  <w:lang w:val="en-US" w:eastAsia="ru-RU"/>
                </w:rPr>
              </m:ctrlPr>
            </m:fPr>
            <m:num>
              <m:r>
                <w:rPr>
                  <w:rFonts w:ascii="Cambria Math" w:eastAsia="Times New Roman" w:hAnsi="Times New Roman" w:cs="Times New Roman"/>
                  <w:sz w:val="20"/>
                  <w:szCs w:val="20"/>
                  <w:lang w:val="en-US" w:eastAsia="ru-RU"/>
                </w:rPr>
                <m:t>3</m:t>
              </m:r>
            </m:num>
            <m:den>
              <m:rad>
                <m:radPr>
                  <m:degHide m:val="on"/>
                  <m:ctrlPr>
                    <w:rPr>
                      <w:rFonts w:ascii="Cambria Math" w:eastAsia="Times New Roman" w:hAnsi="Cambria Math" w:cs="Times New Roman"/>
                      <w:i/>
                      <w:sz w:val="20"/>
                      <w:szCs w:val="20"/>
                      <w:lang w:val="en-US" w:eastAsia="ru-RU"/>
                    </w:rPr>
                  </m:ctrlPr>
                </m:radPr>
                <m:deg/>
                <m:e>
                  <m:r>
                    <w:rPr>
                      <w:rFonts w:ascii="Cambria Math" w:eastAsia="Times New Roman" w:hAnsi="Cambria Math" w:cs="Times New Roman"/>
                      <w:sz w:val="20"/>
                      <w:szCs w:val="20"/>
                      <w:lang w:val="en-US" w:eastAsia="ru-RU"/>
                    </w:rPr>
                    <m:t>n</m:t>
                  </m:r>
                </m:e>
              </m:rad>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d</m:t>
                  </m:r>
                </m:e>
                <m:sub>
                  <m:r>
                    <w:rPr>
                      <w:rFonts w:ascii="Cambria Math" w:eastAsia="Times New Roman" w:hAnsi="Times New Roman" w:cs="Times New Roman"/>
                      <w:sz w:val="20"/>
                      <w:szCs w:val="20"/>
                      <w:lang w:val="en-US" w:eastAsia="ru-RU"/>
                    </w:rPr>
                    <m:t>3</m:t>
                  </m:r>
                </m:sub>
              </m:sSub>
            </m:den>
          </m:f>
          <m:r>
            <w:rPr>
              <w:rFonts w:ascii="Cambria Math" w:eastAsia="Times New Roman" w:hAnsi="Times New Roman" w:cs="Times New Roman"/>
              <w:sz w:val="20"/>
              <w:szCs w:val="20"/>
              <w:lang w:val="en-US" w:eastAsia="ru-RU"/>
            </w:rPr>
            <m:t>=</m:t>
          </m:r>
          <m:sSub>
            <m:sSubPr>
              <m:ctrlPr>
                <w:rPr>
                  <w:rFonts w:ascii="Cambria Math" w:eastAsia="Times New Roman" w:hAnsi="Cambria Math" w:cs="Times New Roman"/>
                  <w:i/>
                  <w:sz w:val="20"/>
                  <w:szCs w:val="20"/>
                  <w:lang w:val="en-US" w:eastAsia="ru-RU"/>
                </w:rPr>
              </m:ctrlPr>
            </m:sSubPr>
            <m:e>
              <m:r>
                <w:rPr>
                  <w:rFonts w:ascii="Cambria Math" w:eastAsia="Times New Roman" w:hAnsi="Cambria Math" w:cs="Times New Roman"/>
                  <w:sz w:val="20"/>
                  <w:szCs w:val="20"/>
                  <w:lang w:val="en-US" w:eastAsia="ru-RU"/>
                </w:rPr>
                <m:t>A</m:t>
              </m:r>
            </m:e>
            <m:sub>
              <m:r>
                <w:rPr>
                  <w:rFonts w:ascii="Cambria Math" w:eastAsia="Times New Roman" w:hAnsi="Times New Roman" w:cs="Times New Roman"/>
                  <w:sz w:val="20"/>
                  <w:szCs w:val="20"/>
                  <w:lang w:val="en-US" w:eastAsia="ru-RU"/>
                </w:rPr>
                <m:t>2</m:t>
              </m:r>
            </m:sub>
          </m:sSub>
        </m:oMath>
      </m:oMathPara>
    </w:p>
    <w:p w:rsidR="00577D68" w:rsidRPr="00577D68" w:rsidRDefault="00577D68" w:rsidP="00577D68">
      <w:pPr>
        <w:spacing w:after="0" w:line="240" w:lineRule="auto"/>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получаем контрольные пределы:</w:t>
      </w:r>
    </w:p>
    <w:p w:rsidR="00577D68" w:rsidRPr="00577D68" w:rsidRDefault="00577D68" w:rsidP="00577D68">
      <w:pPr>
        <w:spacing w:after="0" w:line="240" w:lineRule="auto"/>
        <w:jc w:val="center"/>
        <w:rPr>
          <w:rFonts w:ascii="Times New Roman" w:eastAsia="Times New Roman" w:hAnsi="Times New Roman" w:cs="Times New Roman"/>
          <w:sz w:val="20"/>
          <w:szCs w:val="20"/>
          <w:lang w:eastAsia="ru-RU"/>
        </w:rPr>
      </w:pPr>
      <m:oMath>
        <m:r>
          <w:rPr>
            <w:rFonts w:ascii="Cambria Math" w:eastAsia="Times New Roman" w:hAnsi="Cambria Math" w:cs="Times New Roman"/>
            <w:sz w:val="20"/>
            <w:szCs w:val="20"/>
            <w:lang w:val="en-US" w:eastAsia="ru-RU"/>
          </w:rPr>
          <m:t>UCL</m:t>
        </m:r>
        <m:r>
          <w:rPr>
            <w:rFonts w:ascii="Cambria Math" w:eastAsia="Times New Roman" w:hAnsi="Times New Roman" w:cs="Times New Roman"/>
            <w:sz w:val="20"/>
            <w:szCs w:val="20"/>
            <w:lang w:eastAsia="ru-RU"/>
          </w:rPr>
          <m:t>=</m:t>
        </m:r>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r>
          <w:rPr>
            <w:rFonts w:ascii="Cambria Math" w:eastAsia="Times New Roman" w:hAnsi="Times New Roman"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A</m:t>
            </m:r>
          </m:e>
          <m:sub>
            <m:r>
              <w:rPr>
                <w:rFonts w:ascii="Cambria Math" w:eastAsia="Times New Roman" w:hAnsi="Times New Roman" w:cs="Times New Roman"/>
                <w:sz w:val="20"/>
                <w:szCs w:val="20"/>
                <w:lang w:eastAsia="ru-RU"/>
              </w:rPr>
              <m:t>2</m:t>
            </m:r>
          </m:sub>
        </m:sSub>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oMath>
      <w:r w:rsidRPr="00577D68">
        <w:rPr>
          <w:rFonts w:ascii="Times New Roman" w:eastAsia="Times New Roman" w:hAnsi="Times New Roman" w:cs="Times New Roman"/>
          <w:sz w:val="20"/>
          <w:szCs w:val="20"/>
          <w:lang w:eastAsia="ru-RU"/>
        </w:rPr>
        <w:t xml:space="preserve">, </w:t>
      </w:r>
      <m:oMath>
        <m:r>
          <w:rPr>
            <w:rFonts w:ascii="Cambria Math" w:eastAsia="Times New Roman" w:hAnsi="Cambria Math" w:cs="Times New Roman"/>
            <w:sz w:val="20"/>
            <w:szCs w:val="20"/>
            <w:lang w:val="en-US" w:eastAsia="ru-RU"/>
          </w:rPr>
          <m:t>LCL</m:t>
        </m:r>
        <m:r>
          <w:rPr>
            <w:rFonts w:ascii="Cambria Math" w:eastAsia="Times New Roman" w:hAnsi="Times New Roman" w:cs="Times New Roman"/>
            <w:sz w:val="20"/>
            <w:szCs w:val="20"/>
            <w:lang w:eastAsia="ru-RU"/>
          </w:rPr>
          <m:t>=</m:t>
        </m:r>
        <m:acc>
          <m:accPr>
            <m:chr m:val="̅"/>
            <m:ctrlPr>
              <w:rPr>
                <w:rFonts w:ascii="Cambria Math" w:eastAsia="Times New Roman" w:hAnsi="Cambria Math" w:cs="Times New Roman"/>
                <w:i/>
                <w:sz w:val="20"/>
                <w:szCs w:val="20"/>
                <w:lang w:eastAsia="ru-RU"/>
              </w:rPr>
            </m:ctrlPr>
          </m:accPr>
          <m:e>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x</m:t>
                </m:r>
              </m:e>
            </m:acc>
          </m:e>
        </m:acc>
        <m:r>
          <w:rPr>
            <w:rFonts w:ascii="Cambria Math" w:eastAsia="Times New Roman" w:hAnsi="Times New Roman" w:cs="Times New Roman"/>
            <w:sz w:val="20"/>
            <w:szCs w:val="20"/>
            <w:lang w:eastAsia="ru-RU"/>
          </w:rPr>
          <m:t>-</m:t>
        </m:r>
        <m:sSub>
          <m:sSubPr>
            <m:ctrlPr>
              <w:rPr>
                <w:rFonts w:ascii="Cambria Math" w:eastAsia="Times New Roman" w:hAnsi="Cambria Math" w:cs="Times New Roman"/>
                <w:i/>
                <w:sz w:val="20"/>
                <w:szCs w:val="20"/>
                <w:lang w:eastAsia="ru-RU"/>
              </w:rPr>
            </m:ctrlPr>
          </m:sSubPr>
          <m:e>
            <m:r>
              <w:rPr>
                <w:rFonts w:ascii="Cambria Math" w:eastAsia="Times New Roman" w:hAnsi="Cambria Math" w:cs="Times New Roman"/>
                <w:sz w:val="20"/>
                <w:szCs w:val="20"/>
                <w:lang w:eastAsia="ru-RU"/>
              </w:rPr>
              <m:t>A</m:t>
            </m:r>
          </m:e>
          <m:sub>
            <m:r>
              <w:rPr>
                <w:rFonts w:ascii="Cambria Math" w:eastAsia="Times New Roman" w:hAnsi="Times New Roman" w:cs="Times New Roman"/>
                <w:sz w:val="20"/>
                <w:szCs w:val="20"/>
                <w:lang w:eastAsia="ru-RU"/>
              </w:rPr>
              <m:t>2</m:t>
            </m:r>
          </m:sub>
        </m:sSub>
        <m:acc>
          <m:accPr>
            <m:chr m:val="̅"/>
            <m:ctrlPr>
              <w:rPr>
                <w:rFonts w:ascii="Cambria Math" w:eastAsia="Times New Roman" w:hAnsi="Cambria Math" w:cs="Times New Roman"/>
                <w:i/>
                <w:sz w:val="20"/>
                <w:szCs w:val="20"/>
                <w:lang w:eastAsia="ru-RU"/>
              </w:rPr>
            </m:ctrlPr>
          </m:accPr>
          <m:e>
            <m:r>
              <w:rPr>
                <w:rFonts w:ascii="Cambria Math" w:eastAsia="Times New Roman" w:hAnsi="Cambria Math" w:cs="Times New Roman"/>
                <w:sz w:val="20"/>
                <w:szCs w:val="20"/>
                <w:lang w:eastAsia="ru-RU"/>
              </w:rPr>
              <m:t>R</m:t>
            </m:r>
          </m:e>
        </m:acc>
      </m:oMath>
      <w:r w:rsidRPr="00577D68">
        <w:rPr>
          <w:rFonts w:ascii="Times New Roman" w:eastAsia="Times New Roman" w:hAnsi="Times New Roman" w:cs="Times New Roman"/>
          <w:sz w:val="20"/>
          <w:szCs w:val="20"/>
          <w:lang w:eastAsia="ru-RU"/>
        </w:rPr>
        <w:t>.</w:t>
      </w:r>
    </w:p>
    <w:p w:rsidR="00577D68" w:rsidRPr="00577D68" w:rsidRDefault="00577D68" w:rsidP="00577D68">
      <w:pPr>
        <w:spacing w:after="0" w:line="240" w:lineRule="auto"/>
        <w:jc w:val="both"/>
        <w:rPr>
          <w:rFonts w:ascii="Times New Roman" w:eastAsia="Times New Roman" w:hAnsi="Times New Roman" w:cs="Times New Roman"/>
          <w:sz w:val="20"/>
          <w:szCs w:val="20"/>
          <w:lang w:eastAsia="ru-RU"/>
        </w:rPr>
      </w:pPr>
      <w:r w:rsidRPr="00577D68">
        <w:rPr>
          <w:rFonts w:ascii="Times New Roman" w:eastAsia="Times New Roman" w:hAnsi="Times New Roman" w:cs="Times New Roman"/>
          <w:sz w:val="20"/>
          <w:szCs w:val="20"/>
          <w:lang w:eastAsia="ru-RU"/>
        </w:rPr>
        <w:t xml:space="preserve">Контрольные пределы для </w:t>
      </w:r>
      <w:r w:rsidRPr="00577D68">
        <w:rPr>
          <w:rFonts w:ascii="Times New Roman" w:eastAsia="Times New Roman" w:hAnsi="Times New Roman" w:cs="Times New Roman"/>
          <w:i/>
          <w:sz w:val="20"/>
          <w:szCs w:val="20"/>
          <w:lang w:val="en-US" w:eastAsia="ru-RU"/>
        </w:rPr>
        <w:t>R</w:t>
      </w:r>
      <w:r w:rsidRPr="00577D68">
        <w:rPr>
          <w:rFonts w:ascii="Times New Roman" w:eastAsia="Times New Roman" w:hAnsi="Times New Roman" w:cs="Times New Roman"/>
          <w:sz w:val="20"/>
          <w:szCs w:val="20"/>
          <w:lang w:eastAsia="ru-RU"/>
        </w:rPr>
        <w:t xml:space="preserve"> определяются таким же образом на основе метода “3 сигма”. При этом</w:t>
      </w:r>
      <w:proofErr w:type="gramStart"/>
      <w:r w:rsidRPr="00577D68">
        <w:rPr>
          <w:rFonts w:ascii="Times New Roman" w:eastAsia="Times New Roman" w:hAnsi="Times New Roman" w:cs="Times New Roman"/>
          <w:sz w:val="20"/>
          <w:szCs w:val="20"/>
          <w:lang w:eastAsia="ru-RU"/>
        </w:rPr>
        <w:t>,</w:t>
      </w:r>
      <w:proofErr w:type="gramEnd"/>
      <w:r w:rsidRPr="00577D68">
        <w:rPr>
          <w:rFonts w:ascii="Times New Roman" w:eastAsia="Times New Roman" w:hAnsi="Times New Roman" w:cs="Times New Roman"/>
          <w:sz w:val="20"/>
          <w:szCs w:val="20"/>
          <w:lang w:eastAsia="ru-RU"/>
        </w:rPr>
        <w:t xml:space="preserve"> если нижний контрольный предел окажется отрицательным числом, он в расчет не принимается.</w:t>
      </w:r>
    </w:p>
    <w:p w:rsidR="00577D68" w:rsidRDefault="00577D68" w:rsidP="00577D68">
      <w:pPr>
        <w:widowControl w:val="0"/>
        <w:spacing w:after="0" w:line="240" w:lineRule="auto"/>
        <w:ind w:firstLine="284"/>
        <w:jc w:val="both"/>
        <w:rPr>
          <w:rFonts w:ascii="Times New Roman" w:eastAsia="Times New Roman" w:hAnsi="Times New Roman" w:cs="Times New Roman"/>
          <w:color w:val="000000"/>
          <w:sz w:val="20"/>
          <w:szCs w:val="20"/>
          <w:lang w:eastAsia="ru-RU"/>
        </w:rPr>
      </w:pPr>
      <w:r w:rsidRPr="00577D68">
        <w:rPr>
          <w:rFonts w:ascii="Times New Roman" w:eastAsia="Times New Roman" w:hAnsi="Times New Roman" w:cs="Times New Roman"/>
          <w:color w:val="000000"/>
          <w:sz w:val="20"/>
          <w:szCs w:val="20"/>
          <w:lang w:eastAsia="ru-RU"/>
        </w:rPr>
        <w:t xml:space="preserve">Прогноз возможности выхода за контрольные пределы может быть выполнен с помощью тренда наблюдений. Анализ изменения структуры временного ряда, проведённой по тем же данным, позволит выявить дополнительную информацию о качестве изделий. </w:t>
      </w:r>
    </w:p>
    <w:p w:rsidR="00D158C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w:t>
      </w:r>
      <w:r w:rsidR="00D158C4" w:rsidRPr="00D158C4">
        <w:rPr>
          <w:rFonts w:ascii="Times New Roman" w:eastAsia="Times New Roman" w:hAnsi="Times New Roman" w:cs="Times New Roman"/>
          <w:b/>
          <w:color w:val="000000"/>
          <w:sz w:val="20"/>
          <w:szCs w:val="20"/>
          <w:lang w:eastAsia="ru-RU"/>
        </w:rPr>
        <w:t>писание программы</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Общие сведения</w:t>
      </w:r>
    </w:p>
    <w:p w:rsidR="000F6E01" w:rsidRPr="00474694" w:rsidRDefault="000F6E01" w:rsidP="002A233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xml:space="preserve">Подсистема предназначена для построения и анализа карт контроля качества </w:t>
      </w:r>
      <w:proofErr w:type="spellStart"/>
      <w:r w:rsidRPr="00474694">
        <w:rPr>
          <w:rFonts w:ascii="Times New Roman" w:eastAsia="Times New Roman" w:hAnsi="Times New Roman" w:cs="Times New Roman"/>
          <w:color w:val="000000"/>
          <w:sz w:val="20"/>
          <w:szCs w:val="20"/>
          <w:lang w:eastAsia="ru-RU"/>
        </w:rPr>
        <w:t>поточно</w:t>
      </w:r>
      <w:proofErr w:type="spellEnd"/>
      <w:r w:rsidRPr="00474694">
        <w:rPr>
          <w:rFonts w:ascii="Times New Roman" w:eastAsia="Times New Roman" w:hAnsi="Times New Roman" w:cs="Times New Roman"/>
          <w:color w:val="000000"/>
          <w:sz w:val="20"/>
          <w:szCs w:val="20"/>
          <w:lang w:eastAsia="ru-RU"/>
        </w:rPr>
        <w:t xml:space="preserve"> выпускаемой продукции.</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При работе автоматизированной системы в сети на стороне сервера должны быть установлены:</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ОС</w:t>
      </w:r>
      <w:r w:rsidR="00474694" w:rsidRPr="00474694">
        <w:rPr>
          <w:rFonts w:ascii="Times New Roman" w:eastAsia="Times New Roman" w:hAnsi="Times New Roman" w:cs="Times New Roman"/>
          <w:color w:val="000000"/>
          <w:sz w:val="20"/>
          <w:szCs w:val="20"/>
          <w:lang w:eastAsia="ru-RU"/>
        </w:rPr>
        <w:t xml:space="preserve"> </w:t>
      </w:r>
      <w:r w:rsidR="00474694">
        <w:rPr>
          <w:rFonts w:ascii="Times New Roman" w:eastAsia="Times New Roman" w:hAnsi="Times New Roman" w:cs="Times New Roman"/>
          <w:color w:val="000000"/>
          <w:sz w:val="20"/>
          <w:szCs w:val="20"/>
          <w:lang w:val="en-US" w:eastAsia="ru-RU"/>
        </w:rPr>
        <w:t>Windows</w:t>
      </w:r>
      <w:r w:rsidRPr="00474694">
        <w:rPr>
          <w:rFonts w:ascii="Times New Roman" w:eastAsia="Times New Roman" w:hAnsi="Times New Roman" w:cs="Times New Roman"/>
          <w:color w:val="000000"/>
          <w:sz w:val="20"/>
          <w:szCs w:val="20"/>
          <w:lang w:eastAsia="ru-RU"/>
        </w:rPr>
        <w:t>;</w:t>
      </w:r>
    </w:p>
    <w:p w:rsidR="00474694" w:rsidRPr="00474694" w:rsidRDefault="000F6E01" w:rsidP="00474694">
      <w:pPr>
        <w:widowControl w:val="0"/>
        <w:tabs>
          <w:tab w:val="left" w:pos="1659"/>
          <w:tab w:val="left" w:pos="3017"/>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файл с базой данных.</w:t>
      </w:r>
      <w:r w:rsidR="00474694" w:rsidRPr="00474694">
        <w:rPr>
          <w:rFonts w:ascii="Times New Roman" w:eastAsia="Times New Roman" w:hAnsi="Times New Roman" w:cs="Times New Roman"/>
          <w:color w:val="000000"/>
          <w:sz w:val="20"/>
          <w:szCs w:val="20"/>
          <w:lang w:eastAsia="ru-RU"/>
        </w:rPr>
        <w:tab/>
      </w:r>
    </w:p>
    <w:p w:rsidR="000F6E01" w:rsidRPr="00474694" w:rsidRDefault="00474694" w:rsidP="00474694">
      <w:pPr>
        <w:widowControl w:val="0"/>
        <w:tabs>
          <w:tab w:val="left" w:pos="1659"/>
          <w:tab w:val="left" w:pos="2990"/>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xml:space="preserve"> </w:t>
      </w:r>
      <w:r w:rsidR="000F6E01" w:rsidRPr="00474694">
        <w:rPr>
          <w:rFonts w:ascii="Times New Roman" w:eastAsia="Times New Roman" w:hAnsi="Times New Roman" w:cs="Times New Roman"/>
          <w:color w:val="000000"/>
          <w:sz w:val="20"/>
          <w:szCs w:val="20"/>
          <w:lang w:eastAsia="ru-RU"/>
        </w:rPr>
        <w:t>При работе автоматизированной системы в сети на стороне клиента должны быть установлены:</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xml:space="preserve">- ОС </w:t>
      </w:r>
      <w:proofErr w:type="spellStart"/>
      <w:r w:rsidRPr="00474694">
        <w:rPr>
          <w:rFonts w:ascii="Times New Roman" w:eastAsia="Times New Roman" w:hAnsi="Times New Roman" w:cs="Times New Roman"/>
          <w:color w:val="000000"/>
          <w:sz w:val="20"/>
          <w:szCs w:val="20"/>
          <w:lang w:eastAsia="ru-RU"/>
        </w:rPr>
        <w:t>Windows</w:t>
      </w:r>
      <w:proofErr w:type="spellEnd"/>
      <w:r w:rsidRPr="00474694">
        <w:rPr>
          <w:rFonts w:ascii="Times New Roman" w:eastAsia="Times New Roman" w:hAnsi="Times New Roman" w:cs="Times New Roman"/>
          <w:color w:val="000000"/>
          <w:sz w:val="20"/>
          <w:szCs w:val="20"/>
          <w:lang w:eastAsia="ru-RU"/>
        </w:rPr>
        <w:t xml:space="preserve"> 7 </w:t>
      </w:r>
      <w:proofErr w:type="spellStart"/>
      <w:r w:rsidRPr="00474694">
        <w:rPr>
          <w:rFonts w:ascii="Times New Roman" w:eastAsia="Times New Roman" w:hAnsi="Times New Roman" w:cs="Times New Roman"/>
          <w:color w:val="000000"/>
          <w:sz w:val="20"/>
          <w:szCs w:val="20"/>
          <w:lang w:eastAsia="ru-RU"/>
        </w:rPr>
        <w:t>Enterprise</w:t>
      </w:r>
      <w:proofErr w:type="spellEnd"/>
      <w:r w:rsidRPr="00474694">
        <w:rPr>
          <w:rFonts w:ascii="Times New Roman" w:eastAsia="Times New Roman" w:hAnsi="Times New Roman" w:cs="Times New Roman"/>
          <w:color w:val="000000"/>
          <w:sz w:val="20"/>
          <w:szCs w:val="20"/>
          <w:lang w:eastAsia="ru-RU"/>
        </w:rPr>
        <w:t>;</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файл с разработанным приложением.</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Функциональное назначение</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Автоматизированная система контроля качества поточного производства должна обеспечивать выполнение следующих функций:</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xml:space="preserve">- ввод данных о средних параметрах качества изделий и хранение данных в таблице формата </w:t>
      </w:r>
      <w:proofErr w:type="spellStart"/>
      <w:r w:rsidRPr="00474694">
        <w:rPr>
          <w:rFonts w:ascii="Times New Roman" w:eastAsia="Times New Roman" w:hAnsi="Times New Roman" w:cs="Times New Roman"/>
          <w:color w:val="000000"/>
          <w:sz w:val="20"/>
          <w:szCs w:val="20"/>
          <w:lang w:eastAsia="ru-RU"/>
        </w:rPr>
        <w:t>xls</w:t>
      </w:r>
      <w:proofErr w:type="spellEnd"/>
      <w:r w:rsidRPr="00474694">
        <w:rPr>
          <w:rFonts w:ascii="Times New Roman" w:eastAsia="Times New Roman" w:hAnsi="Times New Roman" w:cs="Times New Roman"/>
          <w:color w:val="000000"/>
          <w:sz w:val="20"/>
          <w:szCs w:val="20"/>
          <w:lang w:eastAsia="ru-RU"/>
        </w:rPr>
        <w:t>;</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визуальное построение  карт контроля качества Х-типа для серийно выпускаемых изделий за задаваемый отрезок времени;</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анализ таблиц о качестве изделий на предмет выхода показателя качества за критические уровни;</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xml:space="preserve">- анализ таблиц о качестве изделий на предмет нарушения соотношения между количеством наблюдений в диапазонах от 0 </w:t>
      </w:r>
      <w:proofErr w:type="gramStart"/>
      <w:r w:rsidRPr="00474694">
        <w:rPr>
          <w:rFonts w:ascii="Times New Roman" w:eastAsia="Times New Roman" w:hAnsi="Times New Roman" w:cs="Times New Roman"/>
          <w:color w:val="000000"/>
          <w:sz w:val="20"/>
          <w:szCs w:val="20"/>
          <w:lang w:eastAsia="ru-RU"/>
        </w:rPr>
        <w:t>до</w:t>
      </w:r>
      <w:proofErr w:type="gramEnd"/>
      <w:r w:rsidRPr="00474694">
        <w:rPr>
          <w:rFonts w:ascii="Times New Roman" w:eastAsia="Times New Roman" w:hAnsi="Times New Roman" w:cs="Times New Roman"/>
          <w:color w:val="000000"/>
          <w:sz w:val="20"/>
          <w:szCs w:val="20"/>
          <w:lang w:eastAsia="ru-RU"/>
        </w:rPr>
        <w:t xml:space="preserve"> σ, от σ до 2σ; от 2σ до 3σ.</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 xml:space="preserve">Текст аналитической части клиентского приложения разработан на языке </w:t>
      </w:r>
      <w:proofErr w:type="spellStart"/>
      <w:r w:rsidRPr="00474694">
        <w:rPr>
          <w:rFonts w:ascii="Times New Roman" w:eastAsia="Times New Roman" w:hAnsi="Times New Roman" w:cs="Times New Roman"/>
          <w:color w:val="000000"/>
          <w:sz w:val="20"/>
          <w:szCs w:val="20"/>
          <w:lang w:eastAsia="ru-RU"/>
        </w:rPr>
        <w:t>Python</w:t>
      </w:r>
      <w:proofErr w:type="spellEnd"/>
      <w:r w:rsidRPr="00474694">
        <w:rPr>
          <w:rFonts w:ascii="Times New Roman" w:eastAsia="Times New Roman" w:hAnsi="Times New Roman" w:cs="Times New Roman"/>
          <w:color w:val="000000"/>
          <w:sz w:val="20"/>
          <w:szCs w:val="20"/>
          <w:lang w:eastAsia="ru-RU"/>
        </w:rPr>
        <w:t>.</w:t>
      </w:r>
    </w:p>
    <w:p w:rsidR="000F6E01"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Система предназначена для обеспечения мониторинга текущего состояния качества продукции в системе качества предприятия.</w:t>
      </w:r>
    </w:p>
    <w:p w:rsidR="00474694" w:rsidRPr="00474694" w:rsidRDefault="000F6E01" w:rsidP="00474694">
      <w:pPr>
        <w:widowControl w:val="0"/>
        <w:tabs>
          <w:tab w:val="left" w:pos="1659"/>
          <w:tab w:val="left" w:pos="3525"/>
          <w:tab w:val="center" w:pos="4819"/>
        </w:tabs>
        <w:spacing w:after="0" w:line="240" w:lineRule="auto"/>
        <w:ind w:firstLine="284"/>
        <w:rPr>
          <w:rFonts w:ascii="Times New Roman" w:eastAsia="Times New Roman" w:hAnsi="Times New Roman" w:cs="Times New Roman"/>
          <w:color w:val="000000"/>
          <w:sz w:val="20"/>
          <w:szCs w:val="20"/>
          <w:lang w:eastAsia="ru-RU"/>
        </w:rPr>
      </w:pPr>
      <w:r w:rsidRPr="00474694">
        <w:rPr>
          <w:rFonts w:ascii="Times New Roman" w:eastAsia="Times New Roman" w:hAnsi="Times New Roman" w:cs="Times New Roman"/>
          <w:color w:val="000000"/>
          <w:sz w:val="20"/>
          <w:szCs w:val="20"/>
          <w:lang w:eastAsia="ru-RU"/>
        </w:rPr>
        <w:t>Описание логич</w:t>
      </w:r>
      <w:r w:rsidR="00474694">
        <w:rPr>
          <w:rFonts w:ascii="Times New Roman" w:eastAsia="Times New Roman" w:hAnsi="Times New Roman" w:cs="Times New Roman"/>
          <w:color w:val="000000"/>
          <w:sz w:val="20"/>
          <w:szCs w:val="20"/>
          <w:lang w:eastAsia="ru-RU"/>
        </w:rPr>
        <w:t>еской структуры</w:t>
      </w:r>
    </w:p>
    <w:p w:rsidR="00474694" w:rsidRPr="00C2336F"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C2336F">
        <w:rPr>
          <w:rFonts w:ascii="Times New Roman" w:eastAsia="TimesNewRomanPSMT" w:hAnsi="Times New Roman" w:cs="Times New Roman"/>
          <w:kern w:val="3"/>
          <w:sz w:val="20"/>
          <w:szCs w:val="20"/>
          <w:lang w:eastAsia="ru-RU"/>
        </w:rPr>
        <w:t>Функциональная единица «Визуальное приложение» – это приложение, которое взаимодействует с файлами базы данных под руководством пользователя Оператор.</w:t>
      </w:r>
    </w:p>
    <w:p w:rsid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C2336F">
        <w:rPr>
          <w:rFonts w:ascii="Times New Roman" w:eastAsia="TimesNewRomanPSMT" w:hAnsi="Times New Roman" w:cs="Times New Roman"/>
          <w:kern w:val="3"/>
          <w:sz w:val="20"/>
          <w:szCs w:val="20"/>
          <w:lang w:eastAsia="ru-RU"/>
        </w:rPr>
        <w:t>Функциональная единица «Оператор» – это пользователь, который взаимодействует с приложением.</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Используемые технические средства</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Данное программное обеспечение предназначено для работы на персональном компьютере со следующими характеристиками:</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xml:space="preserve">- операционная система – </w:t>
      </w:r>
      <w:proofErr w:type="spellStart"/>
      <w:r w:rsidRPr="00474694">
        <w:rPr>
          <w:rFonts w:ascii="Times New Roman" w:eastAsia="TimesNewRomanPSMT" w:hAnsi="Times New Roman" w:cs="Times New Roman"/>
          <w:kern w:val="3"/>
          <w:sz w:val="20"/>
          <w:szCs w:val="20"/>
          <w:lang w:eastAsia="ru-RU"/>
        </w:rPr>
        <w:t>Windows</w:t>
      </w:r>
      <w:proofErr w:type="spellEnd"/>
      <w:r w:rsidRPr="00474694">
        <w:rPr>
          <w:rFonts w:ascii="Times New Roman" w:eastAsia="TimesNewRomanPSMT" w:hAnsi="Times New Roman" w:cs="Times New Roman"/>
          <w:kern w:val="3"/>
          <w:sz w:val="20"/>
          <w:szCs w:val="20"/>
          <w:lang w:eastAsia="ru-RU"/>
        </w:rPr>
        <w:t xml:space="preserve"> </w:t>
      </w:r>
      <w:proofErr w:type="gramStart"/>
      <w:r w:rsidRPr="00474694">
        <w:rPr>
          <w:rFonts w:ascii="Times New Roman" w:eastAsia="TimesNewRomanPSMT" w:hAnsi="Times New Roman" w:cs="Times New Roman"/>
          <w:kern w:val="3"/>
          <w:sz w:val="20"/>
          <w:szCs w:val="20"/>
          <w:lang w:eastAsia="ru-RU"/>
        </w:rPr>
        <w:t>ХР</w:t>
      </w:r>
      <w:proofErr w:type="gramEnd"/>
      <w:r w:rsidRPr="00474694">
        <w:rPr>
          <w:rFonts w:ascii="Times New Roman" w:eastAsia="TimesNewRomanPSMT" w:hAnsi="Times New Roman" w:cs="Times New Roman"/>
          <w:kern w:val="3"/>
          <w:sz w:val="20"/>
          <w:szCs w:val="20"/>
          <w:lang w:eastAsia="ru-RU"/>
        </w:rPr>
        <w:t xml:space="preserve"> и выше;</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xml:space="preserve">- процессор </w:t>
      </w:r>
      <w:proofErr w:type="spellStart"/>
      <w:r w:rsidRPr="00474694">
        <w:rPr>
          <w:rFonts w:ascii="Times New Roman" w:eastAsia="TimesNewRomanPSMT" w:hAnsi="Times New Roman" w:cs="Times New Roman"/>
          <w:kern w:val="3"/>
          <w:sz w:val="20"/>
          <w:szCs w:val="20"/>
          <w:lang w:eastAsia="ru-RU"/>
        </w:rPr>
        <w:t>Intel</w:t>
      </w:r>
      <w:proofErr w:type="spellEnd"/>
      <w:r w:rsidRPr="00474694">
        <w:rPr>
          <w:rFonts w:ascii="Times New Roman" w:eastAsia="TimesNewRomanPSMT" w:hAnsi="Times New Roman" w:cs="Times New Roman"/>
          <w:kern w:val="3"/>
          <w:sz w:val="20"/>
          <w:szCs w:val="20"/>
          <w:lang w:eastAsia="ru-RU"/>
        </w:rPr>
        <w:t xml:space="preserve"> с тактовой частотой 2048 МГц;</w:t>
      </w:r>
    </w:p>
    <w:p w:rsidR="00474694" w:rsidRPr="00474694" w:rsidRDefault="00474694" w:rsidP="00474694">
      <w:pPr>
        <w:widowControl w:val="0"/>
        <w:tabs>
          <w:tab w:val="left" w:pos="0"/>
          <w:tab w:val="left" w:pos="3099"/>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монитор;</w:t>
      </w:r>
      <w:r>
        <w:rPr>
          <w:rFonts w:ascii="Times New Roman" w:eastAsia="TimesNewRomanPSMT" w:hAnsi="Times New Roman" w:cs="Times New Roman"/>
          <w:kern w:val="3"/>
          <w:sz w:val="20"/>
          <w:szCs w:val="20"/>
          <w:lang w:eastAsia="ru-RU"/>
        </w:rPr>
        <w:tab/>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Pr>
          <w:rFonts w:ascii="Times New Roman" w:eastAsia="TimesNewRomanPSMT" w:hAnsi="Times New Roman" w:cs="Times New Roman"/>
          <w:kern w:val="3"/>
          <w:sz w:val="20"/>
          <w:szCs w:val="20"/>
          <w:lang w:eastAsia="ru-RU"/>
        </w:rPr>
        <w:t xml:space="preserve">- </w:t>
      </w:r>
      <w:r w:rsidRPr="00474694">
        <w:rPr>
          <w:rFonts w:ascii="Times New Roman" w:eastAsia="TimesNewRomanPSMT" w:hAnsi="Times New Roman" w:cs="Times New Roman"/>
          <w:kern w:val="3"/>
          <w:sz w:val="20"/>
          <w:szCs w:val="20"/>
          <w:lang w:eastAsia="ru-RU"/>
        </w:rPr>
        <w:t>клавиатура.</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Вызов и загрузка</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оперативная память – 4096 Мбайт;</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встроенная видеокарта с видеопамятью 1024 Мб;</w:t>
      </w:r>
    </w:p>
    <w:p w:rsidR="00474694" w:rsidRPr="00474694" w:rsidRDefault="00474694" w:rsidP="00474694">
      <w:pPr>
        <w:widowControl w:val="0"/>
        <w:tabs>
          <w:tab w:val="left" w:pos="0"/>
        </w:tabs>
        <w:autoSpaceDE w:val="0"/>
        <w:autoSpaceDN w:val="0"/>
        <w:spacing w:after="0" w:line="240" w:lineRule="auto"/>
        <w:ind w:firstLine="284"/>
        <w:jc w:val="both"/>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lastRenderedPageBreak/>
        <w:t xml:space="preserve">Для вызова программного продукта необходимо наличие файла базы данных со значениями  показателя качества, сформированного  при помощи СУБД </w:t>
      </w:r>
      <w:proofErr w:type="spellStart"/>
      <w:r w:rsidRPr="00474694">
        <w:rPr>
          <w:rFonts w:ascii="Times New Roman" w:eastAsia="TimesNewRomanPSMT" w:hAnsi="Times New Roman" w:cs="Times New Roman"/>
          <w:kern w:val="3"/>
          <w:sz w:val="20"/>
          <w:szCs w:val="20"/>
          <w:lang w:eastAsia="ru-RU"/>
        </w:rPr>
        <w:t>Microsoft</w:t>
      </w:r>
      <w:proofErr w:type="spellEnd"/>
      <w:r w:rsidRPr="00474694">
        <w:rPr>
          <w:rFonts w:ascii="Times New Roman" w:eastAsia="TimesNewRomanPSMT" w:hAnsi="Times New Roman" w:cs="Times New Roman"/>
          <w:kern w:val="3"/>
          <w:sz w:val="20"/>
          <w:szCs w:val="20"/>
          <w:lang w:eastAsia="ru-RU"/>
        </w:rPr>
        <w:t xml:space="preserve"> SQL </w:t>
      </w:r>
      <w:proofErr w:type="spellStart"/>
      <w:r w:rsidRPr="00474694">
        <w:rPr>
          <w:rFonts w:ascii="Times New Roman" w:eastAsia="TimesNewRomanPSMT" w:hAnsi="Times New Roman" w:cs="Times New Roman"/>
          <w:kern w:val="3"/>
          <w:sz w:val="20"/>
          <w:szCs w:val="20"/>
          <w:lang w:eastAsia="ru-RU"/>
        </w:rPr>
        <w:t>Server</w:t>
      </w:r>
      <w:proofErr w:type="spellEnd"/>
      <w:r w:rsidRPr="00474694">
        <w:rPr>
          <w:rFonts w:ascii="Times New Roman" w:eastAsia="TimesNewRomanPSMT" w:hAnsi="Times New Roman" w:cs="Times New Roman"/>
          <w:kern w:val="3"/>
          <w:sz w:val="20"/>
          <w:szCs w:val="20"/>
          <w:lang w:eastAsia="ru-RU"/>
        </w:rPr>
        <w:t xml:space="preserve"> 2008. Загрузка аналитического приложения </w:t>
      </w:r>
      <w:proofErr w:type="spellStart"/>
      <w:r w:rsidRPr="00474694">
        <w:rPr>
          <w:rFonts w:ascii="Times New Roman" w:eastAsia="TimesNewRomanPSMT" w:hAnsi="Times New Roman" w:cs="Times New Roman"/>
          <w:kern w:val="3"/>
          <w:sz w:val="20"/>
          <w:szCs w:val="20"/>
          <w:lang w:eastAsia="ru-RU"/>
        </w:rPr>
        <w:t>spc.xla</w:t>
      </w:r>
      <w:proofErr w:type="spellEnd"/>
      <w:r w:rsidRPr="00474694">
        <w:rPr>
          <w:rFonts w:ascii="Times New Roman" w:eastAsia="TimesNewRomanPSMT" w:hAnsi="Times New Roman" w:cs="Times New Roman"/>
          <w:kern w:val="3"/>
          <w:sz w:val="20"/>
          <w:szCs w:val="20"/>
          <w:lang w:eastAsia="ru-RU"/>
        </w:rPr>
        <w:t xml:space="preserve"> осуществляется в среде MS </w:t>
      </w:r>
      <w:proofErr w:type="spellStart"/>
      <w:r w:rsidRPr="00474694">
        <w:rPr>
          <w:rFonts w:ascii="Times New Roman" w:eastAsia="TimesNewRomanPSMT" w:hAnsi="Times New Roman" w:cs="Times New Roman"/>
          <w:kern w:val="3"/>
          <w:sz w:val="20"/>
          <w:szCs w:val="20"/>
          <w:lang w:eastAsia="ru-RU"/>
        </w:rPr>
        <w:t>Excel</w:t>
      </w:r>
      <w:proofErr w:type="spellEnd"/>
      <w:r w:rsidRPr="00474694">
        <w:rPr>
          <w:rFonts w:ascii="Times New Roman" w:eastAsia="TimesNewRomanPSMT" w:hAnsi="Times New Roman" w:cs="Times New Roman"/>
          <w:kern w:val="3"/>
          <w:sz w:val="20"/>
          <w:szCs w:val="20"/>
          <w:lang w:eastAsia="ru-RU"/>
        </w:rPr>
        <w:t>. На экране появится пользовательский интерфейс. Далее работа осуществляется в соответствии с описанием применения пояснительной записки.</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Входные данные</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Входными данными для приложения являются сведения о показателе качества и датах, хранящиеся в базе данных.</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Выходные данные</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Выходными данными являются:</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диаграммы контрольных карт;</w:t>
      </w:r>
    </w:p>
    <w:p w:rsidR="00474694" w:rsidRPr="00474694"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сообщения об обнаруженных нарушениях в структуре контрольной карты (при наличии нарушений);</w:t>
      </w:r>
    </w:p>
    <w:p w:rsidR="00474694" w:rsidRPr="00C2336F" w:rsidRDefault="00474694" w:rsidP="00474694">
      <w:pPr>
        <w:widowControl w:val="0"/>
        <w:tabs>
          <w:tab w:val="left" w:pos="0"/>
        </w:tabs>
        <w:autoSpaceDE w:val="0"/>
        <w:autoSpaceDN w:val="0"/>
        <w:spacing w:after="0" w:line="240" w:lineRule="auto"/>
        <w:ind w:firstLine="284"/>
        <w:textAlignment w:val="baseline"/>
        <w:rPr>
          <w:rFonts w:ascii="Times New Roman" w:eastAsia="TimesNewRomanPSMT" w:hAnsi="Times New Roman" w:cs="Times New Roman"/>
          <w:kern w:val="3"/>
          <w:sz w:val="20"/>
          <w:szCs w:val="20"/>
          <w:lang w:eastAsia="ru-RU"/>
        </w:rPr>
      </w:pPr>
      <w:r w:rsidRPr="00474694">
        <w:rPr>
          <w:rFonts w:ascii="Times New Roman" w:eastAsia="TimesNewRomanPSMT" w:hAnsi="Times New Roman" w:cs="Times New Roman"/>
          <w:kern w:val="3"/>
          <w:sz w:val="20"/>
          <w:szCs w:val="20"/>
          <w:lang w:eastAsia="ru-RU"/>
        </w:rPr>
        <w:t>— сообщения о недопустимых данных (при наличии ошибок данных).</w:t>
      </w:r>
    </w:p>
    <w:p w:rsidR="00D158C4" w:rsidRPr="00D158C4" w:rsidRDefault="00D158C4" w:rsidP="00D158C4">
      <w:pPr>
        <w:widowControl w:val="0"/>
        <w:spacing w:after="0" w:line="240" w:lineRule="auto"/>
        <w:ind w:firstLine="284"/>
        <w:jc w:val="center"/>
        <w:rPr>
          <w:rFonts w:ascii="Times New Roman" w:eastAsia="Times New Roman" w:hAnsi="Times New Roman" w:cs="Times New Roman"/>
          <w:b/>
          <w:color w:val="000000"/>
          <w:sz w:val="20"/>
          <w:szCs w:val="20"/>
          <w:lang w:eastAsia="ru-RU"/>
        </w:rPr>
      </w:pPr>
    </w:p>
    <w:p w:rsidR="00D00C35" w:rsidRDefault="00D00C35" w:rsidP="00D00C35">
      <w:pPr>
        <w:widowControl w:val="0"/>
        <w:spacing w:after="0" w:line="240" w:lineRule="auto"/>
        <w:jc w:val="center"/>
        <w:rPr>
          <w:rFonts w:ascii="Times New Roman" w:eastAsia="Times New Roman" w:hAnsi="Times New Roman" w:cs="Times New Roman"/>
          <w:b/>
          <w:color w:val="000000"/>
          <w:sz w:val="20"/>
          <w:szCs w:val="20"/>
          <w:lang w:eastAsia="ru-RU"/>
        </w:rPr>
      </w:pPr>
      <w:r w:rsidRPr="005E20EA">
        <w:rPr>
          <w:rFonts w:ascii="Times New Roman" w:eastAsia="Times New Roman" w:hAnsi="Times New Roman" w:cs="Times New Roman"/>
          <w:b/>
          <w:color w:val="000000"/>
          <w:sz w:val="20"/>
          <w:szCs w:val="20"/>
          <w:lang w:eastAsia="ru-RU"/>
        </w:rPr>
        <w:t>Варианты заданий для студентов</w:t>
      </w:r>
    </w:p>
    <w:p w:rsidR="00D00C35" w:rsidRPr="00D00C35" w:rsidRDefault="00D00C35" w:rsidP="00D00C35">
      <w:pPr>
        <w:widowControl w:val="0"/>
        <w:spacing w:after="0" w:line="240" w:lineRule="auto"/>
        <w:rPr>
          <w:rFonts w:ascii="Times New Roman" w:eastAsia="Times New Roman" w:hAnsi="Times New Roman" w:cs="Times New Roman"/>
          <w:color w:val="000000"/>
          <w:sz w:val="20"/>
          <w:szCs w:val="20"/>
          <w:lang w:eastAsia="ru-RU"/>
        </w:rPr>
      </w:pPr>
      <w:r w:rsidRPr="00D00C35">
        <w:rPr>
          <w:rFonts w:ascii="Times New Roman" w:eastAsia="Times New Roman" w:hAnsi="Times New Roman" w:cs="Times New Roman"/>
          <w:color w:val="000000"/>
          <w:sz w:val="20"/>
          <w:szCs w:val="20"/>
          <w:lang w:eastAsia="ru-RU"/>
        </w:rPr>
        <w:t xml:space="preserve">Вариантами заданий для студентов служат </w:t>
      </w:r>
      <w:r>
        <w:rPr>
          <w:rFonts w:ascii="Times New Roman" w:eastAsia="Times New Roman" w:hAnsi="Times New Roman" w:cs="Times New Roman"/>
          <w:color w:val="000000"/>
          <w:sz w:val="20"/>
          <w:szCs w:val="20"/>
          <w:lang w:eastAsia="ru-RU"/>
        </w:rPr>
        <w:t>критерии выявления особых причин.</w:t>
      </w:r>
    </w:p>
    <w:p w:rsidR="005E20EA" w:rsidRDefault="005E20EA" w:rsidP="00D00C35">
      <w:pPr>
        <w:widowControl w:val="0"/>
        <w:spacing w:after="0" w:line="240" w:lineRule="auto"/>
        <w:ind w:firstLine="284"/>
        <w:jc w:val="center"/>
        <w:rPr>
          <w:rFonts w:ascii="Times New Roman" w:eastAsia="Times New Roman" w:hAnsi="Times New Roman" w:cs="Times New Roman"/>
          <w:color w:val="000000"/>
          <w:sz w:val="20"/>
          <w:szCs w:val="20"/>
          <w:lang w:eastAsia="ru-RU"/>
        </w:rPr>
      </w:pPr>
    </w:p>
    <w:p w:rsidR="004D2408" w:rsidRPr="00331693" w:rsidRDefault="00D00C35" w:rsidP="00D00C35">
      <w:pPr>
        <w:rPr>
          <w:rFonts w:ascii="Times New Roman" w:hAnsi="Times New Roman" w:cs="Times New Roman"/>
          <w:sz w:val="28"/>
          <w:szCs w:val="28"/>
        </w:rPr>
      </w:pPr>
      <w:r w:rsidRPr="00D00C35">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918710" cy="5129348"/>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918710" cy="5129348"/>
                    </a:xfrm>
                    <a:prstGeom prst="rect">
                      <a:avLst/>
                    </a:prstGeom>
                    <a:noFill/>
                    <a:ln w="9525">
                      <a:noFill/>
                      <a:miter lim="800000"/>
                      <a:headEnd/>
                      <a:tailEnd/>
                    </a:ln>
                  </pic:spPr>
                </pic:pic>
              </a:graphicData>
            </a:graphic>
          </wp:anchor>
        </w:drawing>
      </w:r>
    </w:p>
    <w:sectPr w:rsidR="004D2408" w:rsidRPr="00331693" w:rsidSect="004409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D8F" w:rsidRDefault="00CD6D8F" w:rsidP="00CD496B">
      <w:pPr>
        <w:spacing w:after="0" w:line="240" w:lineRule="auto"/>
      </w:pPr>
      <w:r>
        <w:separator/>
      </w:r>
    </w:p>
  </w:endnote>
  <w:endnote w:type="continuationSeparator" w:id="0">
    <w:p w:rsidR="00CD6D8F" w:rsidRDefault="00CD6D8F" w:rsidP="00CD4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NewRomanPSMT">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D8F" w:rsidRDefault="00CD6D8F" w:rsidP="00CD496B">
      <w:pPr>
        <w:spacing w:after="0" w:line="240" w:lineRule="auto"/>
      </w:pPr>
      <w:r>
        <w:separator/>
      </w:r>
    </w:p>
  </w:footnote>
  <w:footnote w:type="continuationSeparator" w:id="0">
    <w:p w:rsidR="00CD6D8F" w:rsidRDefault="00CD6D8F" w:rsidP="00CD49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footnotePr>
    <w:footnote w:id="-1"/>
    <w:footnote w:id="0"/>
  </w:footnotePr>
  <w:endnotePr>
    <w:endnote w:id="-1"/>
    <w:endnote w:id="0"/>
  </w:endnotePr>
  <w:compat/>
  <w:rsids>
    <w:rsidRoot w:val="004D2408"/>
    <w:rsid w:val="000126E8"/>
    <w:rsid w:val="0002090E"/>
    <w:rsid w:val="000F6E01"/>
    <w:rsid w:val="00147680"/>
    <w:rsid w:val="00166CE9"/>
    <w:rsid w:val="001C4D37"/>
    <w:rsid w:val="001F57C0"/>
    <w:rsid w:val="002A2334"/>
    <w:rsid w:val="00331693"/>
    <w:rsid w:val="00331B0F"/>
    <w:rsid w:val="00333283"/>
    <w:rsid w:val="004409E6"/>
    <w:rsid w:val="00474694"/>
    <w:rsid w:val="004D2408"/>
    <w:rsid w:val="004D4CA5"/>
    <w:rsid w:val="004E598E"/>
    <w:rsid w:val="00577D68"/>
    <w:rsid w:val="005E20EA"/>
    <w:rsid w:val="00865A70"/>
    <w:rsid w:val="00934DA1"/>
    <w:rsid w:val="0094191D"/>
    <w:rsid w:val="00BE290E"/>
    <w:rsid w:val="00C2336F"/>
    <w:rsid w:val="00CC4F43"/>
    <w:rsid w:val="00CD496B"/>
    <w:rsid w:val="00CD6D8F"/>
    <w:rsid w:val="00D00C35"/>
    <w:rsid w:val="00D024E5"/>
    <w:rsid w:val="00D158C4"/>
    <w:rsid w:val="00D47893"/>
    <w:rsid w:val="00E72109"/>
    <w:rsid w:val="00E74423"/>
    <w:rsid w:val="00F3006C"/>
    <w:rsid w:val="00FA2290"/>
    <w:rsid w:val="00FC2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D68"/>
    <w:rPr>
      <w:rFonts w:ascii="Tahoma" w:hAnsi="Tahoma" w:cs="Tahoma"/>
      <w:sz w:val="16"/>
      <w:szCs w:val="16"/>
    </w:rPr>
  </w:style>
  <w:style w:type="paragraph" w:styleId="a5">
    <w:name w:val="header"/>
    <w:basedOn w:val="a"/>
    <w:link w:val="a6"/>
    <w:uiPriority w:val="99"/>
    <w:semiHidden/>
    <w:unhideWhenUsed/>
    <w:rsid w:val="00CD49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D496B"/>
  </w:style>
  <w:style w:type="paragraph" w:styleId="a7">
    <w:name w:val="footer"/>
    <w:basedOn w:val="a"/>
    <w:link w:val="a8"/>
    <w:uiPriority w:val="99"/>
    <w:semiHidden/>
    <w:unhideWhenUsed/>
    <w:rsid w:val="00CD496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D496B"/>
  </w:style>
</w:styles>
</file>

<file path=word/webSettings.xml><?xml version="1.0" encoding="utf-8"?>
<w:webSettings xmlns:r="http://schemas.openxmlformats.org/officeDocument/2006/relationships" xmlns:w="http://schemas.openxmlformats.org/wordprocessingml/2006/main">
  <w:divs>
    <w:div w:id="351617421">
      <w:bodyDiv w:val="1"/>
      <w:marLeft w:val="0"/>
      <w:marRight w:val="0"/>
      <w:marTop w:val="0"/>
      <w:marBottom w:val="0"/>
      <w:divBdr>
        <w:top w:val="none" w:sz="0" w:space="0" w:color="auto"/>
        <w:left w:val="none" w:sz="0" w:space="0" w:color="auto"/>
        <w:bottom w:val="none" w:sz="0" w:space="0" w:color="auto"/>
        <w:right w:val="none" w:sz="0" w:space="0" w:color="auto"/>
      </w:divBdr>
      <w:divsChild>
        <w:div w:id="20606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ПГТА</Company>
  <LinksUpToDate>false</LinksUpToDate>
  <CharactersWithSpaces>10813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dc:creator>
  <cp:lastModifiedBy>pavlova</cp:lastModifiedBy>
  <cp:revision>57</cp:revision>
  <dcterms:created xsi:type="dcterms:W3CDTF">2019-11-05T08:01:00Z</dcterms:created>
  <dcterms:modified xsi:type="dcterms:W3CDTF">2019-11-05T10:44:00Z</dcterms:modified>
</cp:coreProperties>
</file>