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2" w:rsidRDefault="00C221D2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Уроки истории</w:t>
      </w:r>
    </w:p>
    <w:p w:rsidR="00C1633C" w:rsidRPr="00C221D2" w:rsidRDefault="00C221D2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C1633C" w:rsidRPr="00C221D2">
        <w:rPr>
          <w:rFonts w:ascii="Times New Roman" w:eastAsia="Calibri" w:hAnsi="Times New Roman" w:cs="Times New Roman"/>
          <w:i/>
          <w:sz w:val="28"/>
          <w:szCs w:val="28"/>
        </w:rPr>
        <w:t xml:space="preserve">реподавание истории </w:t>
      </w:r>
    </w:p>
    <w:p w:rsidR="00C1633C" w:rsidRPr="00C221D2" w:rsidRDefault="00C1633C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221D2">
        <w:rPr>
          <w:rFonts w:ascii="Times New Roman" w:eastAsia="Calibri" w:hAnsi="Times New Roman" w:cs="Times New Roman"/>
          <w:i/>
          <w:sz w:val="28"/>
          <w:szCs w:val="28"/>
        </w:rPr>
        <w:t>в свете новых Федеральных государственных стандартов</w:t>
      </w:r>
      <w:r w:rsidR="00C221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C5B35" w:rsidRDefault="008C5B35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21D2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C1633C">
        <w:rPr>
          <w:rFonts w:ascii="Times New Roman" w:eastAsia="Calibri" w:hAnsi="Times New Roman" w:cs="Times New Roman"/>
          <w:sz w:val="28"/>
          <w:szCs w:val="28"/>
        </w:rPr>
        <w:t>чите</w:t>
      </w:r>
      <w:r>
        <w:rPr>
          <w:rFonts w:ascii="Times New Roman" w:eastAsia="Calibri" w:hAnsi="Times New Roman" w:cs="Times New Roman"/>
          <w:sz w:val="28"/>
          <w:szCs w:val="28"/>
        </w:rPr>
        <w:t>ль истории и обществознания</w:t>
      </w:r>
    </w:p>
    <w:p w:rsidR="008C5B35" w:rsidRDefault="008C5B35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Барыбина Татьяна Викторовна</w:t>
      </w:r>
    </w:p>
    <w:p w:rsidR="00C1633C" w:rsidRPr="00C1633C" w:rsidRDefault="00C1633C" w:rsidP="008C5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Губкинский </w:t>
      </w:r>
      <w:r w:rsidR="008C5B35">
        <w:rPr>
          <w:rFonts w:ascii="Times New Roman" w:eastAsia="Calibri" w:hAnsi="Times New Roman" w:cs="Times New Roman"/>
          <w:sz w:val="28"/>
          <w:szCs w:val="28"/>
        </w:rPr>
        <w:t xml:space="preserve">ЯНАО </w:t>
      </w:r>
      <w:r>
        <w:rPr>
          <w:rFonts w:ascii="Times New Roman" w:eastAsia="Calibri" w:hAnsi="Times New Roman" w:cs="Times New Roman"/>
          <w:sz w:val="28"/>
          <w:szCs w:val="28"/>
        </w:rPr>
        <w:t>МБОУ «СОШ №1»</w:t>
      </w:r>
    </w:p>
    <w:p w:rsidR="00C1633C" w:rsidRDefault="00C1633C" w:rsidP="008C5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 высоты птичьего полета истории видно не все. Только то, что под тобою. Рядом. Близко. И лишь когда время возносит историка на высоту, пугающую огромной, космической глубиной, можно почувствовать непреходящий масштаб великого или случайную мелочность события».</w:t>
      </w:r>
    </w:p>
    <w:p w:rsidR="00C1633C" w:rsidRDefault="00C1633C" w:rsidP="008C5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Дмитрий Волкогонов  </w:t>
      </w:r>
    </w:p>
    <w:p w:rsidR="008C5B35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Известный советский историк Дмитрий Волкогонов в своем высказывании подчеркивает такое качество истории, как масштабность. Действительно, некоторые закономерности истории постигаются не сразу, а лишь по истечении времени. Е</w:t>
      </w:r>
      <w:r w:rsidRPr="007513A1">
        <w:rPr>
          <w:rFonts w:ascii="Times New Roman" w:eastAsia="Calibri" w:hAnsi="Times New Roman" w:cs="Times New Roman"/>
          <w:sz w:val="28"/>
          <w:szCs w:val="28"/>
        </w:rPr>
        <w:t>сли бы меня спросили: «Трудно ли преподавать историю?» Я бы ответила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Вечный поиск</w:t>
      </w:r>
      <w:r w:rsidRPr="007513A1">
        <w:rPr>
          <w:rFonts w:ascii="Times New Roman" w:eastAsia="Calibri" w:hAnsi="Times New Roman" w:cs="Times New Roman"/>
          <w:sz w:val="28"/>
          <w:szCs w:val="28"/>
        </w:rPr>
        <w:t>». Я говорю своим ученикам: «История – дама капризная. Она любит, чтобы с ней обращались уважительно, очень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веж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ливо и нежно».  Когда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7513A1">
        <w:rPr>
          <w:rFonts w:ascii="Times New Roman" w:eastAsia="Calibri" w:hAnsi="Times New Roman" w:cs="Times New Roman"/>
          <w:sz w:val="28"/>
          <w:szCs w:val="28"/>
        </w:rPr>
        <w:t>встрет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7513A1">
        <w:rPr>
          <w:rFonts w:ascii="Times New Roman" w:eastAsia="Calibri" w:hAnsi="Times New Roman" w:cs="Times New Roman"/>
          <w:sz w:val="28"/>
          <w:szCs w:val="28"/>
        </w:rPr>
        <w:t>сь с госпожой историей в школе –  а это было в 60-е годы – о</w:t>
      </w:r>
      <w:r>
        <w:rPr>
          <w:rFonts w:ascii="Times New Roman" w:eastAsia="Calibri" w:hAnsi="Times New Roman" w:cs="Times New Roman"/>
          <w:sz w:val="28"/>
          <w:szCs w:val="28"/>
        </w:rPr>
        <w:t>на была очень стройная и симпа</w:t>
      </w:r>
      <w:r w:rsidRPr="007513A1">
        <w:rPr>
          <w:rFonts w:ascii="Times New Roman" w:eastAsia="Calibri" w:hAnsi="Times New Roman" w:cs="Times New Roman"/>
          <w:sz w:val="28"/>
          <w:szCs w:val="28"/>
        </w:rPr>
        <w:t>тичная. Её общест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венно-экономичекие формации </w:t>
      </w:r>
      <w:r w:rsidRPr="007513A1">
        <w:rPr>
          <w:rFonts w:ascii="Times New Roman" w:eastAsia="Calibri" w:hAnsi="Times New Roman" w:cs="Times New Roman"/>
          <w:sz w:val="28"/>
          <w:szCs w:val="28"/>
        </w:rPr>
        <w:t>объясняли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закономерности исторического процесса,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исходя из уровня экономического развития. По крайней мере, было </w:t>
      </w:r>
      <w:r w:rsidR="008C5B35">
        <w:rPr>
          <w:rFonts w:ascii="Times New Roman" w:eastAsia="Calibri" w:hAnsi="Times New Roman" w:cs="Times New Roman"/>
          <w:sz w:val="28"/>
          <w:szCs w:val="28"/>
        </w:rPr>
        <w:t>понятно: какие события происходят и почему именно так происходя</w:t>
      </w:r>
      <w:r w:rsidRPr="007513A1">
        <w:rPr>
          <w:rFonts w:ascii="Times New Roman" w:eastAsia="Calibri" w:hAnsi="Times New Roman" w:cs="Times New Roman"/>
          <w:sz w:val="28"/>
          <w:szCs w:val="28"/>
        </w:rPr>
        <w:t>т. Правда, если конкретный факт в эту схему не вписывался, его приходилось игнорировать, то есть попоросту не замечать. 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школьники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даже не догадывались, что среди ученых-историков нет единого мнения по этому вопросу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всемирную </w:t>
      </w:r>
      <w:r w:rsidRPr="007513A1">
        <w:rPr>
          <w:rFonts w:ascii="Times New Roman" w:eastAsia="Calibri" w:hAnsi="Times New Roman" w:cs="Times New Roman"/>
          <w:sz w:val="28"/>
          <w:szCs w:val="28"/>
        </w:rPr>
        <w:t>историю можно изучать как историю  цивилизаций и культур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что революции не всегда бывают «локомотивами истории»[1]. Преподаватели четко объясняли причинно-следственные связи, итоги пя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тилеток и материалы очередного Съезда или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ленума КПСС. Страдали ли от этого дети? Вряд ли: ведь детство должно быть счастливым, так зачем «заморачиваться»? </w:t>
      </w:r>
    </w:p>
    <w:p w:rsidR="00C1633C" w:rsidRPr="007513A1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A1">
        <w:rPr>
          <w:rFonts w:ascii="Times New Roman" w:eastAsia="Calibri" w:hAnsi="Times New Roman" w:cs="Times New Roman"/>
          <w:sz w:val="28"/>
          <w:szCs w:val="28"/>
        </w:rPr>
        <w:t>Знали заранее, куда поступать, знали, что всегда будут обеспечены работой. Счастливое поколение: может быть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513A1">
        <w:rPr>
          <w:rFonts w:ascii="Times New Roman" w:eastAsia="Calibri" w:hAnsi="Times New Roman" w:cs="Times New Roman"/>
          <w:sz w:val="28"/>
          <w:szCs w:val="28"/>
        </w:rPr>
        <w:t>не очень сыт</w:t>
      </w:r>
      <w:r>
        <w:rPr>
          <w:rFonts w:ascii="Times New Roman" w:eastAsia="Calibri" w:hAnsi="Times New Roman" w:cs="Times New Roman"/>
          <w:sz w:val="28"/>
          <w:szCs w:val="28"/>
        </w:rPr>
        <w:t>ые, но зато спокойные были дети –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октябрята, пионеры, комсомольцы. Основная движущая сила прогресса – неиссякаемый энтузиазм. « Нам песня строить и жить помогает…» Песня, а не родители. Про ипотеки не знали, ехали на комсомольские стройки опять же с песней: «Наш адрес – не дом и не улица, нащ 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Советский Союз». С такими лозунгами жили, дружили, любили, рожали детей. </w:t>
      </w:r>
    </w:p>
    <w:p w:rsidR="00C221D2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A1">
        <w:rPr>
          <w:rFonts w:ascii="Times New Roman" w:eastAsia="Calibri" w:hAnsi="Times New Roman" w:cs="Times New Roman"/>
          <w:sz w:val="28"/>
          <w:szCs w:val="28"/>
        </w:rPr>
        <w:t>Судьба тех, кто из</w:t>
      </w:r>
      <w:r>
        <w:rPr>
          <w:rFonts w:ascii="Times New Roman" w:eastAsia="Calibri" w:hAnsi="Times New Roman" w:cs="Times New Roman"/>
          <w:sz w:val="28"/>
          <w:szCs w:val="28"/>
        </w:rPr>
        <w:t>учал историю дальше, в институтах</w:t>
      </w:r>
      <w:r w:rsidRPr="007513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тоже складывалась по-разному: в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зависимости от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с каким преподавателем сводила жизнь. Ведь в академических учреждениях еще оставались «последние из могикан», те, кто застал преподавателей старой дореволюционной школы. И если судьба давала такой шанс, то ты мог прикоснуться к другой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загадочной и такой скрытной.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Она вся сплошь состояла из одних загадок, возможностей, намеков и предположений. Скв</w:t>
      </w:r>
      <w:r>
        <w:rPr>
          <w:rFonts w:ascii="Times New Roman" w:eastAsia="Calibri" w:hAnsi="Times New Roman" w:cs="Times New Roman"/>
          <w:sz w:val="28"/>
          <w:szCs w:val="28"/>
        </w:rPr>
        <w:t>озь едва приоткрытые щелки мы п</w:t>
      </w:r>
      <w:r w:rsidRPr="007513A1">
        <w:rPr>
          <w:rFonts w:ascii="Times New Roman" w:eastAsia="Calibri" w:hAnsi="Times New Roman" w:cs="Times New Roman"/>
          <w:sz w:val="28"/>
          <w:szCs w:val="28"/>
        </w:rPr>
        <w:t>ытались попасть в этот дом, хотя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бы заглянуть туда краешком глаз: какая она, настоящая история? Почему преподаватель не цитирует учебник и ничего не объясняет: материалы съезда знаешь – получи «5». </w:t>
      </w:r>
      <w:r>
        <w:rPr>
          <w:rFonts w:ascii="Times New Roman" w:eastAsia="Calibri" w:hAnsi="Times New Roman" w:cs="Times New Roman"/>
          <w:sz w:val="28"/>
          <w:szCs w:val="28"/>
        </w:rPr>
        <w:t>Мимолетом спросит: в</w:t>
      </w:r>
      <w:r w:rsidRPr="007513A1">
        <w:rPr>
          <w:rFonts w:ascii="Times New Roman" w:eastAsia="Calibri" w:hAnsi="Times New Roman" w:cs="Times New Roman"/>
          <w:sz w:val="28"/>
          <w:szCs w:val="28"/>
        </w:rPr>
        <w:t>ы не знаете Окуджаву? И опять вперед по материалам партии. Через год учебы в институте поняли: хочешь понять её – нужно вспахивать и рыхлить,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когда-нибудь и получишь урожай. Еде</w:t>
      </w:r>
      <w:r w:rsidRPr="007513A1">
        <w:rPr>
          <w:rFonts w:ascii="Times New Roman" w:eastAsia="Calibri" w:hAnsi="Times New Roman" w:cs="Times New Roman"/>
          <w:sz w:val="28"/>
          <w:szCs w:val="28"/>
        </w:rPr>
        <w:t>м в археологические экспедиции, изучаем артефакты, исторические источник</w:t>
      </w:r>
      <w:r>
        <w:rPr>
          <w:rFonts w:ascii="Times New Roman" w:eastAsia="Calibri" w:hAnsi="Times New Roman" w:cs="Times New Roman"/>
          <w:sz w:val="28"/>
          <w:szCs w:val="28"/>
        </w:rPr>
        <w:t>и,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придется еще один язык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учить, а может быть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два. А как вы хотели? Хоч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шь знать историю страны – нужно изучать её язык, культуру и традиции. Вот такая она дама капризная: или всё тебе покажет, или ничего. А вы действительно хотите изучать историю??? </w:t>
      </w:r>
    </w:p>
    <w:p w:rsidR="00C1633C" w:rsidRDefault="00C1633C" w:rsidP="00C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A1">
        <w:rPr>
          <w:rFonts w:ascii="Times New Roman" w:eastAsia="Calibri" w:hAnsi="Times New Roman" w:cs="Times New Roman"/>
          <w:sz w:val="28"/>
          <w:szCs w:val="28"/>
        </w:rPr>
        <w:t>Может быть, пока не поздно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идите в Высшую партийную школу, там все просто и стройно. «Да» – это да, «Нет» – это нет. Никаких тебе тенденций </w:t>
      </w:r>
      <w:r w:rsidRPr="007513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интерпретаций. </w:t>
      </w:r>
      <w:r>
        <w:rPr>
          <w:rFonts w:ascii="Times New Roman" w:eastAsia="Calibri" w:hAnsi="Times New Roman" w:cs="Times New Roman"/>
          <w:sz w:val="28"/>
          <w:szCs w:val="28"/>
        </w:rPr>
        <w:t>Для тех, кто не отступил и приступил к пахоте, – п</w:t>
      </w:r>
      <w:r w:rsidRPr="007513A1">
        <w:rPr>
          <w:rFonts w:ascii="Times New Roman" w:eastAsia="Calibri" w:hAnsi="Times New Roman" w:cs="Times New Roman"/>
          <w:sz w:val="28"/>
          <w:szCs w:val="28"/>
        </w:rPr>
        <w:t>ервые открытия: в Крыму на маленьком городище Беляус кто только не  жил: и греки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скифы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сарматы, а древнейшая цивилизация в Двуречье сформировалась в результате ассим</w:t>
      </w:r>
      <w:r>
        <w:rPr>
          <w:rFonts w:ascii="Times New Roman" w:eastAsia="Calibri" w:hAnsi="Times New Roman" w:cs="Times New Roman"/>
          <w:sz w:val="28"/>
          <w:szCs w:val="28"/>
        </w:rPr>
        <w:t>иляции совершенно раз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ных народов. Археологи не находят следов борьбы: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просто поселились рядом и стали жить»[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]. А как же революции, ведь они движут </w:t>
      </w:r>
      <w:r>
        <w:rPr>
          <w:rFonts w:ascii="Times New Roman" w:eastAsia="Calibri" w:hAnsi="Times New Roman" w:cs="Times New Roman"/>
          <w:sz w:val="28"/>
          <w:szCs w:val="28"/>
        </w:rPr>
        <w:t>историю? А как же найденные сле</w:t>
      </w:r>
      <w:r w:rsidRPr="007513A1">
        <w:rPr>
          <w:rFonts w:ascii="Times New Roman" w:eastAsia="Calibri" w:hAnsi="Times New Roman" w:cs="Times New Roman"/>
          <w:sz w:val="28"/>
          <w:szCs w:val="28"/>
        </w:rPr>
        <w:t>ды потопа? Потоп был? Тогда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 Бог есть??? Ничего себе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13A1">
        <w:rPr>
          <w:rFonts w:ascii="Times New Roman" w:eastAsia="Calibri" w:hAnsi="Times New Roman" w:cs="Times New Roman"/>
          <w:sz w:val="28"/>
          <w:szCs w:val="28"/>
        </w:rPr>
        <w:t xml:space="preserve"> история!!!</w:t>
      </w:r>
    </w:p>
    <w:p w:rsidR="00C1633C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главные наши открытия – это люди - настоящие историки: Юрий Александрович Поляков, Мария Абрамовна Молдавская, Ольга Давыдовна Дашевская, Владимир Александрович Носков. Они учили нас быть бдительными, верными своему призванию, честными по отношению к истине. Оказывается, историю создают люди: они живые энциклопедии, живые мемориалы и живые легенды. А история, она всегда готова открывать нам свои страницы, но только тем, кто действительно хочет её понять.</w:t>
      </w:r>
    </w:p>
    <w:p w:rsidR="00C1633C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большим желанием рассказать все это детям мы пришли в начале 80-ых годов в школу, и началась … перестройка. В реальной жизни нам пришлось столкнуться с тем, о чем еще вчера мы читали в учебниках. Реформированию подверглось все: от экономики до системы образования и, конечно, в первую очередь, – история.  В 1994 году начался переход на концентрическую систему преподавания истории. Её суть сводилась к тому, чтобы к окончанию основной школы учащиеся закачивали изучение всего учебного курса. При этом  реформы структуры образования признавали ошибочность предыдущих, которые происходили в основном за счет увеличения объема изучаемого материала, и даже констатировали последствия этих реформ для школьников: снижение качества образования и деструктивность личности</w:t>
      </w:r>
      <w:r w:rsidRPr="007513A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4,5</w:t>
      </w:r>
      <w:r w:rsidRPr="007513A1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33C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 намечаются положительные тенденции в преподавании: впервые предлагаются различные подходы к изучению истории. В 90-е годы в школе появилось множество новых курсов, таких как «Экономика»,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«Правоведение», «Мировая художественная культура», «Введение в философию», «Введение в социологию», и другие. Причем большинство из этих учебников написали узкие специалисты: экономисты, правоведы, социологи и политологи. В начале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 преподавателей истории и методистов волнует вопрос: что является основной целью изучения истории в школе: «По всей видимости, основной целью преподавания истории в школе является саморазвитие школьника как личности, как кульурно-исторического субъекта»</w:t>
      </w:r>
      <w:r w:rsidRPr="007513A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513A1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33C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Школьная история антропологизировалась. В ней вместо формаций появились живые люди: субъекты истории. На мой взгляд, это </w:t>
      </w:r>
      <w:r w:rsidRPr="005E3782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782">
        <w:rPr>
          <w:rFonts w:ascii="Times New Roman" w:eastAsia="Calibri" w:hAnsi="Times New Roman" w:cs="Times New Roman"/>
          <w:b/>
          <w:sz w:val="28"/>
          <w:szCs w:val="28"/>
        </w:rPr>
        <w:t>ва</w:t>
      </w:r>
      <w:r>
        <w:rPr>
          <w:rFonts w:ascii="Times New Roman" w:eastAsia="Calibri" w:hAnsi="Times New Roman" w:cs="Times New Roman"/>
          <w:b/>
          <w:sz w:val="28"/>
          <w:szCs w:val="28"/>
        </w:rPr>
        <w:t>жный урок при изучении</w:t>
      </w:r>
      <w:r w:rsidRPr="005E3782">
        <w:rPr>
          <w:rFonts w:ascii="Times New Roman" w:eastAsia="Calibri" w:hAnsi="Times New Roman" w:cs="Times New Roman"/>
          <w:b/>
          <w:sz w:val="28"/>
          <w:szCs w:val="28"/>
        </w:rPr>
        <w:t xml:space="preserve">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изучение объективных процессов через субъективный фактор, через изучение отдельных личностей. А в русской истории примеров того, как личности влияют на ход истории, предостаточно. Изучение истории, сквозь призму </w:t>
      </w:r>
      <w:r w:rsidRPr="00A77E2D">
        <w:rPr>
          <w:rFonts w:ascii="Times New Roman" w:eastAsia="Calibri" w:hAnsi="Times New Roman" w:cs="Times New Roman"/>
          <w:sz w:val="28"/>
          <w:szCs w:val="28"/>
        </w:rPr>
        <w:t>деятельности выдающихся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личностей – это «хорошо забытое старое», основной принцип изучения истории в дореволюционной России. </w:t>
      </w:r>
    </w:p>
    <w:p w:rsidR="008C5B35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Современная методика преподавания истории предлагает работу по изучению деятельности исторических личностей в контексте работы с историческими источниками и произведениями искусства. При изучени произведений искусства ученики узнают, что искусство, являясь специфической формой освоения действительности и своеобразным средством общения, также может выступать как  историческиий источник. 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Так, на уроках истории </w:t>
      </w:r>
      <w:r>
        <w:rPr>
          <w:rFonts w:ascii="Times New Roman" w:eastAsia="Calibri" w:hAnsi="Times New Roman" w:cs="Times New Roman"/>
          <w:sz w:val="28"/>
          <w:szCs w:val="28"/>
        </w:rPr>
        <w:t>Отечества в 6 классе, изучая тему  «Борьба Руси с западными завоевателями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учитель может предложить учащимся фрагмент Лаврентьевской летописи, в котор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содержится портрет Александра Невского: 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«Глас его акы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труба в народе, и лице его аки лице Есифа, иже поставил его Егупетьскый цесарь втораго цесаря в Егупте; сила бе его часть от силы Самсоня; дал бе ему Бог премудрость Соломоню, и храбрьство же акы цесаря Римьскаго Еуспасьяна, иже бе пленил всю Подъиюдейскую землю. ...Такоже и сий князь Олександр бе побежая, а не победим». </w:t>
      </w:r>
    </w:p>
    <w:p w:rsidR="00C1633C" w:rsidRPr="00A9560B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тексту летописи предлагаются следующие вопросы: к</w:t>
      </w:r>
      <w:r w:rsidRPr="00A9560B">
        <w:rPr>
          <w:rFonts w:ascii="Times New Roman" w:eastAsia="Calibri" w:hAnsi="Times New Roman" w:cs="Times New Roman"/>
          <w:sz w:val="28"/>
          <w:szCs w:val="28"/>
        </w:rPr>
        <w:t>ак вы думаете, почему автор сравнивает Александра Невского с великими людь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A9560B">
        <w:t xml:space="preserve"> </w:t>
      </w:r>
      <w:r w:rsidRPr="00A9560B">
        <w:rPr>
          <w:rFonts w:ascii="Times New Roman" w:eastAsia="Calibri" w:hAnsi="Times New Roman" w:cs="Times New Roman"/>
          <w:sz w:val="28"/>
          <w:szCs w:val="28"/>
        </w:rPr>
        <w:t>древн</w:t>
      </w:r>
      <w:r>
        <w:rPr>
          <w:rFonts w:ascii="Times New Roman" w:eastAsia="Calibri" w:hAnsi="Times New Roman" w:cs="Times New Roman"/>
          <w:sz w:val="28"/>
          <w:szCs w:val="28"/>
        </w:rPr>
        <w:t>ости, на основе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конкретных </w:t>
      </w:r>
      <w:r w:rsidRPr="00A9560B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>меров из жизни Александра  Невского д</w:t>
      </w:r>
      <w:r w:rsidRPr="00A9560B">
        <w:rPr>
          <w:rFonts w:ascii="Times New Roman" w:eastAsia="Calibri" w:hAnsi="Times New Roman" w:cs="Times New Roman"/>
          <w:sz w:val="28"/>
          <w:szCs w:val="28"/>
        </w:rPr>
        <w:t>айте оценку его деятельности.</w:t>
      </w:r>
      <w:r w:rsidRPr="00F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»[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513A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C1633C" w:rsidRDefault="00C1633C" w:rsidP="00C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«Смутное время» старшеклассникам 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изучить историю создания памятника Минину и Пожарскому на Красной площади и ответить на вопрос: кто является автором этого памятника, на какие средства он был построен и почему автор сделал на этом памятнике следующую </w:t>
      </w:r>
      <w:r w:rsidRPr="00A9560B">
        <w:rPr>
          <w:rFonts w:ascii="Times New Roman" w:eastAsia="Calibri" w:hAnsi="Times New Roman" w:cs="Times New Roman"/>
          <w:sz w:val="28"/>
          <w:szCs w:val="28"/>
        </w:rPr>
        <w:t xml:space="preserve"> надпись «Гражданину Минину и князю Пожарскому. Благодарная Россия. </w:t>
      </w:r>
      <w:r>
        <w:rPr>
          <w:rFonts w:ascii="Times New Roman" w:eastAsia="Calibri" w:hAnsi="Times New Roman" w:cs="Times New Roman"/>
          <w:sz w:val="28"/>
          <w:szCs w:val="28"/>
        </w:rPr>
        <w:t>Лето 1818». На мой взгляд, эти задания дают прекрасную возможность для изучения основ гражданского общества в России и воспитания учащихся на патриотических примерах.</w:t>
      </w:r>
      <w:r w:rsidRPr="00F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»[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513A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C221D2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курсе современной истории России при изучении темы</w:t>
      </w:r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 «Российская Федерация в 1990-е гг. XX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3E35">
        <w:rPr>
          <w:rFonts w:ascii="Times New Roman" w:eastAsia="Calibri" w:hAnsi="Times New Roman" w:cs="Times New Roman"/>
          <w:sz w:val="28"/>
          <w:szCs w:val="28"/>
        </w:rPr>
        <w:t>начале XXI в.» можно использ</w:t>
      </w:r>
      <w:r>
        <w:rPr>
          <w:rFonts w:ascii="Times New Roman" w:eastAsia="Calibri" w:hAnsi="Times New Roman" w:cs="Times New Roman"/>
          <w:sz w:val="28"/>
          <w:szCs w:val="28"/>
        </w:rPr>
        <w:t>овать фрагмент «Обращения Госу</w:t>
      </w:r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дарственного комитета по чрезвычайному положению в СССР к </w:t>
      </w:r>
      <w:r>
        <w:rPr>
          <w:rFonts w:ascii="Times New Roman" w:eastAsia="Calibri" w:hAnsi="Times New Roman" w:cs="Times New Roman"/>
          <w:sz w:val="28"/>
          <w:szCs w:val="28"/>
        </w:rPr>
        <w:t>советскому народу» от 18 августа 1991 года</w:t>
      </w:r>
      <w:r w:rsidRPr="00643E35">
        <w:rPr>
          <w:rFonts w:ascii="Times New Roman" w:eastAsia="Calibri" w:hAnsi="Times New Roman" w:cs="Times New Roman"/>
          <w:sz w:val="28"/>
          <w:szCs w:val="28"/>
        </w:rPr>
        <w:t>: «Наш многонациональный народ веками жил исполненный гордости за свою Родину, мы не стыдились своих патриоти</w:t>
      </w:r>
      <w:r>
        <w:rPr>
          <w:rFonts w:ascii="Times New Roman" w:eastAsia="Calibri" w:hAnsi="Times New Roman" w:cs="Times New Roman"/>
          <w:sz w:val="28"/>
          <w:szCs w:val="28"/>
        </w:rPr>
        <w:t>ческих чувств и считаем естест</w:t>
      </w:r>
      <w:r w:rsidRPr="00643E35">
        <w:rPr>
          <w:rFonts w:ascii="Times New Roman" w:eastAsia="Calibri" w:hAnsi="Times New Roman" w:cs="Times New Roman"/>
          <w:sz w:val="28"/>
          <w:szCs w:val="28"/>
        </w:rPr>
        <w:t>венным и законным растить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нынешнее и грядущее поколения </w:t>
      </w:r>
      <w:r w:rsidRPr="00643E35">
        <w:rPr>
          <w:rFonts w:ascii="Times New Roman" w:eastAsia="Calibri" w:hAnsi="Times New Roman" w:cs="Times New Roman"/>
          <w:sz w:val="28"/>
          <w:szCs w:val="28"/>
        </w:rPr>
        <w:t>граждан нашей великой державы в этом духе.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E35">
        <w:rPr>
          <w:rFonts w:ascii="Times New Roman" w:eastAsia="Calibri" w:hAnsi="Times New Roman" w:cs="Times New Roman"/>
          <w:sz w:val="28"/>
          <w:szCs w:val="28"/>
        </w:rPr>
        <w:t>Бездействовать в этот крити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ческий для судеб Отечества час - </w:t>
      </w:r>
      <w:r w:rsidRPr="00643E35">
        <w:rPr>
          <w:rFonts w:ascii="Times New Roman" w:eastAsia="Calibri" w:hAnsi="Times New Roman" w:cs="Times New Roman"/>
          <w:sz w:val="28"/>
          <w:szCs w:val="28"/>
        </w:rPr>
        <w:t>значит взять на себя тяжелую ответственность за трагические, поистине непредсказуемые по</w:t>
      </w:r>
      <w:r>
        <w:rPr>
          <w:rFonts w:ascii="Times New Roman" w:eastAsia="Calibri" w:hAnsi="Times New Roman" w:cs="Times New Roman"/>
          <w:sz w:val="28"/>
          <w:szCs w:val="28"/>
        </w:rPr>
        <w:t>следствия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 (…) </w:t>
      </w:r>
      <w:proofErr w:type="gramEnd"/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Мы зовем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истинных патриотов, людей </w:t>
      </w:r>
      <w:r w:rsidRPr="00643E35">
        <w:rPr>
          <w:rFonts w:ascii="Times New Roman" w:eastAsia="Calibri" w:hAnsi="Times New Roman" w:cs="Times New Roman"/>
          <w:sz w:val="28"/>
          <w:szCs w:val="28"/>
        </w:rPr>
        <w:t>доброй воли положить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нец нынешнему смутному времени. </w:t>
      </w:r>
      <w:r w:rsidRPr="00643E35">
        <w:rPr>
          <w:rFonts w:ascii="Times New Roman" w:eastAsia="Calibri" w:hAnsi="Times New Roman" w:cs="Times New Roman"/>
          <w:sz w:val="28"/>
          <w:szCs w:val="28"/>
        </w:rPr>
        <w:t>Призываем всех граждан 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Союза осознать свой долг </w:t>
      </w:r>
      <w:r w:rsidRPr="00643E35">
        <w:rPr>
          <w:rFonts w:ascii="Times New Roman" w:eastAsia="Calibri" w:hAnsi="Times New Roman" w:cs="Times New Roman"/>
          <w:sz w:val="28"/>
          <w:szCs w:val="28"/>
        </w:rPr>
        <w:t>перед Родиной и оказать всемерну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поддержку Государственному </w:t>
      </w:r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комитету по чрезвычайному положению в СССР, усилиям по выводу страны из кризиса». </w:t>
      </w:r>
    </w:p>
    <w:p w:rsidR="008C5B35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Предлагаются следующие вопросы к этому обращению: к</w:t>
      </w:r>
      <w:r w:rsidRPr="00643E35">
        <w:rPr>
          <w:rFonts w:ascii="Times New Roman" w:eastAsia="Calibri" w:hAnsi="Times New Roman" w:cs="Times New Roman"/>
          <w:sz w:val="28"/>
          <w:szCs w:val="28"/>
        </w:rPr>
        <w:t>ак понимают патриотизм авторы представленного обра</w:t>
      </w:r>
      <w:r>
        <w:rPr>
          <w:rFonts w:ascii="Times New Roman" w:eastAsia="Calibri" w:hAnsi="Times New Roman" w:cs="Times New Roman"/>
          <w:sz w:val="28"/>
          <w:szCs w:val="28"/>
        </w:rPr>
        <w:t>щения, с</w:t>
      </w:r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 какими идеями авторов обращения вы согласны, 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какими идеями вы могли бы поспорить,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643E35">
        <w:rPr>
          <w:rFonts w:ascii="Times New Roman" w:eastAsia="Calibri" w:hAnsi="Times New Roman" w:cs="Times New Roman"/>
          <w:sz w:val="28"/>
          <w:szCs w:val="28"/>
        </w:rPr>
        <w:t xml:space="preserve">асколько такое обращение воздействует на патриотические чувства человека? </w:t>
      </w:r>
      <w:r w:rsidRPr="007513A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513A1">
        <w:rPr>
          <w:rFonts w:ascii="Times New Roman" w:eastAsia="Calibri" w:hAnsi="Times New Roman" w:cs="Times New Roman"/>
          <w:sz w:val="28"/>
          <w:szCs w:val="28"/>
        </w:rPr>
        <w:t>].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33C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Можно предложить учащимся сравнить события Смутного времени начала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 и события августа 1991 года. Изучив факты, учащиеся замечают – что-то не стыкуется. Но что? Подумали и поняли: во время Смуты произошло пресечение династии, появиляются самозванцы, начинается интервенция, и патриарх Гермоген обащается к народу с призывом освободить Москву от поляков и избрать законного правителя. А в 1991 году Б.Н. Ельцин является законным, легитимным правителем, первым избранным президентом Российской Федерации </w:t>
      </w:r>
      <w:r w:rsidRPr="007513A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513A1">
        <w:rPr>
          <w:rFonts w:ascii="Times New Roman" w:eastAsia="Calibri" w:hAnsi="Times New Roman" w:cs="Times New Roman"/>
          <w:sz w:val="28"/>
          <w:szCs w:val="28"/>
        </w:rPr>
        <w:t>].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33C" w:rsidRPr="00C30021" w:rsidRDefault="00C1633C" w:rsidP="00C16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Совсем небольшая разница, а как меняется отношение к фактам. Сравнение фактов и проведение аналогий из древней, новой и современной истории – прекрасная возможность для воспитания патриотизма и изучения основ гражданского общества в России. </w:t>
      </w:r>
      <w:r w:rsidRPr="00F16429">
        <w:rPr>
          <w:rFonts w:ascii="Times New Roman" w:eastAsia="Calibri" w:hAnsi="Times New Roman" w:cs="Times New Roman"/>
          <w:b/>
          <w:sz w:val="28"/>
          <w:szCs w:val="28"/>
        </w:rPr>
        <w:t>На мой взгляд, это еще один очень важный урок</w:t>
      </w:r>
      <w:r>
        <w:rPr>
          <w:rFonts w:ascii="Times New Roman" w:eastAsia="Calibri" w:hAnsi="Times New Roman" w:cs="Times New Roman"/>
          <w:b/>
          <w:sz w:val="28"/>
          <w:szCs w:val="28"/>
        </w:rPr>
        <w:t>, который мы получили, преподавая</w:t>
      </w:r>
      <w:r w:rsidRPr="00F16429">
        <w:rPr>
          <w:rFonts w:ascii="Times New Roman" w:eastAsia="Calibri" w:hAnsi="Times New Roman" w:cs="Times New Roman"/>
          <w:b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B37FD">
        <w:rPr>
          <w:rFonts w:ascii="Times New Roman" w:eastAsia="Calibri" w:hAnsi="Times New Roman" w:cs="Times New Roman"/>
          <w:b/>
          <w:sz w:val="28"/>
          <w:szCs w:val="28"/>
        </w:rPr>
        <w:t>необходимо быть очень бдительным.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 сегодня, когда история стала серьезным инструментом политики, необходимо комплексное её изучение, подробный анализ всех событий и их грамотная интерпретация. Ведь история – это наука, и поэтому задача учителя истории – находить объяснение всем фактам, какими бы нелепыми они нам не казались, для того, чтобы понимать свою историю и  учиться на своих ошибках.</w:t>
      </w:r>
      <w:r w:rsidRPr="007754E1">
        <w:rPr>
          <w:rFonts w:ascii="Georgia" w:hAnsi="Georgi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Хотелось бы привести высказывания выдающегося историка 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столетия Василия Осиповича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Ключевского: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Почему люди так любят изучать свое прошлое, свою историю? Вероятно, потому же, почему человек, споктнувшись с разбегу, любит, поднявшись, оглянуться на место падения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…История, говорят не учившиеся истории, а только философствующие о ней, никого ничему и не научила. Если даже это и правда, истории это нисколько не касается как науки: не цветы виноваты в 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ом, что слепой их не видит. 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Но и это не правда: история учит даже тех, кто у неё не учится; она их проучивает за невежество 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и пренебрежение. Кто действует помимо неё или вопреки </w:t>
      </w:r>
      <w:proofErr w:type="gramStart"/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ей</w:t>
      </w:r>
      <w:proofErr w:type="gramEnd"/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тот всегда в конце концов жалеет о своем отношении к ней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2D3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A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11]</w:t>
      </w:r>
      <w:r w:rsidRPr="007754E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1633C" w:rsidRDefault="00C1633C" w:rsidP="008C5B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B5A0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Еще один важный урок, который мы получили, изучая историю, это разобщенность и отрывочность знаний о ней.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Мотивация учащихся познавать предмет многократно возрастает, если мы изучаем историю в комплексе с другими науками. Оказывается, своя история есть и у математики, и у физики, и у литературы. Своя история есть у каждой семьи, рода, страны и цивилизации. Вот какая она многогранная и многоликая – наша история. Если посмотреть на неё с этой сторны, то станет понятным характер американца, француза и китайца. Мои ученики говорят мне: у каждого своя история, и у каждого человека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своя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правда. Но, если ты прислушаешься, настроешься на его, совсем другого и такого непонятного, волну, то тебе приоткроется совсем другая история. Самые интересные уроки – интегрированные: история с физикой, история с литературой, история с обществознанием, история с основами мировых религиозных культур. Именно на таких история уроках открывается нам с другой стороны. В 2010 году в качестве эксперимента, а затем и в качестве обязательного предмета в школе обрел право на существование новый предмет – основы мировых религиозных культур и светской этики. И родители, и учащиеся в начале эксперимента выражали опасение: «Что же теперь религию в школах будут преподавать»? Но уже самые первые уроки показали, как нужен этот предмет детям. Оказалось, что именно дети способны на серьезное и глубокое осмысление таких понятий, как «Добро» и «Зло», «Совесть» и «Раскаяние»</w:t>
      </w:r>
      <w:r w:rsidRPr="00B5161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[12</w:t>
      </w:r>
      <w:r w:rsidRPr="00296D8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1633C" w:rsidRPr="00C30021" w:rsidRDefault="00C1633C" w:rsidP="00C163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Оказывается в изучении истории главное – это не сам предмет, а истина, которую нужно постичь самому. </w:t>
      </w:r>
      <w:r w:rsidRPr="00B5161F">
        <w:rPr>
          <w:rFonts w:ascii="Times New Roman" w:hAnsi="Times New Roman"/>
          <w:sz w:val="28"/>
          <w:szCs w:val="28"/>
        </w:rPr>
        <w:t>В методических рекомендациях по преподаванию истории в 2016-2017 году целью изучения истории в основной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162">
        <w:rPr>
          <w:rFonts w:ascii="Times New Roman" w:hAnsi="Times New Roman"/>
          <w:sz w:val="28"/>
          <w:szCs w:val="28"/>
        </w:rPr>
        <w:t xml:space="preserve">является образование,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</w:t>
      </w:r>
      <w:r w:rsidRPr="00112162">
        <w:rPr>
          <w:rFonts w:ascii="Times New Roman" w:hAnsi="Times New Roman"/>
          <w:sz w:val="28"/>
          <w:szCs w:val="28"/>
        </w:rPr>
        <w:lastRenderedPageBreak/>
        <w:t>человечества в целом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[13</w:t>
      </w:r>
      <w:r w:rsidRPr="00296D8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]</w:t>
      </w:r>
      <w:r w:rsidRPr="001121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формулировке цели преподавания, таким образом, уже заложены такие методологические принципы, как целостность при изучении различных исторических явлений и исследовательский подход, который предполагает работу с историческими источниками. </w:t>
      </w:r>
      <w:r w:rsidRPr="004C6F85">
        <w:rPr>
          <w:rFonts w:ascii="Times New Roman" w:hAnsi="Times New Roman"/>
          <w:b/>
          <w:sz w:val="28"/>
          <w:szCs w:val="28"/>
        </w:rPr>
        <w:t xml:space="preserve">Это еще один урок, который нам преподносит изучение истории: </w:t>
      </w:r>
      <w:r>
        <w:rPr>
          <w:rFonts w:ascii="Times New Roman" w:hAnsi="Times New Roman"/>
          <w:b/>
          <w:sz w:val="28"/>
          <w:szCs w:val="28"/>
        </w:rPr>
        <w:t>х</w:t>
      </w:r>
      <w:r w:rsidRPr="004C6F85">
        <w:rPr>
          <w:rFonts w:ascii="Times New Roman" w:hAnsi="Times New Roman"/>
          <w:b/>
          <w:sz w:val="28"/>
          <w:szCs w:val="28"/>
        </w:rPr>
        <w:t>очешь познать истину – исследуй первопричину.</w:t>
      </w:r>
      <w:r>
        <w:rPr>
          <w:rFonts w:ascii="Times New Roman" w:hAnsi="Times New Roman"/>
          <w:sz w:val="28"/>
          <w:szCs w:val="28"/>
        </w:rPr>
        <w:t xml:space="preserve"> Часто можно услышать рассуждения преподавателей, какое открытие может сделать ученик 5 или 6 класса? На мой взгляд, может. Пусть его первое открытие будет только его личным открытием о членах своей семьи, её традициях. А дальше ему захочется узнать что-то новое об истории своей школы, города или поселка. Так формируется исследовательский подход к изучению истории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[14</w:t>
      </w:r>
      <w:r w:rsidRPr="00296D8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633C" w:rsidRPr="00C221D2" w:rsidRDefault="00C1633C" w:rsidP="00C1633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 уроки, которые нам преподности история сводятся к </w:t>
      </w:r>
      <w:r w:rsidRPr="00374A9F">
        <w:rPr>
          <w:rFonts w:ascii="Times New Roman" w:hAnsi="Times New Roman"/>
          <w:b/>
          <w:sz w:val="28"/>
          <w:szCs w:val="28"/>
        </w:rPr>
        <w:t>одному самому главному уроку</w:t>
      </w:r>
      <w:r w:rsidRPr="00C221D2">
        <w:rPr>
          <w:rFonts w:ascii="Times New Roman" w:hAnsi="Times New Roman"/>
          <w:b/>
          <w:sz w:val="28"/>
          <w:szCs w:val="28"/>
        </w:rPr>
        <w:t xml:space="preserve">: реформы могут изменять только форму преподавания, а изучение истории сводится к постижению вечных законов развития человека и общества. </w:t>
      </w:r>
    </w:p>
    <w:p w:rsidR="00C1633C" w:rsidRPr="00C221D2" w:rsidRDefault="00C1633C" w:rsidP="00C163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1D2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литературы.</w:t>
      </w:r>
    </w:p>
    <w:p w:rsidR="00C1633C" w:rsidRPr="008C5B35" w:rsidRDefault="00C1633C" w:rsidP="00C1633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right="0"/>
        <w:jc w:val="both"/>
        <w:rPr>
          <w:rStyle w:val="a6"/>
          <w:b w:val="0"/>
          <w:sz w:val="28"/>
          <w:szCs w:val="28"/>
        </w:rPr>
      </w:pPr>
      <w:r w:rsidRPr="008C5B35">
        <w:rPr>
          <w:rStyle w:val="a6"/>
          <w:b w:val="0"/>
          <w:sz w:val="28"/>
          <w:szCs w:val="28"/>
        </w:rPr>
        <w:t>Драбкин Я.С. О революциях. Размышления старого историка. Обществознание в школе. – №3, 1998.</w:t>
      </w:r>
    </w:p>
    <w:p w:rsidR="00C1633C" w:rsidRPr="008C5B35" w:rsidRDefault="00C1633C" w:rsidP="00C1633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right="0"/>
        <w:jc w:val="both"/>
        <w:rPr>
          <w:rStyle w:val="a6"/>
          <w:b w:val="0"/>
          <w:sz w:val="28"/>
          <w:szCs w:val="28"/>
        </w:rPr>
      </w:pPr>
      <w:r w:rsidRPr="008C5B35">
        <w:rPr>
          <w:rStyle w:val="a6"/>
          <w:b w:val="0"/>
          <w:sz w:val="28"/>
          <w:szCs w:val="28"/>
        </w:rPr>
        <w:t>Авдиев В.И. История Древнего Востока. – Л.: Госполитиздат, 1953.</w:t>
      </w:r>
    </w:p>
    <w:p w:rsidR="00C1633C" w:rsidRPr="006C64AF" w:rsidRDefault="00C1633C" w:rsidP="00C1633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right="0"/>
        <w:jc w:val="both"/>
        <w:rPr>
          <w:bCs/>
          <w:sz w:val="28"/>
          <w:szCs w:val="28"/>
        </w:rPr>
      </w:pPr>
      <w:r w:rsidRPr="006C64AF">
        <w:rPr>
          <w:sz w:val="28"/>
          <w:szCs w:val="28"/>
        </w:rPr>
        <w:t>Древнее крымское поселение Беляус</w:t>
      </w:r>
      <w:r>
        <w:rPr>
          <w:sz w:val="28"/>
          <w:szCs w:val="28"/>
        </w:rPr>
        <w:t>.</w:t>
      </w:r>
      <w:r w:rsidRPr="006C64AF">
        <w:rPr>
          <w:color w:val="333333"/>
          <w:sz w:val="28"/>
          <w:szCs w:val="28"/>
        </w:rPr>
        <w:t xml:space="preserve"> </w:t>
      </w:r>
      <w:r w:rsidRPr="005E64D5">
        <w:rPr>
          <w:b/>
          <w:color w:val="17365D" w:themeColor="text2" w:themeShade="BF"/>
          <w:sz w:val="28"/>
          <w:szCs w:val="28"/>
          <w:u w:val="single"/>
        </w:rPr>
        <w:t>http://crimeanblog.blogspot.ru</w:t>
      </w:r>
    </w:p>
    <w:p w:rsidR="00C1633C" w:rsidRPr="004673FA" w:rsidRDefault="00C1633C" w:rsidP="00C163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Алексеева Л.В. Тридцать вопросов и ответов по теории и методике преподавания истории. – Издание Нижневартовского пединститута</w:t>
      </w:r>
      <w:r w:rsidRPr="004673FA">
        <w:rPr>
          <w:sz w:val="28"/>
          <w:szCs w:val="28"/>
        </w:rPr>
        <w:t>: Нижневартовск, 2004.</w:t>
      </w:r>
    </w:p>
    <w:p w:rsidR="00C1633C" w:rsidRPr="008F77FA" w:rsidRDefault="00C1633C" w:rsidP="00C163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955774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исторического и обществоведческого образования. Преподавание истории и обществознания в школе. – №1, 2000.</w:t>
      </w:r>
    </w:p>
    <w:p w:rsidR="00C1633C" w:rsidRPr="00E05AB3" w:rsidRDefault="00C1633C" w:rsidP="00C163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Саплина Е.В. Как сделать эффективным урок истории. Преподавание </w:t>
      </w:r>
      <w:r w:rsidRPr="00E05AB3">
        <w:rPr>
          <w:sz w:val="28"/>
          <w:szCs w:val="28"/>
        </w:rPr>
        <w:t>истории в школе. – №6, 2001.</w:t>
      </w:r>
    </w:p>
    <w:p w:rsidR="00C1633C" w:rsidRPr="00E05AB3" w:rsidRDefault="00C1633C" w:rsidP="00C1633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05AB3">
        <w:rPr>
          <w:rFonts w:ascii="Times New Roman" w:hAnsi="Times New Roman"/>
          <w:iCs/>
          <w:sz w:val="28"/>
          <w:szCs w:val="28"/>
          <w:lang w:eastAsia="ru-RU"/>
        </w:rPr>
        <w:lastRenderedPageBreak/>
        <w:t>Данилов А. А. Косулина Л.Г. История России. С древнейших времен до конца XVI века. 6 класс: учебник для общеобразоват. Учреждений. - М.: Просвещение, 2015.</w:t>
      </w:r>
    </w:p>
    <w:p w:rsidR="00C1633C" w:rsidRPr="00E05AB3" w:rsidRDefault="00C1633C" w:rsidP="00C1633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05AB3">
        <w:rPr>
          <w:rFonts w:ascii="Times New Roman" w:hAnsi="Times New Roman"/>
          <w:iCs/>
          <w:sz w:val="28"/>
          <w:szCs w:val="28"/>
          <w:lang w:eastAsia="ru-RU"/>
        </w:rPr>
        <w:t xml:space="preserve">Данилов А. А. Косулина Л.Г. История России. Конец XVI – </w:t>
      </w:r>
      <w:r w:rsidRPr="00E05AB3">
        <w:rPr>
          <w:rFonts w:ascii="Times New Roman" w:hAnsi="Times New Roman"/>
          <w:iCs/>
          <w:sz w:val="28"/>
          <w:szCs w:val="28"/>
          <w:lang w:val="en-US" w:eastAsia="ru-RU"/>
        </w:rPr>
        <w:t>VIII</w:t>
      </w:r>
      <w:r w:rsidRPr="00E05AB3">
        <w:rPr>
          <w:rFonts w:ascii="Times New Roman" w:hAnsi="Times New Roman"/>
          <w:iCs/>
          <w:sz w:val="28"/>
          <w:szCs w:val="28"/>
          <w:lang w:eastAsia="ru-RU"/>
        </w:rPr>
        <w:t xml:space="preserve"> век. 7 класс: учебник для общеобразовательных учреждений. - М.: Просвещение, 2015.</w:t>
      </w:r>
    </w:p>
    <w:p w:rsidR="00C1633C" w:rsidRPr="00E05AB3" w:rsidRDefault="00C1633C" w:rsidP="00C1633C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E05AB3">
        <w:rPr>
          <w:sz w:val="28"/>
          <w:szCs w:val="28"/>
        </w:rPr>
        <w:t>Актуальные проблемы преподавания истории и обществзнания в образовательных организациях. Коллективная монография. Ч.3 –</w:t>
      </w:r>
    </w:p>
    <w:p w:rsidR="00C1633C" w:rsidRPr="00E05AB3" w:rsidRDefault="00C1633C" w:rsidP="00C1633C">
      <w:pPr>
        <w:pStyle w:val="a3"/>
        <w:shd w:val="clear" w:color="auto" w:fill="FFFFFF"/>
        <w:spacing w:before="0" w:after="0" w:line="360" w:lineRule="auto"/>
        <w:ind w:left="644"/>
        <w:jc w:val="both"/>
        <w:rPr>
          <w:sz w:val="28"/>
          <w:szCs w:val="28"/>
        </w:rPr>
      </w:pPr>
      <w:r w:rsidRPr="00E05AB3">
        <w:rPr>
          <w:sz w:val="28"/>
          <w:szCs w:val="28"/>
        </w:rPr>
        <w:t>Изд-во Нижневартовского государственного ун-та: Нижневартовск, 2016.</w:t>
      </w:r>
    </w:p>
    <w:p w:rsidR="00C1633C" w:rsidRDefault="00C1633C" w:rsidP="00C1633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05AB3">
        <w:rPr>
          <w:rFonts w:ascii="Times New Roman" w:hAnsi="Times New Roman"/>
          <w:iCs/>
          <w:sz w:val="28"/>
          <w:szCs w:val="28"/>
          <w:lang w:eastAsia="ru-RU"/>
        </w:rPr>
        <w:t>Данилов А. А. Косулина Л.Г. История России. X</w:t>
      </w:r>
      <w:proofErr w:type="spellStart"/>
      <w:r w:rsidRPr="00E05AB3">
        <w:rPr>
          <w:rFonts w:ascii="Times New Roman" w:hAnsi="Times New Roman"/>
          <w:iCs/>
          <w:sz w:val="28"/>
          <w:szCs w:val="28"/>
          <w:lang w:val="en-US" w:eastAsia="ru-RU"/>
        </w:rPr>
        <w:t>X</w:t>
      </w:r>
      <w:proofErr w:type="spellEnd"/>
      <w:r w:rsidRPr="00A77E2D">
        <w:rPr>
          <w:rFonts w:ascii="Times New Roman" w:hAnsi="Times New Roman"/>
          <w:iCs/>
          <w:sz w:val="28"/>
          <w:szCs w:val="28"/>
          <w:lang w:eastAsia="ru-RU"/>
        </w:rPr>
        <w:t xml:space="preserve"> –</w:t>
      </w:r>
      <w:r w:rsidRPr="00E05AB3">
        <w:rPr>
          <w:rFonts w:ascii="Times New Roman" w:hAnsi="Times New Roman"/>
          <w:iCs/>
          <w:sz w:val="28"/>
          <w:szCs w:val="28"/>
          <w:lang w:eastAsia="ru-RU"/>
        </w:rPr>
        <w:t xml:space="preserve"> начало </w:t>
      </w:r>
      <w:r w:rsidRPr="00E05AB3">
        <w:rPr>
          <w:rFonts w:ascii="Times New Roman" w:hAnsi="Times New Roman"/>
          <w:iCs/>
          <w:sz w:val="28"/>
          <w:szCs w:val="28"/>
          <w:lang w:val="en-US" w:eastAsia="ru-RU"/>
        </w:rPr>
        <w:t>XXI</w:t>
      </w:r>
      <w:r w:rsidRPr="00E05AB3">
        <w:rPr>
          <w:rFonts w:ascii="Times New Roman" w:hAnsi="Times New Roman"/>
          <w:iCs/>
          <w:sz w:val="28"/>
          <w:szCs w:val="28"/>
          <w:lang w:eastAsia="ru-RU"/>
        </w:rPr>
        <w:t xml:space="preserve"> века. 9 класс: учебник для общеобразовательных учреждений. - М.: Просвещение, 2015.</w:t>
      </w:r>
    </w:p>
    <w:p w:rsidR="00C1633C" w:rsidRPr="00EE7F00" w:rsidRDefault="00C1633C" w:rsidP="00C1633C">
      <w:pPr>
        <w:pStyle w:val="a8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E7F00">
        <w:rPr>
          <w:rFonts w:ascii="Times New Roman" w:hAnsi="Times New Roman"/>
          <w:sz w:val="28"/>
          <w:szCs w:val="28"/>
        </w:rPr>
        <w:t>Сергей Воробьев. Об исторической памяти.</w:t>
      </w:r>
      <w:r>
        <w:t xml:space="preserve"> </w:t>
      </w:r>
    </w:p>
    <w:p w:rsidR="00C1633C" w:rsidRDefault="00C1633C" w:rsidP="00C1633C">
      <w:pPr>
        <w:pStyle w:val="a5"/>
        <w:numPr>
          <w:ilvl w:val="0"/>
          <w:numId w:val="1"/>
        </w:num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sz w:val="28"/>
          <w:szCs w:val="28"/>
        </w:rPr>
        <w:t xml:space="preserve"> Приложение №1.</w:t>
      </w:r>
    </w:p>
    <w:p w:rsidR="00C1633C" w:rsidRPr="004C6F85" w:rsidRDefault="00C1633C" w:rsidP="00C1633C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C6F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преподаванию истории в 2016-2017 учебном году. </w:t>
      </w:r>
      <w:r w:rsidRPr="004C6F85">
        <w:rPr>
          <w:rFonts w:ascii="Times New Roman" w:hAnsi="Times New Roman"/>
          <w:sz w:val="28"/>
          <w:szCs w:val="28"/>
        </w:rPr>
        <w:t xml:space="preserve">ГАУ ДПО ЯНАО </w:t>
      </w:r>
      <w:r>
        <w:rPr>
          <w:rFonts w:ascii="Times New Roman" w:hAnsi="Times New Roman"/>
          <w:sz w:val="28"/>
          <w:szCs w:val="28"/>
        </w:rPr>
        <w:t xml:space="preserve">«Региональный институт развития </w:t>
      </w:r>
      <w:r w:rsidRPr="004C6F85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6F85">
        <w:rPr>
          <w:rFonts w:ascii="Times New Roman" w:hAnsi="Times New Roman"/>
          <w:sz w:val="28"/>
          <w:szCs w:val="28"/>
        </w:rPr>
        <w:t>Салехард, 2016.</w:t>
      </w:r>
    </w:p>
    <w:p w:rsidR="00C1633C" w:rsidRDefault="00C1633C" w:rsidP="00C1633C">
      <w:pPr>
        <w:pStyle w:val="a5"/>
        <w:numPr>
          <w:ilvl w:val="0"/>
          <w:numId w:val="1"/>
        </w:num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Исследовательские работы школьников: возможности, тенденции, результаты. – Преподавание истории в школе, №1, 2000.</w:t>
      </w:r>
      <w:r w:rsidRPr="004C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35" w:rsidRPr="004C6F85" w:rsidRDefault="008C5B35" w:rsidP="008C5B35">
      <w:pPr>
        <w:pStyle w:val="a5"/>
        <w:tabs>
          <w:tab w:val="left" w:pos="9356"/>
        </w:tabs>
        <w:spacing w:after="0" w:line="360" w:lineRule="auto"/>
        <w:ind w:left="644" w:firstLine="65"/>
        <w:rPr>
          <w:rFonts w:ascii="Times New Roman" w:hAnsi="Times New Roman" w:cs="Times New Roman"/>
          <w:sz w:val="28"/>
          <w:szCs w:val="28"/>
        </w:rPr>
      </w:pPr>
    </w:p>
    <w:p w:rsidR="00C1633C" w:rsidRPr="008C5B35" w:rsidRDefault="00C1633C" w:rsidP="00C1633C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5B35">
        <w:rPr>
          <w:rFonts w:ascii="Times New Roman" w:hAnsi="Times New Roman" w:cs="Times New Roman"/>
          <w:i/>
          <w:sz w:val="28"/>
          <w:szCs w:val="28"/>
        </w:rPr>
        <w:t>Приложение №1. Фрагмент интегрированного урока по основам мировых религиозных культур в 4 классе по теме «Добро и зло».</w:t>
      </w:r>
    </w:p>
    <w:p w:rsidR="00C1633C" w:rsidRDefault="00C1633C" w:rsidP="00C1633C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учитель истории и обществознания Барыбина Т.В., </w:t>
      </w:r>
    </w:p>
    <w:p w:rsidR="00C1633C" w:rsidRDefault="00C1633C" w:rsidP="00C1633C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русского языка и литературы Уразаева М.Н.</w:t>
      </w:r>
    </w:p>
    <w:p w:rsidR="00C1633C" w:rsidRPr="00296D86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учителя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истории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Евангелие рассказывает, как один из самых близких учеников Христа апостол Пётр убежал в минуту ареста Учителя. Всю ночь он таился от людей. Наконец одна женщина присмотрелась к нему и сказала: "Так вот он всегда ходил с этим арестованным Иису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сом!" Пётр стал отпираться: "Не знаю, что ты говоришь". Он сделал несколько 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шагов, и вновь люди заголосили: "Да, точно, этот был с тем преступником!" И снова Пётр отрёкся, даже поклявшись, что не знает Иису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 Через час ему пришлось ещё раз поклясться в том же самом. Так за одну ночь он трижды отрёкся от Христа.</w:t>
      </w:r>
    </w:p>
    <w:p w:rsidR="00C1633C" w:rsidRPr="00296D86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петух пропел утреннюю зарю... Пётр вспомнил, что ещё вечером Христос сказал ему слова, оказавшиеся пророческими: "Истинно говорю тебе, что в эту ночь,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нежели пропоёт петух, трижды отречёшься от Меня". Тогда Пётр мужественно ответил: "Хотя бы надлежало </w:t>
      </w:r>
      <w:proofErr w:type="gramStart"/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29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умереть с Тобою, не отрекусь от Тебя". Теперь же при крике петуха Пётр вспомнил это предсказание Христа и заплакал от горького стыда, этих слезах обновилась его душа. Впредь он не будет бояться ничего, будет проповедовать учение Христа и за это будет казнён</w:t>
      </w:r>
      <w:r w:rsidRPr="0029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1633C" w:rsidRPr="000D2DED" w:rsidRDefault="00C1633C" w:rsidP="00C1633C">
      <w:pPr>
        <w:spacing w:after="0" w:line="36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тексту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учителя истории</w:t>
      </w: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1633C" w:rsidRPr="000D2DED" w:rsidRDefault="00C1633C" w:rsidP="00C1633C">
      <w:pPr>
        <w:pStyle w:val="a5"/>
        <w:numPr>
          <w:ilvl w:val="0"/>
          <w:numId w:val="2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Петр отрекся от своего учителя?</w:t>
      </w:r>
    </w:p>
    <w:p w:rsidR="00C1633C" w:rsidRPr="000D2DED" w:rsidRDefault="00C1633C" w:rsidP="00C1633C">
      <w:pPr>
        <w:pStyle w:val="a5"/>
        <w:numPr>
          <w:ilvl w:val="0"/>
          <w:numId w:val="2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автор текста описывает эту ситуацию? </w:t>
      </w:r>
    </w:p>
    <w:p w:rsidR="00C1633C" w:rsidRPr="000D2DED" w:rsidRDefault="00C1633C" w:rsidP="00C1633C">
      <w:pPr>
        <w:pStyle w:val="a5"/>
        <w:numPr>
          <w:ilvl w:val="0"/>
          <w:numId w:val="2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Осуждает ли автор текста Петра?</w:t>
      </w:r>
    </w:p>
    <w:p w:rsidR="00C1633C" w:rsidRPr="000D2DED" w:rsidRDefault="00C1633C" w:rsidP="00C1633C">
      <w:pPr>
        <w:pStyle w:val="a5"/>
        <w:numPr>
          <w:ilvl w:val="0"/>
          <w:numId w:val="2"/>
        </w:numPr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 ли Петр искупить этот грех?</w:t>
      </w:r>
    </w:p>
    <w:p w:rsidR="00C1633C" w:rsidRPr="000D2DED" w:rsidRDefault="00C221D2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Комментарии</w:t>
      </w:r>
      <w:r w:rsidR="00C1633C"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учителя литературы</w:t>
      </w:r>
      <w:proofErr w:type="gramEnd"/>
      <w:r w:rsidR="00C1633C"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 предаёт тех, кто любит его, душа не может радоваться, она страдает и человеку от этого плохо.</w:t>
      </w: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разум иногда может оправдывать такой поступок. Он может шептать:  "Но от тебя ничего ведь - зависело! Так будет лучше для всех! Никто ничего не узнает, а тебе будет хорошо!" От этих лукавых "мудрых советов" человека защищает </w:t>
      </w:r>
      <w:r w:rsidRPr="000D2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совесть.</w:t>
      </w: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Вложив совесть в человека, Творец поручил ей два дела: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выбором совесть подсказывает, как должен поступить человек;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ошибки совесть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срабатывает как тревога: "Так нельзя! Исправься!"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совести есть очень важная особенность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забыть о нанесённых ею ранах, они никогда не зарастут. Даже спустя многие годы совесть может напомнить о былой неправде. Поэтому самое главное в жизни человека -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в ладу со своей совестью. Надо уметь её слышать и поступать по её подсказкам, исправляя свои прошлые ошибки.</w:t>
      </w:r>
    </w:p>
    <w:p w:rsidR="00C1633C" w:rsidRPr="000D2DED" w:rsidRDefault="00C1633C" w:rsidP="00C1633C">
      <w:pPr>
        <w:spacing w:after="0" w:line="36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быть, если плохой поступок уже совершен?</w:t>
      </w:r>
    </w:p>
    <w:p w:rsidR="00C1633C" w:rsidRPr="000D2DED" w:rsidRDefault="00C1633C" w:rsidP="00C1633C">
      <w:pPr>
        <w:spacing w:after="0" w:line="36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что означает раскаяться в своей ошибке?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Комментарий учителя истории: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покаяние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осмысление своих поступков и изменение той оценки,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даёт. Тот поступок, который раньше виделся человеку хорошим, смешным, остроумным, даже необходимым, теперь может казаться глупым, нечестным, трусливым.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шаг в раскаянии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согласие человека с протестующим криком своей совести. </w:t>
      </w:r>
      <w:r w:rsidRPr="000D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шаг в раскаянии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изменение своих стремлений.</w:t>
      </w:r>
    </w:p>
    <w:p w:rsidR="00C1633C" w:rsidRPr="000D2DED" w:rsidRDefault="00C1633C" w:rsidP="00C1633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Раскаяние совсем не похоже на признание своей математической ошибки. </w:t>
      </w:r>
      <w:r w:rsidR="00EE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онял, что допустил ошибку, исправил её,  - ничего, учись дальше... Но когда речь идёт о злых поступках, при покаянии надо не просто признать свою ошибку, а разозлиться на неё. Кающийся человек именно ненавидит свой поступок, выталкивая его из своей жизни и, из своего сердца. Иногда даже плачет. В этом нет никакого стыда. Это плачет сама душа челов</w:t>
      </w:r>
      <w:r w:rsidR="00C2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ека. Она становится мягче, чище и</w:t>
      </w:r>
      <w:r w:rsidRPr="000D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светлее.</w:t>
      </w:r>
    </w:p>
    <w:p w:rsidR="00C1633C" w:rsidRPr="000D2DED" w:rsidRDefault="00C1633C" w:rsidP="00C163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24" w:rsidRDefault="00EE7F00"/>
    <w:sectPr w:rsidR="00C14F24" w:rsidSect="008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1763"/>
    <w:multiLevelType w:val="hybridMultilevel"/>
    <w:tmpl w:val="6B3AF84E"/>
    <w:lvl w:ilvl="0" w:tplc="611246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B750CE"/>
    <w:multiLevelType w:val="hybridMultilevel"/>
    <w:tmpl w:val="4606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33C"/>
    <w:rsid w:val="0022182E"/>
    <w:rsid w:val="008C5B35"/>
    <w:rsid w:val="009132AB"/>
    <w:rsid w:val="00B138CA"/>
    <w:rsid w:val="00C1633C"/>
    <w:rsid w:val="00C221D2"/>
    <w:rsid w:val="00D81B9A"/>
    <w:rsid w:val="00D92FB7"/>
    <w:rsid w:val="00E06BCD"/>
    <w:rsid w:val="00E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3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63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633C"/>
    <w:pPr>
      <w:ind w:left="720"/>
      <w:contextualSpacing/>
    </w:pPr>
  </w:style>
  <w:style w:type="character" w:styleId="a6">
    <w:name w:val="Strong"/>
    <w:basedOn w:val="a0"/>
    <w:uiPriority w:val="22"/>
    <w:qFormat/>
    <w:rsid w:val="00C1633C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C1633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C163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2022-08-01T18:24:00Z</dcterms:created>
  <dcterms:modified xsi:type="dcterms:W3CDTF">2022-08-06T18:42:00Z</dcterms:modified>
</cp:coreProperties>
</file>