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E81" w:rsidRPr="00860DD8" w:rsidRDefault="002B3D09" w:rsidP="00860DD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Образовательные технологии как одно из условий </w:t>
      </w:r>
      <w:r w:rsidR="00C30E9A">
        <w:rPr>
          <w:rFonts w:ascii="Times New Roman" w:hAnsi="Times New Roman" w:cs="Times New Roman"/>
          <w:b/>
          <w:sz w:val="28"/>
          <w:szCs w:val="28"/>
        </w:rPr>
        <w:t xml:space="preserve"> коррекции </w:t>
      </w:r>
      <w:r w:rsidR="00F76E81" w:rsidRPr="00860DD8">
        <w:rPr>
          <w:rFonts w:ascii="Times New Roman" w:hAnsi="Times New Roman" w:cs="Times New Roman"/>
          <w:b/>
          <w:sz w:val="28"/>
          <w:szCs w:val="28"/>
        </w:rPr>
        <w:t xml:space="preserve"> </w:t>
      </w:r>
      <w:r w:rsidR="00C30E9A">
        <w:rPr>
          <w:rFonts w:ascii="Times New Roman" w:hAnsi="Times New Roman" w:cs="Times New Roman"/>
          <w:b/>
          <w:sz w:val="28"/>
          <w:szCs w:val="28"/>
        </w:rPr>
        <w:t>фонематического восприятия</w:t>
      </w:r>
      <w:r w:rsidR="00F76E81" w:rsidRPr="00860DD8">
        <w:rPr>
          <w:rFonts w:ascii="Times New Roman" w:hAnsi="Times New Roman" w:cs="Times New Roman"/>
          <w:b/>
          <w:sz w:val="28"/>
          <w:szCs w:val="28"/>
        </w:rPr>
        <w:t xml:space="preserve"> у младших школьников с ОНР.</w:t>
      </w:r>
    </w:p>
    <w:p w:rsidR="00860DD8" w:rsidRDefault="0077396D" w:rsidP="0077396D">
      <w:pPr>
        <w:pStyle w:val="a3"/>
        <w:jc w:val="center"/>
        <w:rPr>
          <w:rFonts w:ascii="Times New Roman" w:hAnsi="Times New Roman" w:cs="Times New Roman"/>
          <w:sz w:val="28"/>
          <w:szCs w:val="28"/>
        </w:rPr>
      </w:pPr>
      <w:r>
        <w:rPr>
          <w:rFonts w:ascii="Times New Roman" w:hAnsi="Times New Roman" w:cs="Times New Roman"/>
          <w:sz w:val="28"/>
          <w:szCs w:val="28"/>
        </w:rPr>
        <w:t>Лещева Яна Евгеньевна</w:t>
      </w:r>
    </w:p>
    <w:p w:rsidR="0077396D" w:rsidRDefault="0077396D" w:rsidP="0077396D">
      <w:pPr>
        <w:pStyle w:val="a3"/>
        <w:jc w:val="center"/>
        <w:rPr>
          <w:rFonts w:ascii="Times New Roman" w:hAnsi="Times New Roman" w:cs="Times New Roman"/>
          <w:sz w:val="28"/>
          <w:szCs w:val="28"/>
        </w:rPr>
      </w:pPr>
      <w:r>
        <w:rPr>
          <w:rFonts w:ascii="Times New Roman" w:hAnsi="Times New Roman" w:cs="Times New Roman"/>
          <w:sz w:val="28"/>
          <w:szCs w:val="28"/>
        </w:rPr>
        <w:t xml:space="preserve">Учитель-логопед </w:t>
      </w:r>
    </w:p>
    <w:p w:rsidR="00F76E81" w:rsidRPr="00C30E9A" w:rsidRDefault="0077396D" w:rsidP="00C30E9A">
      <w:pPr>
        <w:pStyle w:val="a3"/>
        <w:jc w:val="both"/>
        <w:rPr>
          <w:rFonts w:ascii="Times New Roman" w:hAnsi="Times New Roman" w:cs="Times New Roman"/>
          <w:b/>
          <w:sz w:val="28"/>
          <w:szCs w:val="28"/>
        </w:rPr>
      </w:pPr>
      <w:r>
        <w:rPr>
          <w:rFonts w:ascii="Times New Roman" w:hAnsi="Times New Roman" w:cs="Times New Roman"/>
          <w:sz w:val="28"/>
          <w:szCs w:val="28"/>
        </w:rPr>
        <w:tab/>
      </w:r>
      <w:bookmarkStart w:id="0" w:name="_GoBack"/>
      <w:bookmarkEnd w:id="0"/>
      <w:r w:rsidR="00C30E9A" w:rsidRPr="002B3D09">
        <w:rPr>
          <w:rFonts w:ascii="Times New Roman" w:hAnsi="Times New Roman" w:cs="Times New Roman"/>
          <w:sz w:val="28"/>
          <w:szCs w:val="28"/>
        </w:rPr>
        <w:t>Логопедическая работа по коррекции  фонематического восприятия у младших школьников с ОНР</w:t>
      </w:r>
      <w:r w:rsidR="00C30E9A">
        <w:rPr>
          <w:rFonts w:ascii="Times New Roman" w:hAnsi="Times New Roman" w:cs="Times New Roman"/>
          <w:b/>
          <w:sz w:val="28"/>
          <w:szCs w:val="28"/>
        </w:rPr>
        <w:t xml:space="preserve"> </w:t>
      </w:r>
      <w:r w:rsidR="00860DD8">
        <w:rPr>
          <w:rFonts w:ascii="Times New Roman" w:hAnsi="Times New Roman" w:cs="Times New Roman"/>
          <w:sz w:val="28"/>
          <w:szCs w:val="28"/>
        </w:rPr>
        <w:t xml:space="preserve"> включает несколько этапов:</w:t>
      </w:r>
    </w:p>
    <w:p w:rsidR="00F76E81" w:rsidRPr="00860DD8" w:rsidRDefault="00F76E81" w:rsidP="00860DD8">
      <w:pPr>
        <w:pStyle w:val="a3"/>
        <w:jc w:val="both"/>
        <w:rPr>
          <w:rFonts w:ascii="Times New Roman" w:hAnsi="Times New Roman" w:cs="Times New Roman"/>
          <w:sz w:val="28"/>
          <w:szCs w:val="28"/>
        </w:rPr>
      </w:pPr>
      <w:r w:rsidRPr="00860DD8">
        <w:rPr>
          <w:rFonts w:ascii="Times New Roman" w:hAnsi="Times New Roman" w:cs="Times New Roman"/>
          <w:sz w:val="28"/>
          <w:szCs w:val="28"/>
        </w:rPr>
        <w:t>1этап – исходно-диагностический. Исследование письменной речи: фонетик</w:t>
      </w:r>
      <w:proofErr w:type="gramStart"/>
      <w:r w:rsidRPr="00860DD8">
        <w:rPr>
          <w:rFonts w:ascii="Times New Roman" w:hAnsi="Times New Roman" w:cs="Times New Roman"/>
          <w:sz w:val="28"/>
          <w:szCs w:val="28"/>
        </w:rPr>
        <w:t>о-</w:t>
      </w:r>
      <w:proofErr w:type="gramEnd"/>
      <w:r w:rsidRPr="00860DD8">
        <w:rPr>
          <w:rFonts w:ascii="Times New Roman" w:hAnsi="Times New Roman" w:cs="Times New Roman"/>
          <w:sz w:val="28"/>
          <w:szCs w:val="28"/>
        </w:rPr>
        <w:t xml:space="preserve"> фонематической стороны речи.</w:t>
      </w:r>
    </w:p>
    <w:p w:rsidR="00F76E81" w:rsidRPr="00860DD8" w:rsidRDefault="00F76E81" w:rsidP="00860DD8">
      <w:pPr>
        <w:pStyle w:val="a3"/>
        <w:jc w:val="both"/>
        <w:rPr>
          <w:rFonts w:ascii="Times New Roman" w:hAnsi="Times New Roman" w:cs="Times New Roman"/>
          <w:sz w:val="28"/>
          <w:szCs w:val="28"/>
        </w:rPr>
      </w:pPr>
      <w:r w:rsidRPr="00860DD8">
        <w:rPr>
          <w:rFonts w:ascii="Times New Roman" w:hAnsi="Times New Roman" w:cs="Times New Roman"/>
          <w:sz w:val="28"/>
          <w:szCs w:val="28"/>
        </w:rPr>
        <w:t xml:space="preserve">2 этап – организационный: </w:t>
      </w:r>
      <w:r w:rsidRPr="00860DD8">
        <w:rPr>
          <w:rFonts w:ascii="Times New Roman" w:hAnsi="Times New Roman" w:cs="Times New Roman"/>
          <w:sz w:val="28"/>
          <w:szCs w:val="28"/>
        </w:rPr>
        <w:sym w:font="Symbol" w:char="F02D"/>
      </w:r>
      <w:r w:rsidRPr="00860DD8">
        <w:rPr>
          <w:rFonts w:ascii="Times New Roman" w:hAnsi="Times New Roman" w:cs="Times New Roman"/>
          <w:sz w:val="28"/>
          <w:szCs w:val="28"/>
        </w:rPr>
        <w:t xml:space="preserve"> комплектование подгрупп, составление конспектов</w:t>
      </w:r>
      <w:proofErr w:type="gramStart"/>
      <w:r w:rsidRPr="00860DD8">
        <w:rPr>
          <w:rFonts w:ascii="Times New Roman" w:hAnsi="Times New Roman" w:cs="Times New Roman"/>
          <w:sz w:val="28"/>
          <w:szCs w:val="28"/>
        </w:rPr>
        <w:t xml:space="preserve"> ,</w:t>
      </w:r>
      <w:proofErr w:type="gramEnd"/>
      <w:r w:rsidRPr="00860DD8">
        <w:rPr>
          <w:rFonts w:ascii="Times New Roman" w:hAnsi="Times New Roman" w:cs="Times New Roman"/>
          <w:sz w:val="28"/>
          <w:szCs w:val="28"/>
        </w:rPr>
        <w:t xml:space="preserve"> организация взаимодействия логопеда с учителем и родителями;</w:t>
      </w:r>
    </w:p>
    <w:p w:rsidR="00F76E81" w:rsidRPr="00860DD8" w:rsidRDefault="00F76E81" w:rsidP="00860DD8">
      <w:pPr>
        <w:pStyle w:val="a3"/>
        <w:jc w:val="both"/>
        <w:rPr>
          <w:rFonts w:ascii="Times New Roman" w:hAnsi="Times New Roman" w:cs="Times New Roman"/>
          <w:sz w:val="28"/>
          <w:szCs w:val="28"/>
        </w:rPr>
      </w:pPr>
      <w:r w:rsidRPr="00860DD8">
        <w:rPr>
          <w:rFonts w:ascii="Times New Roman" w:hAnsi="Times New Roman" w:cs="Times New Roman"/>
          <w:sz w:val="28"/>
          <w:szCs w:val="28"/>
        </w:rPr>
        <w:t xml:space="preserve">3 блок – коррекция нарушений </w:t>
      </w:r>
      <w:r w:rsidR="00C30E9A">
        <w:rPr>
          <w:rFonts w:ascii="Times New Roman" w:hAnsi="Times New Roman" w:cs="Times New Roman"/>
          <w:sz w:val="28"/>
          <w:szCs w:val="28"/>
        </w:rPr>
        <w:t>фонематического восприятия</w:t>
      </w:r>
      <w:r w:rsidRPr="00860DD8">
        <w:rPr>
          <w:rFonts w:ascii="Times New Roman" w:hAnsi="Times New Roman" w:cs="Times New Roman"/>
          <w:sz w:val="28"/>
          <w:szCs w:val="28"/>
        </w:rPr>
        <w:t xml:space="preserve"> </w:t>
      </w:r>
      <w:r w:rsidR="00C30E9A">
        <w:rPr>
          <w:rFonts w:ascii="Times New Roman" w:hAnsi="Times New Roman" w:cs="Times New Roman"/>
          <w:sz w:val="28"/>
          <w:szCs w:val="28"/>
        </w:rPr>
        <w:t>у</w:t>
      </w:r>
      <w:r w:rsidRPr="00860DD8">
        <w:rPr>
          <w:rFonts w:ascii="Times New Roman" w:hAnsi="Times New Roman" w:cs="Times New Roman"/>
          <w:sz w:val="28"/>
          <w:szCs w:val="28"/>
        </w:rPr>
        <w:t xml:space="preserve"> учащихся.</w:t>
      </w:r>
    </w:p>
    <w:p w:rsidR="00860DD8" w:rsidRPr="00860DD8" w:rsidRDefault="00860DD8" w:rsidP="00860DD8">
      <w:pPr>
        <w:pStyle w:val="a3"/>
        <w:jc w:val="both"/>
        <w:rPr>
          <w:rFonts w:ascii="Times New Roman" w:eastAsia="Times New Roman" w:hAnsi="Times New Roman" w:cs="Times New Roman"/>
          <w:color w:val="181818"/>
          <w:sz w:val="28"/>
          <w:szCs w:val="28"/>
          <w:lang w:eastAsia="ru-RU"/>
        </w:rPr>
      </w:pPr>
      <w:r w:rsidRPr="00860DD8">
        <w:rPr>
          <w:rFonts w:ascii="Times New Roman" w:eastAsia="Times New Roman" w:hAnsi="Times New Roman" w:cs="Times New Roman"/>
          <w:color w:val="181818"/>
          <w:sz w:val="28"/>
          <w:szCs w:val="28"/>
          <w:lang w:eastAsia="ru-RU"/>
        </w:rPr>
        <w:t xml:space="preserve"> Все содержание коррекционно-логопедической работы, в том числе и по </w:t>
      </w:r>
      <w:r w:rsidR="00C30E9A">
        <w:rPr>
          <w:rFonts w:ascii="Times New Roman" w:eastAsia="Times New Roman" w:hAnsi="Times New Roman" w:cs="Times New Roman"/>
          <w:color w:val="181818"/>
          <w:sz w:val="28"/>
          <w:szCs w:val="28"/>
          <w:lang w:eastAsia="ru-RU"/>
        </w:rPr>
        <w:t>коррекции</w:t>
      </w:r>
      <w:r w:rsidRPr="00860DD8">
        <w:rPr>
          <w:rFonts w:ascii="Times New Roman" w:eastAsia="Times New Roman" w:hAnsi="Times New Roman" w:cs="Times New Roman"/>
          <w:color w:val="181818"/>
          <w:sz w:val="28"/>
          <w:szCs w:val="28"/>
          <w:lang w:eastAsia="ru-RU"/>
        </w:rPr>
        <w:t xml:space="preserve"> фонематического восприятия должно строиться в соответствии с принципами логопедии:</w:t>
      </w:r>
    </w:p>
    <w:p w:rsidR="00860DD8" w:rsidRPr="00860DD8" w:rsidRDefault="00860DD8" w:rsidP="00860DD8">
      <w:pPr>
        <w:pStyle w:val="a3"/>
        <w:jc w:val="both"/>
        <w:rPr>
          <w:rFonts w:ascii="Times New Roman" w:eastAsia="Times New Roman" w:hAnsi="Times New Roman" w:cs="Times New Roman"/>
          <w:color w:val="181818"/>
          <w:sz w:val="28"/>
          <w:szCs w:val="28"/>
          <w:lang w:eastAsia="ru-RU"/>
        </w:rPr>
      </w:pPr>
      <w:r w:rsidRPr="00860DD8">
        <w:rPr>
          <w:rFonts w:ascii="Times New Roman" w:eastAsia="Times New Roman" w:hAnsi="Times New Roman" w:cs="Times New Roman"/>
          <w:color w:val="181818"/>
          <w:sz w:val="28"/>
          <w:szCs w:val="28"/>
          <w:lang w:eastAsia="ru-RU"/>
        </w:rPr>
        <w:t>          - </w:t>
      </w:r>
      <w:r w:rsidRPr="00860DD8">
        <w:rPr>
          <w:rFonts w:ascii="Times New Roman" w:eastAsia="Times New Roman" w:hAnsi="Times New Roman" w:cs="Times New Roman"/>
          <w:b/>
          <w:bCs/>
          <w:i/>
          <w:iCs/>
          <w:color w:val="181818"/>
          <w:sz w:val="28"/>
          <w:szCs w:val="28"/>
          <w:lang w:eastAsia="ru-RU"/>
        </w:rPr>
        <w:t>Принцип развития</w:t>
      </w:r>
      <w:r w:rsidRPr="00860DD8">
        <w:rPr>
          <w:rFonts w:ascii="Times New Roman" w:eastAsia="Times New Roman" w:hAnsi="Times New Roman" w:cs="Times New Roman"/>
          <w:color w:val="181818"/>
          <w:sz w:val="28"/>
          <w:szCs w:val="28"/>
          <w:lang w:eastAsia="ru-RU"/>
        </w:rPr>
        <w:t> предполагает выделение в процессе логопедической работы тех этапов, которые находятся в зоне ближайшего развития ребенка.</w:t>
      </w:r>
    </w:p>
    <w:p w:rsidR="00860DD8" w:rsidRPr="00860DD8" w:rsidRDefault="00860DD8" w:rsidP="00860DD8">
      <w:pPr>
        <w:pStyle w:val="a3"/>
        <w:jc w:val="both"/>
        <w:rPr>
          <w:rFonts w:ascii="Times New Roman" w:eastAsia="Times New Roman" w:hAnsi="Times New Roman" w:cs="Times New Roman"/>
          <w:color w:val="181818"/>
          <w:sz w:val="28"/>
          <w:szCs w:val="28"/>
          <w:lang w:eastAsia="ru-RU"/>
        </w:rPr>
      </w:pPr>
      <w:r w:rsidRPr="00860DD8">
        <w:rPr>
          <w:rFonts w:ascii="Times New Roman" w:eastAsia="Times New Roman" w:hAnsi="Times New Roman" w:cs="Times New Roman"/>
          <w:color w:val="181818"/>
          <w:sz w:val="28"/>
          <w:szCs w:val="28"/>
          <w:lang w:eastAsia="ru-RU"/>
        </w:rPr>
        <w:t>         - </w:t>
      </w:r>
      <w:r w:rsidRPr="00860DD8">
        <w:rPr>
          <w:rFonts w:ascii="Times New Roman" w:eastAsia="Times New Roman" w:hAnsi="Times New Roman" w:cs="Times New Roman"/>
          <w:b/>
          <w:bCs/>
          <w:i/>
          <w:iCs/>
          <w:color w:val="181818"/>
          <w:sz w:val="28"/>
          <w:szCs w:val="28"/>
          <w:lang w:eastAsia="ru-RU"/>
        </w:rPr>
        <w:t>Патогенетический принцип</w:t>
      </w:r>
      <w:r w:rsidRPr="00860DD8">
        <w:rPr>
          <w:rFonts w:ascii="Times New Roman" w:eastAsia="Times New Roman" w:hAnsi="Times New Roman" w:cs="Times New Roman"/>
          <w:color w:val="181818"/>
          <w:sz w:val="28"/>
          <w:szCs w:val="28"/>
          <w:lang w:eastAsia="ru-RU"/>
        </w:rPr>
        <w:t> предполагает учет механизма нарушения.</w:t>
      </w:r>
    </w:p>
    <w:p w:rsidR="00860DD8" w:rsidRPr="00860DD8" w:rsidRDefault="00860DD8" w:rsidP="00860DD8">
      <w:pPr>
        <w:pStyle w:val="a3"/>
        <w:jc w:val="both"/>
        <w:rPr>
          <w:rFonts w:ascii="Times New Roman" w:eastAsia="Times New Roman" w:hAnsi="Times New Roman" w:cs="Times New Roman"/>
          <w:color w:val="181818"/>
          <w:sz w:val="28"/>
          <w:szCs w:val="28"/>
          <w:lang w:eastAsia="ru-RU"/>
        </w:rPr>
      </w:pPr>
      <w:r w:rsidRPr="00860DD8">
        <w:rPr>
          <w:rFonts w:ascii="Times New Roman" w:eastAsia="Times New Roman" w:hAnsi="Times New Roman" w:cs="Times New Roman"/>
          <w:color w:val="181818"/>
          <w:sz w:val="28"/>
          <w:szCs w:val="28"/>
          <w:lang w:eastAsia="ru-RU"/>
        </w:rPr>
        <w:t>         - </w:t>
      </w:r>
      <w:r w:rsidRPr="00860DD8">
        <w:rPr>
          <w:rFonts w:ascii="Times New Roman" w:eastAsia="Times New Roman" w:hAnsi="Times New Roman" w:cs="Times New Roman"/>
          <w:b/>
          <w:bCs/>
          <w:i/>
          <w:iCs/>
          <w:color w:val="181818"/>
          <w:sz w:val="28"/>
          <w:szCs w:val="28"/>
          <w:lang w:eastAsia="ru-RU"/>
        </w:rPr>
        <w:t>Онтогенетический принцип</w:t>
      </w:r>
      <w:r w:rsidRPr="00860DD8">
        <w:rPr>
          <w:rFonts w:ascii="Times New Roman" w:eastAsia="Times New Roman" w:hAnsi="Times New Roman" w:cs="Times New Roman"/>
          <w:color w:val="181818"/>
          <w:sz w:val="28"/>
          <w:szCs w:val="28"/>
          <w:lang w:eastAsia="ru-RU"/>
        </w:rPr>
        <w:t> предполагает разработку методики коррекционно-логопедического воздействия с учетом последовательности появления форм и функций речи, а также видов деятельности ребенка в онтогенезе.</w:t>
      </w:r>
    </w:p>
    <w:p w:rsidR="00860DD8" w:rsidRPr="00860DD8" w:rsidRDefault="00860DD8" w:rsidP="00860DD8">
      <w:pPr>
        <w:pStyle w:val="a3"/>
        <w:jc w:val="both"/>
        <w:rPr>
          <w:rFonts w:ascii="Times New Roman" w:eastAsia="Times New Roman" w:hAnsi="Times New Roman" w:cs="Times New Roman"/>
          <w:color w:val="181818"/>
          <w:sz w:val="28"/>
          <w:szCs w:val="28"/>
          <w:lang w:eastAsia="ru-RU"/>
        </w:rPr>
      </w:pPr>
      <w:r w:rsidRPr="00860DD8">
        <w:rPr>
          <w:rFonts w:ascii="Times New Roman" w:eastAsia="Times New Roman" w:hAnsi="Times New Roman" w:cs="Times New Roman"/>
          <w:color w:val="181818"/>
          <w:sz w:val="28"/>
          <w:szCs w:val="28"/>
          <w:lang w:eastAsia="ru-RU"/>
        </w:rPr>
        <w:t>         - </w:t>
      </w:r>
      <w:r w:rsidRPr="00860DD8">
        <w:rPr>
          <w:rFonts w:ascii="Times New Roman" w:eastAsia="Times New Roman" w:hAnsi="Times New Roman" w:cs="Times New Roman"/>
          <w:b/>
          <w:bCs/>
          <w:i/>
          <w:iCs/>
          <w:color w:val="181818"/>
          <w:sz w:val="28"/>
          <w:szCs w:val="28"/>
          <w:lang w:eastAsia="ru-RU"/>
        </w:rPr>
        <w:t>Принцип опоры на сохранные функции</w:t>
      </w:r>
      <w:r w:rsidRPr="00860DD8">
        <w:rPr>
          <w:rFonts w:ascii="Times New Roman" w:eastAsia="Times New Roman" w:hAnsi="Times New Roman" w:cs="Times New Roman"/>
          <w:color w:val="181818"/>
          <w:sz w:val="28"/>
          <w:szCs w:val="28"/>
          <w:lang w:eastAsia="ru-RU"/>
        </w:rPr>
        <w:t> или принцип обходного пути предполагает формирование новой функциональной системы в обход пострадавшего звена и использование всех доступных анализаторов.</w:t>
      </w:r>
    </w:p>
    <w:p w:rsidR="00860DD8" w:rsidRPr="00860DD8" w:rsidRDefault="00860DD8" w:rsidP="00860DD8">
      <w:pPr>
        <w:pStyle w:val="a3"/>
        <w:jc w:val="both"/>
        <w:rPr>
          <w:rFonts w:ascii="Times New Roman" w:eastAsia="Times New Roman" w:hAnsi="Times New Roman" w:cs="Times New Roman"/>
          <w:color w:val="181818"/>
          <w:sz w:val="28"/>
          <w:szCs w:val="28"/>
          <w:lang w:eastAsia="ru-RU"/>
        </w:rPr>
      </w:pPr>
      <w:r w:rsidRPr="00860DD8">
        <w:rPr>
          <w:rFonts w:ascii="Times New Roman" w:eastAsia="Times New Roman" w:hAnsi="Times New Roman" w:cs="Times New Roman"/>
          <w:color w:val="181818"/>
          <w:sz w:val="28"/>
          <w:szCs w:val="28"/>
          <w:lang w:eastAsia="ru-RU"/>
        </w:rPr>
        <w:t>         - </w:t>
      </w:r>
      <w:r w:rsidRPr="00860DD8">
        <w:rPr>
          <w:rFonts w:ascii="Times New Roman" w:eastAsia="Times New Roman" w:hAnsi="Times New Roman" w:cs="Times New Roman"/>
          <w:b/>
          <w:bCs/>
          <w:i/>
          <w:iCs/>
          <w:color w:val="181818"/>
          <w:sz w:val="28"/>
          <w:szCs w:val="28"/>
          <w:lang w:eastAsia="ru-RU"/>
        </w:rPr>
        <w:t>Принцип поэтапного формирования умственных действий</w:t>
      </w:r>
      <w:r w:rsidRPr="00860DD8">
        <w:rPr>
          <w:rFonts w:ascii="Times New Roman" w:eastAsia="Times New Roman" w:hAnsi="Times New Roman" w:cs="Times New Roman"/>
          <w:color w:val="181818"/>
          <w:sz w:val="28"/>
          <w:szCs w:val="28"/>
          <w:lang w:eastAsia="ru-RU"/>
        </w:rPr>
        <w:t> (по П.Я. Гальперину) предполагает постепенное преобразование внешних материальных действий во внутренние, умственные действия.</w:t>
      </w:r>
    </w:p>
    <w:p w:rsidR="00860DD8" w:rsidRPr="00860DD8" w:rsidRDefault="00860DD8" w:rsidP="00860DD8">
      <w:pPr>
        <w:pStyle w:val="a3"/>
        <w:jc w:val="both"/>
        <w:rPr>
          <w:rFonts w:ascii="Times New Roman" w:eastAsia="Times New Roman" w:hAnsi="Times New Roman" w:cs="Times New Roman"/>
          <w:color w:val="181818"/>
          <w:sz w:val="28"/>
          <w:szCs w:val="28"/>
          <w:lang w:eastAsia="ru-RU"/>
        </w:rPr>
      </w:pPr>
      <w:r w:rsidRPr="00860DD8">
        <w:rPr>
          <w:rFonts w:ascii="Times New Roman" w:eastAsia="Times New Roman" w:hAnsi="Times New Roman" w:cs="Times New Roman"/>
          <w:i/>
          <w:iCs/>
          <w:color w:val="000000"/>
          <w:sz w:val="28"/>
          <w:szCs w:val="28"/>
          <w:lang w:eastAsia="ru-RU"/>
        </w:rPr>
        <w:t>     </w:t>
      </w:r>
      <w:r w:rsidRPr="00860DD8">
        <w:rPr>
          <w:rFonts w:ascii="Times New Roman" w:eastAsia="Times New Roman" w:hAnsi="Times New Roman" w:cs="Times New Roman"/>
          <w:b/>
          <w:bCs/>
          <w:i/>
          <w:iCs/>
          <w:color w:val="000000"/>
          <w:sz w:val="28"/>
          <w:szCs w:val="28"/>
          <w:lang w:eastAsia="ru-RU"/>
        </w:rPr>
        <w:t>     - Принцип комплексного лечебно-педагогического подхода</w:t>
      </w:r>
      <w:r w:rsidRPr="00860DD8">
        <w:rPr>
          <w:rFonts w:ascii="Times New Roman" w:eastAsia="Times New Roman" w:hAnsi="Times New Roman" w:cs="Times New Roman"/>
          <w:color w:val="000000"/>
          <w:sz w:val="28"/>
          <w:szCs w:val="28"/>
          <w:lang w:eastAsia="ru-RU"/>
        </w:rPr>
        <w:t> к преодолению речевых нарушений, отражает необходимость всестороннего и общего воздействия на психофизическое состояние ребенка разными специалистами (учителями-логопедами, врачами, педагогами-психологами, воспитателями) и семьи, разными средствами и в разных условиях.</w:t>
      </w:r>
    </w:p>
    <w:p w:rsidR="00860DD8" w:rsidRPr="00C30E9A" w:rsidRDefault="00860DD8" w:rsidP="00687E53">
      <w:pPr>
        <w:pStyle w:val="a3"/>
        <w:jc w:val="both"/>
        <w:rPr>
          <w:rFonts w:ascii="Times New Roman" w:eastAsia="Times New Roman" w:hAnsi="Times New Roman" w:cs="Times New Roman"/>
          <w:color w:val="181818"/>
          <w:sz w:val="28"/>
          <w:szCs w:val="28"/>
          <w:lang w:eastAsia="ru-RU"/>
        </w:rPr>
      </w:pPr>
      <w:r w:rsidRPr="00860DD8">
        <w:rPr>
          <w:rFonts w:ascii="Times New Roman" w:eastAsia="Times New Roman" w:hAnsi="Times New Roman" w:cs="Times New Roman"/>
          <w:color w:val="181818"/>
          <w:sz w:val="28"/>
          <w:szCs w:val="28"/>
          <w:lang w:eastAsia="ru-RU"/>
        </w:rPr>
        <w:t>          На основе этих принципов строится вся система логопедической работы.</w:t>
      </w:r>
    </w:p>
    <w:p w:rsidR="00687E53" w:rsidRPr="00DB18D0" w:rsidRDefault="002309C3" w:rsidP="00687E53">
      <w:pPr>
        <w:pStyle w:val="a3"/>
        <w:jc w:val="both"/>
        <w:rPr>
          <w:rFonts w:ascii="Times New Roman" w:hAnsi="Times New Roman"/>
          <w:sz w:val="28"/>
          <w:szCs w:val="28"/>
        </w:rPr>
      </w:pPr>
      <w:r>
        <w:rPr>
          <w:rFonts w:ascii="Times New Roman" w:hAnsi="Times New Roman" w:cs="Times New Roman"/>
          <w:sz w:val="28"/>
          <w:szCs w:val="28"/>
        </w:rPr>
        <w:tab/>
      </w:r>
      <w:r w:rsidR="00F76E81" w:rsidRPr="00860DD8">
        <w:rPr>
          <w:rFonts w:ascii="Times New Roman" w:hAnsi="Times New Roman" w:cs="Times New Roman"/>
          <w:sz w:val="28"/>
          <w:szCs w:val="28"/>
        </w:rPr>
        <w:t xml:space="preserve">Особое внимание хотелось уделить </w:t>
      </w:r>
      <w:r w:rsidR="00687E53">
        <w:rPr>
          <w:rFonts w:ascii="Times New Roman" w:hAnsi="Times New Roman" w:cs="Times New Roman"/>
          <w:sz w:val="28"/>
          <w:szCs w:val="28"/>
        </w:rPr>
        <w:t xml:space="preserve">образовательным технологиям </w:t>
      </w:r>
      <w:r w:rsidR="00C30E9A">
        <w:rPr>
          <w:rFonts w:ascii="Times New Roman" w:hAnsi="Times New Roman" w:cs="Times New Roman"/>
          <w:sz w:val="28"/>
          <w:szCs w:val="28"/>
        </w:rPr>
        <w:t xml:space="preserve">по коррекции фонематического восприятия </w:t>
      </w:r>
      <w:r>
        <w:rPr>
          <w:rFonts w:ascii="Times New Roman" w:hAnsi="Times New Roman" w:cs="Times New Roman"/>
          <w:sz w:val="28"/>
          <w:szCs w:val="28"/>
        </w:rPr>
        <w:t xml:space="preserve"> </w:t>
      </w:r>
      <w:r w:rsidR="00F76E81" w:rsidRPr="00860DD8">
        <w:rPr>
          <w:rFonts w:ascii="Times New Roman" w:hAnsi="Times New Roman" w:cs="Times New Roman"/>
          <w:sz w:val="28"/>
          <w:szCs w:val="28"/>
        </w:rPr>
        <w:t xml:space="preserve"> учащихся с ОНР III уровня</w:t>
      </w:r>
      <w:r w:rsidR="00860DD8" w:rsidRPr="00860DD8">
        <w:rPr>
          <w:rFonts w:ascii="Times New Roman" w:hAnsi="Times New Roman" w:cs="Times New Roman"/>
          <w:sz w:val="28"/>
          <w:szCs w:val="28"/>
        </w:rPr>
        <w:t>.</w:t>
      </w:r>
      <w:r w:rsidR="00687E53" w:rsidRPr="00687E53">
        <w:rPr>
          <w:rFonts w:ascii="Times New Roman" w:hAnsi="Times New Roman"/>
          <w:sz w:val="28"/>
          <w:szCs w:val="28"/>
        </w:rPr>
        <w:t xml:space="preserve"> </w:t>
      </w:r>
      <w:r w:rsidR="00687E53" w:rsidRPr="00DB18D0">
        <w:rPr>
          <w:rFonts w:ascii="Times New Roman" w:hAnsi="Times New Roman"/>
          <w:sz w:val="28"/>
          <w:szCs w:val="28"/>
        </w:rPr>
        <w:t xml:space="preserve">Основой коррекции фонематического восприятия у учащихся первых классов с ОНР </w:t>
      </w:r>
      <w:r w:rsidR="00687E53" w:rsidRPr="00DB18D0">
        <w:rPr>
          <w:rFonts w:ascii="Times New Roman" w:hAnsi="Times New Roman"/>
          <w:sz w:val="28"/>
          <w:szCs w:val="28"/>
          <w:lang w:val="en-US"/>
        </w:rPr>
        <w:t>III</w:t>
      </w:r>
      <w:r w:rsidR="00687E53" w:rsidRPr="00DB18D0">
        <w:rPr>
          <w:rFonts w:ascii="Times New Roman" w:hAnsi="Times New Roman"/>
          <w:sz w:val="28"/>
          <w:szCs w:val="28"/>
        </w:rPr>
        <w:t xml:space="preserve">  уровня, являлось</w:t>
      </w:r>
      <w:r w:rsidR="00687E53">
        <w:rPr>
          <w:rFonts w:ascii="Times New Roman" w:hAnsi="Times New Roman"/>
          <w:sz w:val="28"/>
          <w:szCs w:val="28"/>
        </w:rPr>
        <w:t xml:space="preserve"> применение на логопедических занятиях метода наглядного моделирования</w:t>
      </w:r>
      <w:r w:rsidR="00687E53" w:rsidRPr="00DB18D0">
        <w:rPr>
          <w:rFonts w:ascii="Times New Roman" w:hAnsi="Times New Roman"/>
          <w:sz w:val="28"/>
          <w:szCs w:val="28"/>
        </w:rPr>
        <w:t>:</w:t>
      </w:r>
    </w:p>
    <w:p w:rsidR="00687E53" w:rsidRPr="00DB18D0" w:rsidRDefault="00687E53" w:rsidP="00687E53">
      <w:pPr>
        <w:pStyle w:val="a3"/>
        <w:jc w:val="both"/>
        <w:rPr>
          <w:rFonts w:ascii="Times New Roman" w:hAnsi="Times New Roman"/>
          <w:sz w:val="28"/>
          <w:szCs w:val="28"/>
        </w:rPr>
      </w:pPr>
      <w:r w:rsidRPr="00DB18D0">
        <w:rPr>
          <w:rFonts w:ascii="Times New Roman" w:hAnsi="Times New Roman"/>
          <w:sz w:val="28"/>
          <w:szCs w:val="28"/>
        </w:rPr>
        <w:tab/>
        <w:t xml:space="preserve">1. </w:t>
      </w:r>
      <w:proofErr w:type="gramStart"/>
      <w:r w:rsidRPr="00DB18D0">
        <w:rPr>
          <w:rFonts w:ascii="Times New Roman" w:hAnsi="Times New Roman"/>
          <w:sz w:val="28"/>
          <w:szCs w:val="28"/>
        </w:rPr>
        <w:t xml:space="preserve">Логопедические  занятия для  учащихся  первого класса  с ОНР </w:t>
      </w:r>
      <w:r w:rsidRPr="00DB18D0">
        <w:rPr>
          <w:rFonts w:ascii="Times New Roman" w:hAnsi="Times New Roman"/>
          <w:sz w:val="28"/>
          <w:szCs w:val="28"/>
          <w:lang w:val="en-US"/>
        </w:rPr>
        <w:t>III</w:t>
      </w:r>
      <w:r w:rsidRPr="00DB18D0">
        <w:rPr>
          <w:rFonts w:ascii="Times New Roman" w:hAnsi="Times New Roman"/>
          <w:sz w:val="28"/>
          <w:szCs w:val="28"/>
        </w:rPr>
        <w:t xml:space="preserve"> уровня, в содержание которых включены упражнения с применением метода наглядного моделирования (модели артикуляции звуков, знаково-символические модели, схемы, графическая модель (схему-план).</w:t>
      </w:r>
      <w:proofErr w:type="gramEnd"/>
    </w:p>
    <w:p w:rsidR="00F76E81" w:rsidRPr="00860DD8" w:rsidRDefault="00F76E81" w:rsidP="00687E53">
      <w:pPr>
        <w:pStyle w:val="a3"/>
        <w:jc w:val="both"/>
        <w:rPr>
          <w:rFonts w:ascii="Times New Roman" w:hAnsi="Times New Roman" w:cs="Times New Roman"/>
          <w:sz w:val="28"/>
          <w:szCs w:val="28"/>
        </w:rPr>
      </w:pPr>
    </w:p>
    <w:p w:rsidR="002309C3" w:rsidRPr="00DB18D0" w:rsidRDefault="002309C3" w:rsidP="002309C3">
      <w:pPr>
        <w:pStyle w:val="a3"/>
        <w:jc w:val="both"/>
        <w:rPr>
          <w:rFonts w:ascii="Times New Roman" w:hAnsi="Times New Roman"/>
          <w:sz w:val="28"/>
          <w:szCs w:val="28"/>
        </w:rPr>
      </w:pPr>
      <w:r w:rsidRPr="00DB18D0">
        <w:rPr>
          <w:rFonts w:ascii="Times New Roman" w:hAnsi="Times New Roman"/>
          <w:sz w:val="28"/>
          <w:szCs w:val="28"/>
        </w:rPr>
        <w:t xml:space="preserve">Структура логопедических занятий соответствовала возрастным нормам, индивидуальным особенностям каждого учащегося с ОНР </w:t>
      </w:r>
      <w:r w:rsidRPr="00DB18D0">
        <w:rPr>
          <w:rFonts w:ascii="Times New Roman" w:hAnsi="Times New Roman"/>
          <w:sz w:val="28"/>
          <w:szCs w:val="28"/>
          <w:lang w:val="en-US"/>
        </w:rPr>
        <w:t>III</w:t>
      </w:r>
      <w:r w:rsidRPr="00DB18D0">
        <w:rPr>
          <w:rFonts w:ascii="Times New Roman" w:hAnsi="Times New Roman"/>
          <w:sz w:val="28"/>
          <w:szCs w:val="28"/>
        </w:rPr>
        <w:t xml:space="preserve"> уровня, а также уровню  их  речевого развития</w:t>
      </w:r>
      <w:r w:rsidRPr="00DB18D0">
        <w:rPr>
          <w:rFonts w:ascii="Times New Roman" w:hAnsi="Times New Roman"/>
          <w:color w:val="FF0000"/>
          <w:sz w:val="28"/>
          <w:szCs w:val="28"/>
        </w:rPr>
        <w:t xml:space="preserve"> </w:t>
      </w:r>
      <w:r w:rsidRPr="00A93522">
        <w:rPr>
          <w:rFonts w:ascii="Times New Roman" w:hAnsi="Times New Roman"/>
          <w:sz w:val="28"/>
          <w:szCs w:val="28"/>
        </w:rPr>
        <w:t>и</w:t>
      </w:r>
      <w:r w:rsidRPr="00DB18D0">
        <w:rPr>
          <w:rFonts w:ascii="Times New Roman" w:hAnsi="Times New Roman"/>
          <w:color w:val="FF0000"/>
          <w:sz w:val="28"/>
          <w:szCs w:val="28"/>
        </w:rPr>
        <w:t xml:space="preserve"> </w:t>
      </w:r>
      <w:r w:rsidRPr="00DB18D0">
        <w:rPr>
          <w:rFonts w:ascii="Times New Roman" w:hAnsi="Times New Roman"/>
          <w:sz w:val="28"/>
          <w:szCs w:val="28"/>
        </w:rPr>
        <w:t>состо</w:t>
      </w:r>
      <w:r>
        <w:rPr>
          <w:rFonts w:ascii="Times New Roman" w:hAnsi="Times New Roman"/>
          <w:sz w:val="28"/>
          <w:szCs w:val="28"/>
        </w:rPr>
        <w:t xml:space="preserve">ит </w:t>
      </w:r>
      <w:r w:rsidRPr="00DB18D0">
        <w:rPr>
          <w:rFonts w:ascii="Times New Roman" w:hAnsi="Times New Roman"/>
          <w:sz w:val="28"/>
          <w:szCs w:val="28"/>
        </w:rPr>
        <w:t>из трех основных частей: подготовительно-организационной, основной и заключительной.</w:t>
      </w:r>
      <w:r w:rsidRPr="00DB18D0">
        <w:rPr>
          <w:rFonts w:ascii="Times New Roman" w:eastAsia="Arial Unicode MS" w:hAnsi="Times New Roman"/>
          <w:sz w:val="28"/>
          <w:szCs w:val="28"/>
        </w:rPr>
        <w:t xml:space="preserve"> </w:t>
      </w:r>
    </w:p>
    <w:p w:rsidR="002309C3" w:rsidRPr="00DB18D0" w:rsidRDefault="002309C3" w:rsidP="002309C3">
      <w:pPr>
        <w:pStyle w:val="a3"/>
        <w:jc w:val="both"/>
        <w:rPr>
          <w:rFonts w:ascii="Times New Roman" w:hAnsi="Times New Roman"/>
          <w:sz w:val="28"/>
          <w:szCs w:val="28"/>
        </w:rPr>
      </w:pPr>
      <w:r w:rsidRPr="00DB18D0">
        <w:rPr>
          <w:rFonts w:ascii="Times New Roman" w:hAnsi="Times New Roman"/>
          <w:color w:val="000000"/>
          <w:sz w:val="28"/>
          <w:szCs w:val="28"/>
        </w:rPr>
        <w:tab/>
      </w:r>
      <w:proofErr w:type="gramStart"/>
      <w:r w:rsidRPr="00DB18D0">
        <w:rPr>
          <w:rFonts w:ascii="Times New Roman" w:hAnsi="Times New Roman"/>
          <w:color w:val="000000"/>
          <w:sz w:val="28"/>
          <w:szCs w:val="28"/>
        </w:rPr>
        <w:t xml:space="preserve">Для повышения эффективности  логопедических занятий направленные на коррекцию  фонематического восприятия  мы предполагали комплексный подход  </w:t>
      </w:r>
      <w:r w:rsidRPr="00DB18D0">
        <w:rPr>
          <w:rFonts w:ascii="Times New Roman" w:hAnsi="Times New Roman"/>
          <w:sz w:val="28"/>
          <w:szCs w:val="28"/>
        </w:rPr>
        <w:t>в сочетании применения</w:t>
      </w:r>
      <w:r w:rsidRPr="00DB18D0">
        <w:rPr>
          <w:rFonts w:ascii="Times New Roman" w:hAnsi="Times New Roman"/>
          <w:color w:val="FF0000"/>
          <w:sz w:val="28"/>
          <w:szCs w:val="28"/>
        </w:rPr>
        <w:t xml:space="preserve"> </w:t>
      </w:r>
      <w:r w:rsidRPr="00DB18D0">
        <w:rPr>
          <w:rFonts w:ascii="Times New Roman" w:hAnsi="Times New Roman"/>
          <w:sz w:val="28"/>
          <w:szCs w:val="28"/>
        </w:rPr>
        <w:t>метода наглядного моделирования:  наглядные опоры (модели артикуляции звуков), для концентрации и  уточнения восприятия изучаемого звука и буквы; знаково-символические модели, условно обозначающие  характеристику изучаемых звуков; графическая модель (схему-план) для обучения последовательности звукового анализа  слов.</w:t>
      </w:r>
      <w:proofErr w:type="gramEnd"/>
    </w:p>
    <w:p w:rsidR="002309C3" w:rsidRDefault="002309C3" w:rsidP="002B3D09">
      <w:pPr>
        <w:pStyle w:val="a3"/>
        <w:jc w:val="both"/>
        <w:rPr>
          <w:rFonts w:ascii="Times New Roman" w:hAnsi="Times New Roman"/>
          <w:sz w:val="28"/>
          <w:szCs w:val="28"/>
        </w:rPr>
      </w:pPr>
      <w:r>
        <w:rPr>
          <w:rFonts w:ascii="Times New Roman" w:hAnsi="Times New Roman"/>
          <w:sz w:val="28"/>
          <w:szCs w:val="28"/>
        </w:rPr>
        <w:tab/>
      </w:r>
      <w:r w:rsidRPr="00DB18D0">
        <w:rPr>
          <w:rFonts w:ascii="Times New Roman" w:hAnsi="Times New Roman"/>
          <w:sz w:val="28"/>
          <w:szCs w:val="28"/>
        </w:rPr>
        <w:t>Коррекционную  работу  на логопедических занятиях по коррекции фонематического восприятия  мы представили в трех этапах</w:t>
      </w:r>
      <w:r w:rsidR="002B3D09">
        <w:rPr>
          <w:rFonts w:ascii="Times New Roman" w:hAnsi="Times New Roman"/>
          <w:sz w:val="28"/>
          <w:szCs w:val="28"/>
        </w:rPr>
        <w:t>.</w:t>
      </w:r>
    </w:p>
    <w:p w:rsidR="002B3D09" w:rsidRPr="00D82953" w:rsidRDefault="002B3D09" w:rsidP="002B3D09">
      <w:pPr>
        <w:pStyle w:val="a3"/>
        <w:jc w:val="both"/>
        <w:rPr>
          <w:rFonts w:ascii="Times New Roman" w:hAnsi="Times New Roman" w:cs="Times New Roman"/>
        </w:rPr>
      </w:pPr>
    </w:p>
    <w:tbl>
      <w:tblPr>
        <w:tblpPr w:leftFromText="180" w:rightFromText="180" w:vertAnchor="text" w:horzAnchor="margin" w:tblpX="10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946"/>
      </w:tblGrid>
      <w:tr w:rsidR="002309C3" w:rsidRPr="00D85FA7" w:rsidTr="002374C1">
        <w:tc>
          <w:tcPr>
            <w:tcW w:w="2342" w:type="dxa"/>
          </w:tcPr>
          <w:p w:rsidR="002309C3" w:rsidRPr="00D85FA7" w:rsidRDefault="002309C3" w:rsidP="002309C3">
            <w:pPr>
              <w:spacing w:line="240" w:lineRule="auto"/>
              <w:jc w:val="center"/>
              <w:rPr>
                <w:rFonts w:ascii="Times New Roman" w:hAnsi="Times New Roman" w:cs="Times New Roman"/>
                <w:sz w:val="28"/>
                <w:szCs w:val="28"/>
              </w:rPr>
            </w:pPr>
            <w:r w:rsidRPr="00D85FA7">
              <w:rPr>
                <w:rFonts w:ascii="Times New Roman" w:hAnsi="Times New Roman" w:cs="Times New Roman"/>
                <w:b/>
                <w:color w:val="000000"/>
                <w:sz w:val="28"/>
                <w:szCs w:val="28"/>
              </w:rPr>
              <w:t>Этапы работы</w:t>
            </w:r>
          </w:p>
        </w:tc>
        <w:tc>
          <w:tcPr>
            <w:tcW w:w="7014" w:type="dxa"/>
          </w:tcPr>
          <w:p w:rsidR="002309C3" w:rsidRPr="00D85FA7" w:rsidRDefault="002309C3" w:rsidP="002309C3">
            <w:pPr>
              <w:spacing w:line="240" w:lineRule="auto"/>
              <w:jc w:val="center"/>
              <w:rPr>
                <w:rFonts w:ascii="Times New Roman" w:hAnsi="Times New Roman" w:cs="Times New Roman"/>
                <w:b/>
                <w:sz w:val="28"/>
                <w:szCs w:val="28"/>
              </w:rPr>
            </w:pPr>
            <w:r w:rsidRPr="00D85FA7">
              <w:rPr>
                <w:rFonts w:ascii="Times New Roman" w:hAnsi="Times New Roman" w:cs="Times New Roman"/>
                <w:b/>
                <w:sz w:val="28"/>
                <w:szCs w:val="28"/>
              </w:rPr>
              <w:t>Цели</w:t>
            </w:r>
          </w:p>
        </w:tc>
      </w:tr>
      <w:tr w:rsidR="002309C3" w:rsidRPr="00D85FA7" w:rsidTr="002374C1">
        <w:trPr>
          <w:trHeight w:val="1637"/>
        </w:trPr>
        <w:tc>
          <w:tcPr>
            <w:tcW w:w="2342" w:type="dxa"/>
          </w:tcPr>
          <w:p w:rsidR="002309C3" w:rsidRPr="00C70471" w:rsidRDefault="002309C3" w:rsidP="002309C3">
            <w:pPr>
              <w:pStyle w:val="a3"/>
              <w:rPr>
                <w:rFonts w:ascii="Times New Roman" w:hAnsi="Times New Roman"/>
                <w:color w:val="333333"/>
                <w:sz w:val="28"/>
                <w:szCs w:val="28"/>
              </w:rPr>
            </w:pPr>
            <w:r w:rsidRPr="00C70471">
              <w:rPr>
                <w:rFonts w:ascii="Times New Roman" w:hAnsi="Times New Roman"/>
                <w:b/>
                <w:color w:val="000000"/>
                <w:sz w:val="28"/>
                <w:szCs w:val="28"/>
              </w:rPr>
              <w:t>I эта</w:t>
            </w:r>
            <w:proofErr w:type="gramStart"/>
            <w:r w:rsidRPr="00C70471">
              <w:rPr>
                <w:rFonts w:ascii="Times New Roman" w:hAnsi="Times New Roman"/>
                <w:b/>
                <w:color w:val="000000"/>
                <w:sz w:val="28"/>
                <w:szCs w:val="28"/>
              </w:rPr>
              <w:t>п</w:t>
            </w:r>
            <w:r w:rsidRPr="00C70471">
              <w:rPr>
                <w:rFonts w:ascii="Times New Roman" w:hAnsi="Times New Roman"/>
                <w:sz w:val="28"/>
                <w:szCs w:val="28"/>
              </w:rPr>
              <w:t>–</w:t>
            </w:r>
            <w:proofErr w:type="gramEnd"/>
            <w:r w:rsidRPr="00C70471">
              <w:rPr>
                <w:rFonts w:ascii="Times New Roman" w:hAnsi="Times New Roman"/>
                <w:sz w:val="28"/>
                <w:szCs w:val="28"/>
              </w:rPr>
              <w:t xml:space="preserve"> </w:t>
            </w:r>
            <w:r w:rsidRPr="00C70471">
              <w:rPr>
                <w:rFonts w:ascii="Times New Roman" w:hAnsi="Times New Roman"/>
                <w:b/>
                <w:sz w:val="28"/>
                <w:szCs w:val="28"/>
              </w:rPr>
              <w:t xml:space="preserve">подготовительный </w:t>
            </w:r>
          </w:p>
          <w:p w:rsidR="002309C3" w:rsidRPr="00C70471" w:rsidRDefault="002309C3" w:rsidP="002309C3">
            <w:pPr>
              <w:pStyle w:val="a3"/>
              <w:rPr>
                <w:rFonts w:ascii="Times New Roman" w:hAnsi="Times New Roman"/>
                <w:sz w:val="28"/>
                <w:szCs w:val="28"/>
              </w:rPr>
            </w:pPr>
          </w:p>
        </w:tc>
        <w:tc>
          <w:tcPr>
            <w:tcW w:w="7014" w:type="dxa"/>
          </w:tcPr>
          <w:p w:rsidR="002309C3" w:rsidRPr="00C70471" w:rsidRDefault="002309C3" w:rsidP="002309C3">
            <w:pPr>
              <w:pStyle w:val="a3"/>
              <w:jc w:val="both"/>
              <w:rPr>
                <w:rFonts w:ascii="Times New Roman" w:hAnsi="Times New Roman"/>
                <w:color w:val="000000"/>
                <w:sz w:val="28"/>
                <w:szCs w:val="28"/>
              </w:rPr>
            </w:pPr>
            <w:r w:rsidRPr="00C70471">
              <w:rPr>
                <w:rFonts w:ascii="Times New Roman" w:hAnsi="Times New Roman"/>
                <w:color w:val="000000"/>
                <w:sz w:val="28"/>
                <w:szCs w:val="28"/>
              </w:rPr>
              <w:t>Уточнение артикуляторной основы звуков в целях развития фонематического восприятия и звукового анализа.</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На основании уточненных произносительных навыков осу</w:t>
            </w:r>
            <w:r w:rsidRPr="00C70471">
              <w:rPr>
                <w:rFonts w:ascii="Times New Roman" w:hAnsi="Times New Roman"/>
                <w:sz w:val="28"/>
                <w:szCs w:val="28"/>
              </w:rPr>
              <w:softHyphen/>
              <w:t>ществляются наиболее простые формы фонематического вос</w:t>
            </w:r>
            <w:r w:rsidRPr="00C70471">
              <w:rPr>
                <w:rFonts w:ascii="Times New Roman" w:hAnsi="Times New Roman"/>
                <w:sz w:val="28"/>
                <w:szCs w:val="28"/>
              </w:rPr>
              <w:softHyphen/>
              <w:t>приятия, т. е. умение услышать заданный звук (в ряду дру</w:t>
            </w:r>
            <w:r w:rsidRPr="00C70471">
              <w:rPr>
                <w:rFonts w:ascii="Times New Roman" w:hAnsi="Times New Roman"/>
                <w:sz w:val="28"/>
                <w:szCs w:val="28"/>
              </w:rPr>
              <w:softHyphen/>
              <w:t>гих звуков);  Дифференциация фонем, слогов.</w:t>
            </w:r>
            <w:r w:rsidRPr="00C70471">
              <w:rPr>
                <w:rFonts w:ascii="Times New Roman" w:hAnsi="Times New Roman"/>
                <w:sz w:val="28"/>
                <w:szCs w:val="28"/>
                <w:shd w:val="clear" w:color="auto" w:fill="FFFFFF"/>
              </w:rPr>
              <w:t xml:space="preserve">  </w:t>
            </w:r>
          </w:p>
          <w:p w:rsidR="002309C3" w:rsidRPr="00C70471" w:rsidRDefault="002309C3" w:rsidP="002309C3">
            <w:pPr>
              <w:pStyle w:val="a3"/>
              <w:jc w:val="both"/>
              <w:rPr>
                <w:rFonts w:ascii="Times New Roman" w:hAnsi="Times New Roman"/>
                <w:bCs/>
                <w:i/>
                <w:color w:val="000000"/>
                <w:sz w:val="28"/>
                <w:szCs w:val="28"/>
                <w:shd w:val="clear" w:color="auto" w:fill="FFFFFF"/>
              </w:rPr>
            </w:pPr>
            <w:r w:rsidRPr="00C70471">
              <w:rPr>
                <w:rFonts w:ascii="Times New Roman" w:hAnsi="Times New Roman"/>
                <w:i/>
                <w:color w:val="000000"/>
                <w:sz w:val="28"/>
                <w:szCs w:val="28"/>
              </w:rPr>
              <w:t>Формирование действия с опорой на вспомогательные средства:</w:t>
            </w:r>
            <w:r w:rsidRPr="00C70471">
              <w:rPr>
                <w:rFonts w:ascii="Times New Roman" w:hAnsi="Times New Roman"/>
                <w:bCs/>
                <w:i/>
                <w:color w:val="000000"/>
                <w:sz w:val="28"/>
                <w:szCs w:val="28"/>
                <w:shd w:val="clear" w:color="auto" w:fill="FFFFFF"/>
              </w:rPr>
              <w:t> </w:t>
            </w:r>
          </w:p>
          <w:p w:rsidR="002309C3" w:rsidRDefault="002309C3" w:rsidP="002309C3">
            <w:pPr>
              <w:pStyle w:val="a3"/>
              <w:jc w:val="both"/>
              <w:rPr>
                <w:rFonts w:ascii="Times New Roman" w:hAnsi="Times New Roman"/>
                <w:color w:val="333333"/>
                <w:sz w:val="28"/>
                <w:szCs w:val="28"/>
              </w:rPr>
            </w:pPr>
            <w:r w:rsidRPr="00C70471">
              <w:rPr>
                <w:rFonts w:ascii="Times New Roman" w:hAnsi="Times New Roman"/>
                <w:sz w:val="28"/>
                <w:szCs w:val="28"/>
                <w:shd w:val="clear" w:color="auto" w:fill="FFFFFF"/>
              </w:rPr>
              <w:t>Для сознательного усвоения детьми изучаемого звука  прием применения  наглядных изображений моделей артикуляции звука, что</w:t>
            </w:r>
            <w:r w:rsidRPr="00C70471">
              <w:rPr>
                <w:rFonts w:ascii="Times New Roman" w:hAnsi="Times New Roman"/>
                <w:color w:val="333333"/>
                <w:sz w:val="28"/>
                <w:szCs w:val="28"/>
              </w:rPr>
              <w:t xml:space="preserve"> позволяет анализировать и сравнивать артикуляционные позы сходных звуков, находить в них общие черты и различия. Для создания моделей артикуляции звуков разработаны специальные символы, учитывающие: </w:t>
            </w:r>
            <w:r>
              <w:rPr>
                <w:rFonts w:ascii="Times New Roman" w:hAnsi="Times New Roman"/>
                <w:color w:val="333333"/>
                <w:sz w:val="28"/>
                <w:szCs w:val="28"/>
              </w:rPr>
              <w:t>артикуляция</w:t>
            </w:r>
            <w:r w:rsidRPr="00C70471">
              <w:rPr>
                <w:rFonts w:ascii="Times New Roman" w:hAnsi="Times New Roman"/>
                <w:color w:val="333333"/>
                <w:sz w:val="28"/>
                <w:szCs w:val="28"/>
              </w:rPr>
              <w:t xml:space="preserve"> губ; вибрацию голосовых складок (отсутствие или наличие); положение кончика языка, движение языка</w:t>
            </w:r>
            <w:r>
              <w:rPr>
                <w:rFonts w:ascii="Times New Roman" w:hAnsi="Times New Roman"/>
                <w:color w:val="333333"/>
                <w:sz w:val="28"/>
                <w:szCs w:val="28"/>
              </w:rPr>
              <w:t>.</w:t>
            </w:r>
          </w:p>
          <w:p w:rsidR="002309C3" w:rsidRDefault="002309C3" w:rsidP="002309C3">
            <w:pPr>
              <w:pStyle w:val="a3"/>
              <w:jc w:val="both"/>
              <w:rPr>
                <w:rFonts w:ascii="Times New Roman" w:hAnsi="Times New Roman"/>
                <w:color w:val="333333"/>
                <w:sz w:val="28"/>
                <w:szCs w:val="28"/>
              </w:rPr>
            </w:pPr>
            <w:r>
              <w:rPr>
                <w:rFonts w:ascii="Times New Roman" w:hAnsi="Times New Roman"/>
                <w:noProof/>
                <w:color w:val="333333"/>
                <w:sz w:val="28"/>
                <w:szCs w:val="28"/>
                <w:lang w:eastAsia="ru-RU"/>
              </w:rPr>
              <mc:AlternateContent>
                <mc:Choice Requires="wps">
                  <w:drawing>
                    <wp:anchor distT="0" distB="0" distL="114300" distR="114300" simplePos="0" relativeHeight="251665408" behindDoc="0" locked="0" layoutInCell="1" allowOverlap="1" wp14:anchorId="5C946EBD" wp14:editId="45692B6A">
                      <wp:simplePos x="0" y="0"/>
                      <wp:positionH relativeFrom="column">
                        <wp:posOffset>1204595</wp:posOffset>
                      </wp:positionH>
                      <wp:positionV relativeFrom="paragraph">
                        <wp:posOffset>288925</wp:posOffset>
                      </wp:positionV>
                      <wp:extent cx="1686560" cy="285115"/>
                      <wp:effectExtent l="0" t="0" r="27940" b="19685"/>
                      <wp:wrapNone/>
                      <wp:docPr id="198" name="Поле 198"/>
                      <wp:cNvGraphicFramePr/>
                      <a:graphic xmlns:a="http://schemas.openxmlformats.org/drawingml/2006/main">
                        <a:graphicData uri="http://schemas.microsoft.com/office/word/2010/wordprocessingShape">
                          <wps:wsp>
                            <wps:cNvSpPr txBox="1"/>
                            <wps:spPr>
                              <a:xfrm>
                                <a:off x="0" y="0"/>
                                <a:ext cx="168656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09C3" w:rsidRPr="005E4E1D" w:rsidRDefault="002309C3" w:rsidP="002309C3">
                                  <w:pPr>
                                    <w:rPr>
                                      <w:rFonts w:ascii="Times New Roman" w:hAnsi="Times New Roman" w:cs="Times New Roman"/>
                                    </w:rPr>
                                  </w:pPr>
                                  <w:r>
                                    <w:rPr>
                                      <w:rFonts w:ascii="Times New Roman" w:hAnsi="Times New Roman" w:cs="Times New Roman"/>
                                    </w:rPr>
                                    <w:t>Артикуляция губ</w:t>
                                  </w:r>
                                  <w:r w:rsidRPr="005E4E1D">
                                    <w:rPr>
                                      <w:rFonts w:ascii="Times New Roman" w:hAnsi="Times New Roman" w:cs="Times New Roman"/>
                                    </w:rPr>
                                    <w:t xml:space="preserve"> артикуляции звуков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98" o:spid="_x0000_s1026" type="#_x0000_t202" style="position:absolute;left:0;text-align:left;margin-left:94.85pt;margin-top:22.75pt;width:132.8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" fillcolor="white [3201]" strokeweight=".5pt">
                      <v:textbox>
                        <w:txbxContent>
                          <w:p w:rsidR="002309C3" w:rsidRPr="005E4E1D" w:rsidRDefault="002309C3" w:rsidP="002309C3">
                            <w:pPr>
                              <w:rPr>
                                <w:rFonts w:ascii="Times New Roman" w:hAnsi="Times New Roman" w:cs="Times New Roman"/>
                              </w:rPr>
                            </w:pPr>
                            <w:r>
                              <w:rPr>
                                <w:rFonts w:ascii="Times New Roman" w:hAnsi="Times New Roman" w:cs="Times New Roman"/>
                              </w:rPr>
                              <w:t>Артикуляция губ</w:t>
                            </w:r>
                            <w:r w:rsidRPr="005E4E1D">
                              <w:rPr>
                                <w:rFonts w:ascii="Times New Roman" w:hAnsi="Times New Roman" w:cs="Times New Roman"/>
                              </w:rPr>
                              <w:t xml:space="preserve"> артикуляции звуков</w:t>
                            </w:r>
                          </w:p>
                        </w:txbxContent>
                      </v:textbox>
                    </v:shape>
                  </w:pict>
                </mc:Fallback>
              </mc:AlternateContent>
            </w:r>
            <w:r>
              <w:rPr>
                <w:rFonts w:ascii="Times New Roman" w:hAnsi="Times New Roman"/>
                <w:noProof/>
                <w:color w:val="333333"/>
                <w:sz w:val="28"/>
                <w:szCs w:val="28"/>
                <w:lang w:eastAsia="ru-RU"/>
              </w:rPr>
              <mc:AlternateContent>
                <mc:Choice Requires="wps">
                  <w:drawing>
                    <wp:anchor distT="0" distB="0" distL="114300" distR="114300" simplePos="0" relativeHeight="251662336" behindDoc="0" locked="0" layoutInCell="1" allowOverlap="1" wp14:anchorId="6EB36AC8" wp14:editId="74145C5C">
                      <wp:simplePos x="0" y="0"/>
                      <wp:positionH relativeFrom="column">
                        <wp:posOffset>1029970</wp:posOffset>
                      </wp:positionH>
                      <wp:positionV relativeFrom="paragraph">
                        <wp:posOffset>-8255</wp:posOffset>
                      </wp:positionV>
                      <wp:extent cx="2286000" cy="257175"/>
                      <wp:effectExtent l="0" t="0" r="19050" b="28575"/>
                      <wp:wrapNone/>
                      <wp:docPr id="192" name="Поле 192"/>
                      <wp:cNvGraphicFramePr/>
                      <a:graphic xmlns:a="http://schemas.openxmlformats.org/drawingml/2006/main">
                        <a:graphicData uri="http://schemas.microsoft.com/office/word/2010/wordprocessingShape">
                          <wps:wsp>
                            <wps:cNvSpPr txBox="1"/>
                            <wps:spPr>
                              <a:xfrm>
                                <a:off x="0" y="0"/>
                                <a:ext cx="2286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09C3" w:rsidRPr="005E4E1D" w:rsidRDefault="002309C3" w:rsidP="002309C3">
                                  <w:pPr>
                                    <w:rPr>
                                      <w:rFonts w:ascii="Times New Roman" w:hAnsi="Times New Roman" w:cs="Times New Roman"/>
                                    </w:rPr>
                                  </w:pPr>
                                  <w:r w:rsidRPr="005E4E1D">
                                    <w:rPr>
                                      <w:rFonts w:ascii="Times New Roman" w:hAnsi="Times New Roman" w:cs="Times New Roman"/>
                                    </w:rPr>
                                    <w:t>Модель артикуляции звуков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2" o:spid="_x0000_s1027" type="#_x0000_t202" style="position:absolute;left:0;text-align:left;margin-left:81.1pt;margin-top:-.65pt;width:180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" fillcolor="white [3201]" strokeweight=".5pt">
                      <v:textbox>
                        <w:txbxContent>
                          <w:p w:rsidR="002309C3" w:rsidRPr="005E4E1D" w:rsidRDefault="002309C3" w:rsidP="002309C3">
                            <w:pPr>
                              <w:rPr>
                                <w:rFonts w:ascii="Times New Roman" w:hAnsi="Times New Roman" w:cs="Times New Roman"/>
                              </w:rPr>
                            </w:pPr>
                            <w:r w:rsidRPr="005E4E1D">
                              <w:rPr>
                                <w:rFonts w:ascii="Times New Roman" w:hAnsi="Times New Roman" w:cs="Times New Roman"/>
                              </w:rPr>
                              <w:t>Модель артикуляции звуков</w:t>
                            </w:r>
                          </w:p>
                        </w:txbxContent>
                      </v:textbox>
                    </v:shape>
                  </w:pict>
                </mc:Fallback>
              </mc:AlternateContent>
            </w:r>
            <w:r>
              <w:rPr>
                <w:noProof/>
                <w:lang w:eastAsia="ru-RU"/>
              </w:rPr>
              <mc:AlternateContent>
                <mc:Choice Requires="wpg">
                  <w:drawing>
                    <wp:anchor distT="0" distB="0" distL="114300" distR="114300" simplePos="0" relativeHeight="251659264" behindDoc="0" locked="0" layoutInCell="1" allowOverlap="1" wp14:anchorId="4C28303B" wp14:editId="3CCF162F">
                      <wp:simplePos x="0" y="0"/>
                      <wp:positionH relativeFrom="column">
                        <wp:posOffset>61595</wp:posOffset>
                      </wp:positionH>
                      <wp:positionV relativeFrom="paragraph">
                        <wp:posOffset>-5080</wp:posOffset>
                      </wp:positionV>
                      <wp:extent cx="4095750" cy="1800225"/>
                      <wp:effectExtent l="0" t="0" r="19050" b="28575"/>
                      <wp:wrapNone/>
                      <wp:docPr id="186" name="Группа 186"/>
                      <wp:cNvGraphicFramePr/>
                      <a:graphic xmlns:a="http://schemas.openxmlformats.org/drawingml/2006/main">
                        <a:graphicData uri="http://schemas.microsoft.com/office/word/2010/wordprocessingGroup">
                          <wpg:wgp>
                            <wpg:cNvGrpSpPr/>
                            <wpg:grpSpPr>
                              <a:xfrm>
                                <a:off x="0" y="0"/>
                                <a:ext cx="4095750" cy="1800225"/>
                                <a:chOff x="-49778" y="-67814"/>
                                <a:chExt cx="5351237" cy="2136152"/>
                              </a:xfrm>
                            </wpg:grpSpPr>
                            <wps:wsp>
                              <wps:cNvPr id="187" name="Прямоугольник 187"/>
                              <wps:cNvSpPr/>
                              <wps:spPr>
                                <a:xfrm>
                                  <a:off x="-49778" y="-67814"/>
                                  <a:ext cx="5351237" cy="21361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09C3" w:rsidRDefault="002309C3" w:rsidP="002309C3">
                                    <w:pPr>
                                      <w:jc w:val="center"/>
                                    </w:pPr>
                                  </w:p>
                                  <w:p w:rsidR="002309C3" w:rsidRDefault="002309C3" w:rsidP="002309C3">
                                    <w:r>
                                      <w:t>поло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Овал 188"/>
                              <wps:cNvSpPr/>
                              <wps:spPr>
                                <a:xfrm>
                                  <a:off x="1238250" y="619125"/>
                                  <a:ext cx="923925" cy="295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Овал 189"/>
                              <wps:cNvSpPr/>
                              <wps:spPr>
                                <a:xfrm>
                                  <a:off x="2286000" y="514350"/>
                                  <a:ext cx="781050" cy="6572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Прямоугольник 190"/>
                              <wps:cNvSpPr/>
                              <wps:spPr>
                                <a:xfrm>
                                  <a:off x="3228975" y="666750"/>
                                  <a:ext cx="8667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Ромб 191"/>
                              <wps:cNvSpPr/>
                              <wps:spPr>
                                <a:xfrm>
                                  <a:off x="266700" y="533400"/>
                                  <a:ext cx="857250" cy="428625"/>
                                </a:xfrm>
                                <a:prstGeom prst="diamon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86" o:spid="_x0000_s1028" style="position:absolute;left:0;text-align:left;margin-left:4.85pt;margin-top:-.4pt;width:322.5pt;height:141.75pt;z-index:251659264;mso-width-relative:margin;mso-height-relative:margin" coordorigin="-497,-678" coordsize="53512,2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">
                      <v:rect id="Прямоугольник 187" o:spid="_x0000_s1029" style="position:absolute;left:-497;top:-678;width:53511;height:21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5/58MA&#10;AADcAAAADwAAAGRycy9kb3ducmV2LnhtbERPS2vCQBC+F/wPywje6kalrURXEUtp6aGQKOhxyI5J&#10;THY2ZDeP/vtuodDbfHzP2e5HU4ueWldaVrCYRyCIM6tLzhWcT2+PaxDOI2usLZOCb3Kw300ethhr&#10;O3BCfepzEULYxaig8L6JpXRZQQbd3DbEgbvZ1qAPsM2lbnEI4aaWyyh6lgZLDg0FNnQsKKvSzihY&#10;fVXXRMomfe/M06V6vX/mpxSVmk3HwwaEp9H/i//cHzrMX7/A7zPhAr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5/58MAAADcAAAADwAAAAAAAAAAAAAAAACYAgAAZHJzL2Rv&#10;d25yZXYueG1sUEsFBgAAAAAEAAQA9QAAAIgDAAAAAA==&#10;" fillcolor="white [3212]" strokecolor="black [3213]" strokeweight="2pt">
                        <v:textbox>
                          <w:txbxContent>
                            <w:p w:rsidR="002309C3" w:rsidRDefault="002309C3" w:rsidP="002309C3">
                              <w:pPr>
                                <w:jc w:val="center"/>
                              </w:pPr>
                            </w:p>
                            <w:p w:rsidR="002309C3" w:rsidRDefault="002309C3" w:rsidP="002309C3">
                              <w:r>
                                <w:t>поло</w:t>
                              </w:r>
                            </w:p>
                          </w:txbxContent>
                        </v:textbox>
                      </v:rect>
                      <v:oval id="Овал 188" o:spid="_x0000_s1030" style="position:absolute;left:12382;top:6191;width:9239;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Uq8UA&#10;AADcAAAADwAAAGRycy9kb3ducmV2LnhtbESPQUvDQBCF70L/wzIFb3ZTDxpit6W0ChVRSNX7kJ1m&#10;Q7OzIbs2q7/eOQjeZnhv3vtmtcm+VxcaYxfYwHJRgCJugu24NfDx/nRTgooJ2WIfmAx8U4TNena1&#10;wsqGiWu6HFOrJIRjhQZcSkOldWwceYyLMBCLdgqjxyTr2Go74iThvte3RXGnPXYsDQ4H2jlqzscv&#10;b2Dv3w66fFne75/daz19dvXPY87GXM/z9gFUopz+zX/XByv4p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hSrxQAAANwAAAAPAAAAAAAAAAAAAAAAAJgCAABkcnMv&#10;ZG93bnJldi54bWxQSwUGAAAAAAQABAD1AAAAigMAAAAA&#10;" fillcolor="white [3212]" strokecolor="black [3213]" strokeweight="2pt"/>
                      <v:oval id="Овал 189" o:spid="_x0000_s1031" style="position:absolute;left:22860;top:5143;width:7810;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xMMMA&#10;AADcAAAADwAAAGRycy9kb3ducmV2LnhtbERP32vCMBB+H+x/CDfwTVN90K4zypgOHLJB1b0fza0p&#10;ay6lyWzmX28Gwt7u4/t5y3W0rThT7xvHCqaTDARx5XTDtYLT8XWcg/ABWWPrmBT8kof16v5uiYV2&#10;A5d0PoRapBD2BSowIXSFlL4yZNFPXEecuC/XWwwJ9rXUPQ4p3LZylmVzabHh1GCwoxdD1ffhxyrY&#10;2I+dzPfTxebNvJfDZ1NetjEqNXqIz08gAsXwL765dzrNzx/h75l0gV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qxMMMAAADcAAAADwAAAAAAAAAAAAAAAACYAgAAZHJzL2Rv&#10;d25yZXYueG1sUEsFBgAAAAAEAAQA9QAAAIgDAAAAAA==&#10;" fillcolor="white [3212]" strokecolor="black [3213]" strokeweight="2pt"/>
                      <v:rect id="Прямоугольник 190" o:spid="_x0000_s1032" style="position:absolute;left:32289;top:6667;width:8668;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xTsYA&#10;AADcAAAADwAAAGRycy9kb3ducmV2LnhtbESPQWvCQBCF7wX/wzJCb3XTSqWNriIWafEgmBT0OGTH&#10;JE12NmRXTf995yD0NsN78943i9XgWnWlPtSeDTxPElDEhbc1lwa+8+3TG6gQkS22nsnALwVYLUcP&#10;C0ytv/GBrlkslYRwSNFAFWOXah2KihyGie+IRTv73mGUtS+17fEm4a7VL0ky0w5rloYKO9pUVDTZ&#10;xRmY7pvTQesu+7y412Pz8bMr8wyNeRwP6zmoSEP8N9+vv6zgvwu+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5xTsYAAADcAAAADwAAAAAAAAAAAAAAAACYAgAAZHJz&#10;L2Rvd25yZXYueG1sUEsFBgAAAAAEAAQA9QAAAIsDAAAAAA==&#10;" fillcolor="white [3212]" strokecolor="black [3213]" strokeweight="2pt"/>
                      <v:shapetype id="_x0000_t4" coordsize="21600,21600" o:spt="4" path="m10800,l,10800,10800,21600,21600,10800xe">
                        <v:stroke joinstyle="miter"/>
                        <v:path gradientshapeok="t" o:connecttype="rect" textboxrect="5400,5400,16200,16200"/>
                      </v:shapetype>
                      <v:shape id="Ромб 191" o:spid="_x0000_s1033" type="#_x0000_t4" style="position:absolute;left:2667;top:5334;width:8572;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3HUsIA&#10;AADcAAAADwAAAGRycy9kb3ducmV2LnhtbERPTWsCMRC9F/wPYYRepGYVlHY1ighCC4poS8/DZtxd&#10;3UziJtX4740g9DaP9znTeTSNuFDra8sKBv0MBHFhdc2lgp/v1ds7CB+QNTaWScGNPMxnnZcp5tpe&#10;eUeXfShFCmGfo4IqBJdL6YuKDPq+dcSJO9jWYEiwLaVu8ZrCTSOHWTaWBmtODRU6WlZUnPZ/RsFm&#10;uIhfy637jb3xEY12ozOtR0q9duNiAiJQDP/ip/tTp/kfA3g8ky6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cdSwgAAANwAAAAPAAAAAAAAAAAAAAAAAJgCAABkcnMvZG93&#10;bnJldi54bWxQSwUGAAAAAAQABAD1AAAAhwMAAAAA&#10;" fillcolor="white [3212]" strokecolor="black [3213]" strokeweight="2pt"/>
                    </v:group>
                  </w:pict>
                </mc:Fallback>
              </mc:AlternateContent>
            </w:r>
          </w:p>
          <w:p w:rsidR="002309C3" w:rsidRDefault="002309C3" w:rsidP="002309C3">
            <w:pPr>
              <w:pStyle w:val="a3"/>
              <w:jc w:val="both"/>
              <w:rPr>
                <w:rFonts w:ascii="Times New Roman" w:hAnsi="Times New Roman"/>
                <w:color w:val="333333"/>
                <w:sz w:val="28"/>
                <w:szCs w:val="28"/>
              </w:rPr>
            </w:pPr>
          </w:p>
          <w:p w:rsidR="002309C3" w:rsidRDefault="002309C3" w:rsidP="002309C3">
            <w:pPr>
              <w:pStyle w:val="a3"/>
              <w:jc w:val="both"/>
              <w:rPr>
                <w:rFonts w:ascii="Times New Roman" w:hAnsi="Times New Roman"/>
                <w:color w:val="333333"/>
                <w:sz w:val="28"/>
                <w:szCs w:val="28"/>
              </w:rPr>
            </w:pPr>
          </w:p>
          <w:p w:rsidR="002309C3" w:rsidRDefault="002309C3" w:rsidP="002309C3">
            <w:pPr>
              <w:pStyle w:val="a3"/>
              <w:jc w:val="both"/>
              <w:rPr>
                <w:rFonts w:ascii="Times New Roman" w:hAnsi="Times New Roman"/>
                <w:color w:val="333333"/>
                <w:sz w:val="28"/>
                <w:szCs w:val="28"/>
              </w:rPr>
            </w:pPr>
          </w:p>
          <w:p w:rsidR="002B3D09" w:rsidRDefault="002B3D09" w:rsidP="002309C3">
            <w:pPr>
              <w:pStyle w:val="a3"/>
              <w:jc w:val="both"/>
              <w:rPr>
                <w:rFonts w:ascii="Times New Roman" w:hAnsi="Times New Roman"/>
                <w:color w:val="333333"/>
                <w:sz w:val="28"/>
                <w:szCs w:val="28"/>
              </w:rPr>
            </w:pPr>
            <w:r w:rsidRPr="005E4E1D">
              <w:rPr>
                <w:rFonts w:ascii="Times New Roman" w:hAnsi="Times New Roman"/>
                <w:noProof/>
                <w:color w:val="333333"/>
                <w:sz w:val="28"/>
                <w:szCs w:val="28"/>
                <w:lang w:eastAsia="ru-RU"/>
              </w:rPr>
              <mc:AlternateContent>
                <mc:Choice Requires="wpg">
                  <w:drawing>
                    <wp:anchor distT="0" distB="0" distL="114300" distR="114300" simplePos="0" relativeHeight="251660288" behindDoc="0" locked="0" layoutInCell="1" allowOverlap="1" wp14:anchorId="71347E54" wp14:editId="05DF5D3F">
                      <wp:simplePos x="0" y="0"/>
                      <wp:positionH relativeFrom="column">
                        <wp:posOffset>518795</wp:posOffset>
                      </wp:positionH>
                      <wp:positionV relativeFrom="paragraph">
                        <wp:posOffset>75408</wp:posOffset>
                      </wp:positionV>
                      <wp:extent cx="190500" cy="495300"/>
                      <wp:effectExtent l="57150" t="38100" r="57150" b="57150"/>
                      <wp:wrapNone/>
                      <wp:docPr id="15" name="Группа 15"/>
                      <wp:cNvGraphicFramePr/>
                      <a:graphic xmlns:a="http://schemas.openxmlformats.org/drawingml/2006/main">
                        <a:graphicData uri="http://schemas.microsoft.com/office/word/2010/wordprocessingGroup">
                          <wpg:wgp>
                            <wpg:cNvGrpSpPr/>
                            <wpg:grpSpPr>
                              <a:xfrm>
                                <a:off x="0" y="0"/>
                                <a:ext cx="190500" cy="495300"/>
                                <a:chOff x="0" y="0"/>
                                <a:chExt cx="190500" cy="495300"/>
                              </a:xfrm>
                            </wpg:grpSpPr>
                            <wps:wsp>
                              <wps:cNvPr id="9" name="Прямая со стрелкой 9"/>
                              <wps:cNvCnPr/>
                              <wps:spPr>
                                <a:xfrm>
                                  <a:off x="0" y="95250"/>
                                  <a:ext cx="0" cy="4000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Прямая со стрелкой 10"/>
                              <wps:cNvCnPr/>
                              <wps:spPr>
                                <a:xfrm flipV="1">
                                  <a:off x="190500" y="0"/>
                                  <a:ext cx="0" cy="3619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15" o:spid="_x0000_s1026" style="position:absolute;margin-left:40.85pt;margin-top:5.95pt;width:15pt;height:39pt;z-index:251660288" coordsize="1905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">
                      <v:shapetype id="_x0000_t32" coordsize="21600,21600" o:spt="32" o:oned="t" path="m,l21600,21600e" filled="f">
                        <v:path arrowok="t" fillok="f" o:connecttype="none"/>
                        <o:lock v:ext="edit" shapetype="t"/>
                      </v:shapetype>
                      <v:shape id="Прямая со стрелкой 9" o:spid="_x0000_s1027" type="#_x0000_t32" style="position:absolute;top:95250;width:0;height:400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NPcUAAADaAAAADwAAAGRycy9kb3ducmV2LnhtbESPT2vCQBTE7wW/w/IEb3WjB1ujq4RS&#10;sUWk+AfE2yP7TKLZtyG7TeK3d4VCj8PM/IaZLztTioZqV1hWMBpGIIhTqwvOFBwPq9d3EM4jaywt&#10;k4I7OVguei9zjLVteUfN3mciQNjFqCD3voqldGlOBt3QVsTBu9jaoA+yzqSusQ1wU8pxFE2kwYLD&#10;Qo4VfeSU3va/RsH24Dftqrq/XU/X78+fNSbTc5MoNeh3yQyEp87/h//aX1rBFJ5Xwg2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0NPcUAAADaAAAADwAAAAAAAAAA&#10;AAAAAAChAgAAZHJzL2Rvd25yZXYueG1sUEsFBgAAAAAEAAQA+QAAAJMDAAAAAA==&#10;" strokecolor="black [3213]" strokeweight="2.25pt">
                        <v:stroke endarrow="open"/>
                      </v:shape>
                      <v:shape id="Прямая со стрелкой 10" o:spid="_x0000_s1028" type="#_x0000_t32" style="position:absolute;left:190500;width:0;height:3619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0l8QAAADbAAAADwAAAGRycy9kb3ducmV2LnhtbESPQWvCQBCF74L/YRmhF6mbWiyaukoV&#10;KnoRNG3PQ3aahGZnw+5W03/fOQjeZnhv3vtmue5dqy4UYuPZwNMkA0VcettwZeCjeH+cg4oJ2WLr&#10;mQz8UYT1ajhYYm79lU90OadKSQjHHA3UKXW51rGsyWGc+I5YtG8fHCZZQ6VtwKuEu1ZPs+xFO2xY&#10;GmrsaFtT+XP+dQYOi3mxQ242X9vP4+J5XMwC7WbGPIz6t1dQifp0N9+u91bwhV5+kQH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nbSXxAAAANsAAAAPAAAAAAAAAAAA&#10;AAAAAKECAABkcnMvZG93bnJldi54bWxQSwUGAAAAAAQABAD5AAAAkgMAAAAA&#10;" strokecolor="black [3213]" strokeweight="2.25pt">
                        <v:stroke endarrow="open"/>
                      </v:shape>
                    </v:group>
                  </w:pict>
                </mc:Fallback>
              </mc:AlternateContent>
            </w:r>
          </w:p>
          <w:p w:rsidR="002B3D09" w:rsidRDefault="002B3D09" w:rsidP="002309C3">
            <w:pPr>
              <w:pStyle w:val="a3"/>
              <w:jc w:val="both"/>
              <w:rPr>
                <w:rFonts w:ascii="Times New Roman" w:hAnsi="Times New Roman"/>
                <w:color w:val="333333"/>
                <w:sz w:val="28"/>
                <w:szCs w:val="28"/>
              </w:rPr>
            </w:pPr>
            <w:r>
              <w:rPr>
                <w:rFonts w:ascii="Times New Roman" w:hAnsi="Times New Roman"/>
                <w:noProof/>
                <w:color w:val="333333"/>
                <w:sz w:val="28"/>
                <w:szCs w:val="28"/>
                <w:lang w:eastAsia="ru-RU"/>
              </w:rPr>
              <mc:AlternateContent>
                <mc:Choice Requires="wps">
                  <w:drawing>
                    <wp:anchor distT="0" distB="0" distL="114300" distR="114300" simplePos="0" relativeHeight="251663360" behindDoc="0" locked="0" layoutInCell="1" allowOverlap="1" wp14:anchorId="12A2667E" wp14:editId="7B429E73">
                      <wp:simplePos x="0" y="0"/>
                      <wp:positionH relativeFrom="column">
                        <wp:posOffset>949325</wp:posOffset>
                      </wp:positionH>
                      <wp:positionV relativeFrom="paragraph">
                        <wp:posOffset>1270</wp:posOffset>
                      </wp:positionV>
                      <wp:extent cx="2286000" cy="257175"/>
                      <wp:effectExtent l="0" t="0" r="19050" b="28575"/>
                      <wp:wrapNone/>
                      <wp:docPr id="196" name="Поле 196"/>
                      <wp:cNvGraphicFramePr/>
                      <a:graphic xmlns:a="http://schemas.openxmlformats.org/drawingml/2006/main">
                        <a:graphicData uri="http://schemas.microsoft.com/office/word/2010/wordprocessingShape">
                          <wps:wsp>
                            <wps:cNvSpPr txBox="1"/>
                            <wps:spPr>
                              <a:xfrm>
                                <a:off x="0" y="0"/>
                                <a:ext cx="2286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09C3" w:rsidRPr="005E4E1D" w:rsidRDefault="002309C3" w:rsidP="002309C3">
                                  <w:pPr>
                                    <w:rPr>
                                      <w:rFonts w:ascii="Times New Roman" w:hAnsi="Times New Roman" w:cs="Times New Roman"/>
                                    </w:rPr>
                                  </w:pPr>
                                  <w:r>
                                    <w:rPr>
                                      <w:rFonts w:ascii="Times New Roman" w:hAnsi="Times New Roman" w:cs="Times New Roman"/>
                                    </w:rPr>
                                    <w:t>Движение языка вверх, вниз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6" o:spid="_x0000_s1034" type="#_x0000_t202" style="position:absolute;left:0;text-align:left;margin-left:74.75pt;margin-top:.1pt;width:180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" fillcolor="white [3201]" strokeweight=".5pt">
                      <v:textbox>
                        <w:txbxContent>
                          <w:p w:rsidR="002309C3" w:rsidRPr="005E4E1D" w:rsidRDefault="002309C3" w:rsidP="002309C3">
                            <w:pPr>
                              <w:rPr>
                                <w:rFonts w:ascii="Times New Roman" w:hAnsi="Times New Roman" w:cs="Times New Roman"/>
                              </w:rPr>
                            </w:pPr>
                            <w:r>
                              <w:rPr>
                                <w:rFonts w:ascii="Times New Roman" w:hAnsi="Times New Roman" w:cs="Times New Roman"/>
                              </w:rPr>
                              <w:t>Движение языка вверх, вниз</w:t>
                            </w:r>
                          </w:p>
                        </w:txbxContent>
                      </v:textbox>
                    </v:shape>
                  </w:pict>
                </mc:Fallback>
              </mc:AlternateContent>
            </w:r>
          </w:p>
          <w:p w:rsidR="002B3D09" w:rsidRDefault="002B3D09" w:rsidP="002309C3">
            <w:pPr>
              <w:pStyle w:val="a3"/>
              <w:jc w:val="both"/>
              <w:rPr>
                <w:rFonts w:ascii="Times New Roman" w:hAnsi="Times New Roman"/>
                <w:color w:val="333333"/>
                <w:sz w:val="28"/>
                <w:szCs w:val="28"/>
              </w:rPr>
            </w:pPr>
          </w:p>
          <w:p w:rsidR="002B3D09" w:rsidRDefault="002B3D09" w:rsidP="002309C3">
            <w:pPr>
              <w:pStyle w:val="a3"/>
              <w:jc w:val="both"/>
              <w:rPr>
                <w:rFonts w:ascii="Times New Roman" w:hAnsi="Times New Roman"/>
                <w:color w:val="333333"/>
                <w:sz w:val="28"/>
                <w:szCs w:val="28"/>
              </w:rPr>
            </w:pPr>
            <w:r w:rsidRPr="005E4E1D">
              <w:rPr>
                <w:rFonts w:ascii="Times New Roman" w:hAnsi="Times New Roman"/>
                <w:noProof/>
                <w:color w:val="333333"/>
                <w:sz w:val="28"/>
                <w:szCs w:val="28"/>
                <w:lang w:eastAsia="ru-RU"/>
              </w:rPr>
              <mc:AlternateContent>
                <mc:Choice Requires="wps">
                  <w:drawing>
                    <wp:anchor distT="0" distB="0" distL="114300" distR="114300" simplePos="0" relativeHeight="251661312" behindDoc="0" locked="0" layoutInCell="1" allowOverlap="1" wp14:anchorId="1E888C9F" wp14:editId="77877717">
                      <wp:simplePos x="0" y="0"/>
                      <wp:positionH relativeFrom="column">
                        <wp:posOffset>518795</wp:posOffset>
                      </wp:positionH>
                      <wp:positionV relativeFrom="paragraph">
                        <wp:posOffset>49530</wp:posOffset>
                      </wp:positionV>
                      <wp:extent cx="161925" cy="142875"/>
                      <wp:effectExtent l="0" t="0" r="28575" b="28575"/>
                      <wp:wrapNone/>
                      <wp:docPr id="12" name="Овал 12"/>
                      <wp:cNvGraphicFramePr/>
                      <a:graphic xmlns:a="http://schemas.openxmlformats.org/drawingml/2006/main">
                        <a:graphicData uri="http://schemas.microsoft.com/office/word/2010/wordprocessingShape">
                          <wps:wsp>
                            <wps:cNvSpPr/>
                            <wps:spPr>
                              <a:xfrm>
                                <a:off x="0" y="0"/>
                                <a:ext cx="161925" cy="1428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26" style="position:absolute;margin-left:40.85pt;margin-top:3.9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" fillcolor="red" strokecolor="red" strokeweight="2pt"/>
                  </w:pict>
                </mc:Fallback>
              </mc:AlternateContent>
            </w:r>
            <w:r>
              <w:rPr>
                <w:rFonts w:ascii="Times New Roman" w:hAnsi="Times New Roman"/>
                <w:noProof/>
                <w:color w:val="333333"/>
                <w:sz w:val="28"/>
                <w:szCs w:val="28"/>
                <w:lang w:eastAsia="ru-RU"/>
              </w:rPr>
              <mc:AlternateContent>
                <mc:Choice Requires="wps">
                  <w:drawing>
                    <wp:anchor distT="0" distB="0" distL="114300" distR="114300" simplePos="0" relativeHeight="251664384" behindDoc="0" locked="0" layoutInCell="1" allowOverlap="1" wp14:anchorId="242C2332" wp14:editId="4C4F033D">
                      <wp:simplePos x="0" y="0"/>
                      <wp:positionH relativeFrom="column">
                        <wp:posOffset>944880</wp:posOffset>
                      </wp:positionH>
                      <wp:positionV relativeFrom="paragraph">
                        <wp:posOffset>45720</wp:posOffset>
                      </wp:positionV>
                      <wp:extent cx="2286000" cy="257175"/>
                      <wp:effectExtent l="0" t="0" r="19050" b="28575"/>
                      <wp:wrapNone/>
                      <wp:docPr id="197" name="Поле 197"/>
                      <wp:cNvGraphicFramePr/>
                      <a:graphic xmlns:a="http://schemas.openxmlformats.org/drawingml/2006/main">
                        <a:graphicData uri="http://schemas.microsoft.com/office/word/2010/wordprocessingShape">
                          <wps:wsp>
                            <wps:cNvSpPr txBox="1"/>
                            <wps:spPr>
                              <a:xfrm>
                                <a:off x="0" y="0"/>
                                <a:ext cx="2286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09C3" w:rsidRPr="005E4E1D" w:rsidRDefault="002309C3" w:rsidP="002309C3">
                                  <w:pPr>
                                    <w:rPr>
                                      <w:rFonts w:ascii="Times New Roman" w:hAnsi="Times New Roman" w:cs="Times New Roman"/>
                                    </w:rPr>
                                  </w:pPr>
                                  <w:r>
                                    <w:rPr>
                                      <w:rFonts w:ascii="Times New Roman" w:hAnsi="Times New Roman" w:cs="Times New Roman"/>
                                    </w:rPr>
                                    <w:t>Положение кончика языка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7" o:spid="_x0000_s1035" type="#_x0000_t202" style="position:absolute;left:0;text-align:left;margin-left:74.4pt;margin-top:3.6pt;width:180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" fillcolor="white [3201]" strokeweight=".5pt">
                      <v:textbox>
                        <w:txbxContent>
                          <w:p w:rsidR="002309C3" w:rsidRPr="005E4E1D" w:rsidRDefault="002309C3" w:rsidP="002309C3">
                            <w:pPr>
                              <w:rPr>
                                <w:rFonts w:ascii="Times New Roman" w:hAnsi="Times New Roman" w:cs="Times New Roman"/>
                              </w:rPr>
                            </w:pPr>
                            <w:r>
                              <w:rPr>
                                <w:rFonts w:ascii="Times New Roman" w:hAnsi="Times New Roman" w:cs="Times New Roman"/>
                              </w:rPr>
                              <w:t>Положение кончика языка</w:t>
                            </w:r>
                          </w:p>
                        </w:txbxContent>
                      </v:textbox>
                    </v:shape>
                  </w:pict>
                </mc:Fallback>
              </mc:AlternateContent>
            </w:r>
          </w:p>
          <w:p w:rsidR="002309C3" w:rsidRDefault="002309C3" w:rsidP="002309C3">
            <w:pPr>
              <w:pStyle w:val="a3"/>
              <w:jc w:val="both"/>
              <w:rPr>
                <w:rFonts w:ascii="Times New Roman" w:hAnsi="Times New Roman"/>
                <w:color w:val="333333"/>
                <w:sz w:val="28"/>
                <w:szCs w:val="28"/>
              </w:rPr>
            </w:pPr>
          </w:p>
          <w:p w:rsidR="002309C3" w:rsidRDefault="002309C3" w:rsidP="002309C3">
            <w:pPr>
              <w:pStyle w:val="a3"/>
              <w:jc w:val="both"/>
              <w:rPr>
                <w:rFonts w:ascii="Times New Roman" w:hAnsi="Times New Roman"/>
                <w:color w:val="333333"/>
                <w:sz w:val="28"/>
                <w:szCs w:val="28"/>
              </w:rPr>
            </w:pPr>
          </w:p>
          <w:p w:rsidR="002309C3" w:rsidRPr="00C70471" w:rsidRDefault="002309C3" w:rsidP="002309C3">
            <w:pPr>
              <w:pStyle w:val="a3"/>
              <w:jc w:val="both"/>
              <w:rPr>
                <w:rFonts w:ascii="Times New Roman" w:hAnsi="Times New Roman"/>
                <w:color w:val="333333"/>
                <w:sz w:val="28"/>
                <w:szCs w:val="28"/>
              </w:rPr>
            </w:pPr>
            <w:r w:rsidRPr="00C70471">
              <w:rPr>
                <w:rFonts w:ascii="Times New Roman" w:hAnsi="Times New Roman"/>
                <w:color w:val="333333"/>
                <w:sz w:val="28"/>
                <w:szCs w:val="28"/>
              </w:rPr>
              <w:t xml:space="preserve">Модели артикуляции поднимают наглядность на высший качественный уровень – уровень мыслительных операций, дети учатся думать, анализировать, развивая фонематический слух, видят перед собой наглядный пример правильного уклада органов речи. При работе над новым звуком, дети могут не только слышать звук, но и видеть на модели способ его произнесения, сопоставлять модель и собственное положение органов речи. Все это помогает расширить </w:t>
            </w:r>
            <w:r w:rsidRPr="00C70471">
              <w:rPr>
                <w:rFonts w:ascii="Times New Roman" w:hAnsi="Times New Roman"/>
                <w:iCs/>
                <w:color w:val="333333"/>
                <w:sz w:val="28"/>
                <w:szCs w:val="28"/>
              </w:rPr>
              <w:t xml:space="preserve">возможности осознанного усвоения звуков, формировать полноценное </w:t>
            </w:r>
            <w:proofErr w:type="spellStart"/>
            <w:r w:rsidRPr="00C70471">
              <w:rPr>
                <w:rFonts w:ascii="Times New Roman" w:hAnsi="Times New Roman"/>
                <w:iCs/>
                <w:color w:val="333333"/>
                <w:sz w:val="28"/>
                <w:szCs w:val="28"/>
              </w:rPr>
              <w:t>звукоразличение</w:t>
            </w:r>
            <w:proofErr w:type="spellEnd"/>
            <w:r w:rsidRPr="00C70471">
              <w:rPr>
                <w:rFonts w:ascii="Times New Roman" w:hAnsi="Times New Roman"/>
                <w:iCs/>
                <w:color w:val="333333"/>
                <w:sz w:val="28"/>
                <w:szCs w:val="28"/>
              </w:rPr>
              <w:t xml:space="preserve">, что является профилактикой фонематических </w:t>
            </w:r>
            <w:proofErr w:type="spellStart"/>
            <w:r w:rsidRPr="00C70471">
              <w:rPr>
                <w:rFonts w:ascii="Times New Roman" w:hAnsi="Times New Roman"/>
                <w:iCs/>
                <w:color w:val="333333"/>
                <w:sz w:val="28"/>
                <w:szCs w:val="28"/>
              </w:rPr>
              <w:t>дисграфии</w:t>
            </w:r>
            <w:proofErr w:type="spellEnd"/>
            <w:r w:rsidRPr="00C70471">
              <w:rPr>
                <w:rFonts w:ascii="Times New Roman" w:hAnsi="Times New Roman"/>
                <w:iCs/>
                <w:color w:val="333333"/>
                <w:sz w:val="28"/>
                <w:szCs w:val="28"/>
              </w:rPr>
              <w:t xml:space="preserve"> и </w:t>
            </w:r>
            <w:proofErr w:type="spellStart"/>
            <w:r w:rsidRPr="00C70471">
              <w:rPr>
                <w:rFonts w:ascii="Times New Roman" w:hAnsi="Times New Roman"/>
                <w:iCs/>
                <w:color w:val="333333"/>
                <w:sz w:val="28"/>
                <w:szCs w:val="28"/>
              </w:rPr>
              <w:t>дислексии</w:t>
            </w:r>
            <w:proofErr w:type="spellEnd"/>
            <w:r w:rsidRPr="00C70471">
              <w:rPr>
                <w:rFonts w:ascii="Times New Roman" w:hAnsi="Times New Roman"/>
                <w:iCs/>
                <w:color w:val="333333"/>
                <w:sz w:val="28"/>
                <w:szCs w:val="28"/>
              </w:rPr>
              <w:t xml:space="preserve"> у младших школьников</w:t>
            </w:r>
            <w:r w:rsidRPr="00C70471">
              <w:rPr>
                <w:rFonts w:ascii="Times New Roman" w:hAnsi="Times New Roman"/>
                <w:color w:val="333333"/>
                <w:sz w:val="28"/>
                <w:szCs w:val="28"/>
              </w:rPr>
              <w:t>.</w:t>
            </w:r>
          </w:p>
        </w:tc>
      </w:tr>
      <w:tr w:rsidR="002309C3" w:rsidRPr="00D85FA7" w:rsidTr="002374C1">
        <w:trPr>
          <w:trHeight w:val="435"/>
        </w:trPr>
        <w:tc>
          <w:tcPr>
            <w:tcW w:w="2342" w:type="dxa"/>
          </w:tcPr>
          <w:p w:rsidR="002309C3" w:rsidRPr="00C70471" w:rsidRDefault="002309C3" w:rsidP="002309C3">
            <w:pPr>
              <w:pStyle w:val="a3"/>
              <w:rPr>
                <w:rFonts w:ascii="Times New Roman" w:hAnsi="Times New Roman"/>
                <w:b/>
                <w:color w:val="000000"/>
                <w:sz w:val="28"/>
                <w:szCs w:val="28"/>
              </w:rPr>
            </w:pPr>
            <w:r w:rsidRPr="00C70471">
              <w:rPr>
                <w:rFonts w:ascii="Times New Roman" w:hAnsi="Times New Roman"/>
                <w:b/>
                <w:color w:val="000000"/>
                <w:sz w:val="28"/>
                <w:szCs w:val="28"/>
                <w:lang w:val="en-US"/>
              </w:rPr>
              <w:lastRenderedPageBreak/>
              <w:t>II</w:t>
            </w:r>
            <w:r w:rsidRPr="00C70471">
              <w:rPr>
                <w:rFonts w:ascii="Times New Roman" w:hAnsi="Times New Roman"/>
                <w:b/>
                <w:color w:val="000000"/>
                <w:sz w:val="28"/>
                <w:szCs w:val="28"/>
              </w:rPr>
              <w:t xml:space="preserve"> этап основной</w:t>
            </w:r>
          </w:p>
          <w:p w:rsidR="002309C3" w:rsidRPr="00C70471" w:rsidRDefault="002309C3" w:rsidP="002309C3">
            <w:pPr>
              <w:pStyle w:val="a3"/>
              <w:rPr>
                <w:rFonts w:ascii="Times New Roman" w:hAnsi="Times New Roman"/>
                <w:color w:val="000000"/>
                <w:sz w:val="28"/>
                <w:szCs w:val="28"/>
              </w:rPr>
            </w:pPr>
            <w:r w:rsidRPr="00C70471">
              <w:rPr>
                <w:rFonts w:ascii="Times New Roman" w:hAnsi="Times New Roman"/>
                <w:sz w:val="28"/>
                <w:szCs w:val="28"/>
              </w:rPr>
              <w:t xml:space="preserve"> </w:t>
            </w:r>
            <w:r w:rsidRPr="00C70471">
              <w:rPr>
                <w:rFonts w:ascii="Times New Roman" w:hAnsi="Times New Roman"/>
                <w:color w:val="000000"/>
                <w:sz w:val="28"/>
                <w:szCs w:val="28"/>
                <w:shd w:val="clear" w:color="auto" w:fill="FFFFFF"/>
              </w:rPr>
              <w:t xml:space="preserve"> </w:t>
            </w:r>
          </w:p>
        </w:tc>
        <w:tc>
          <w:tcPr>
            <w:tcW w:w="7014" w:type="dxa"/>
          </w:tcPr>
          <w:p w:rsidR="002309C3" w:rsidRDefault="002309C3" w:rsidP="002309C3">
            <w:pPr>
              <w:pStyle w:val="a3"/>
              <w:jc w:val="both"/>
              <w:rPr>
                <w:rFonts w:ascii="Times New Roman" w:hAnsi="Times New Roman"/>
                <w:sz w:val="28"/>
                <w:szCs w:val="28"/>
              </w:rPr>
            </w:pPr>
            <w:proofErr w:type="gramStart"/>
            <w:r w:rsidRPr="00C70471">
              <w:rPr>
                <w:rFonts w:ascii="Times New Roman" w:hAnsi="Times New Roman"/>
                <w:sz w:val="28"/>
                <w:szCs w:val="28"/>
              </w:rPr>
              <w:t>Овладение  терминами «звук», «слог», «слово», «гласный звук», «согласный звук», «твердый звук», «мягкий звук».</w:t>
            </w:r>
            <w:proofErr w:type="gramEnd"/>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 xml:space="preserve">Различение  звуков  по их качественным характеристикам: гласный, твердый (мягкий) согласный. </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 xml:space="preserve">Дифференциация на слух сохранных звуков </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 твердости-мягкости, глухости-звонкости)</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Дифференциация фонем и слогов</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Определение наличия заданного звука в слове.</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Определение наличия и распределение предметных картинок  на заданный звук.</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Определять позицию звука в слове.</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Выделение гласного ударного и безударного звука в начале слова.</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 xml:space="preserve">Выделение согласного звука  в начале </w:t>
            </w:r>
            <w:r>
              <w:rPr>
                <w:rFonts w:ascii="Times New Roman" w:hAnsi="Times New Roman"/>
                <w:sz w:val="28"/>
                <w:szCs w:val="28"/>
              </w:rPr>
              <w:t xml:space="preserve">и конце </w:t>
            </w:r>
            <w:r w:rsidRPr="00C70471">
              <w:rPr>
                <w:rFonts w:ascii="Times New Roman" w:hAnsi="Times New Roman"/>
                <w:sz w:val="28"/>
                <w:szCs w:val="28"/>
              </w:rPr>
              <w:t>слова.</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Дифференциация слов, близких по своему  звуковому составу.</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 xml:space="preserve">Дифференциация слов смешиваемых в произношение. </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Составление предложений с определенным словом.</w:t>
            </w:r>
          </w:p>
          <w:p w:rsidR="002309C3" w:rsidRPr="00C70471" w:rsidRDefault="002309C3" w:rsidP="002309C3">
            <w:pPr>
              <w:pStyle w:val="a3"/>
              <w:jc w:val="both"/>
              <w:rPr>
                <w:rFonts w:ascii="Times New Roman" w:hAnsi="Times New Roman"/>
                <w:i/>
                <w:color w:val="000000"/>
                <w:sz w:val="28"/>
                <w:szCs w:val="28"/>
              </w:rPr>
            </w:pPr>
            <w:r w:rsidRPr="00C70471">
              <w:rPr>
                <w:rFonts w:ascii="Times New Roman" w:hAnsi="Times New Roman"/>
                <w:i/>
                <w:color w:val="000000"/>
                <w:sz w:val="28"/>
                <w:szCs w:val="28"/>
              </w:rPr>
              <w:t>Формирование действия с опорой на вспомогательные средства:</w:t>
            </w:r>
          </w:p>
          <w:p w:rsidR="002309C3" w:rsidRDefault="002309C3" w:rsidP="002309C3">
            <w:pPr>
              <w:pStyle w:val="a3"/>
              <w:jc w:val="both"/>
              <w:rPr>
                <w:rFonts w:ascii="Times New Roman" w:hAnsi="Times New Roman"/>
                <w:sz w:val="28"/>
                <w:szCs w:val="28"/>
              </w:rPr>
            </w:pPr>
            <w:r w:rsidRPr="00C70471">
              <w:rPr>
                <w:rFonts w:ascii="Times New Roman" w:hAnsi="Times New Roman"/>
                <w:sz w:val="28"/>
                <w:szCs w:val="28"/>
              </w:rPr>
              <w:t>Использование знаково-символические модели, условно обозначающ</w:t>
            </w:r>
            <w:r>
              <w:rPr>
                <w:rFonts w:ascii="Times New Roman" w:hAnsi="Times New Roman"/>
                <w:sz w:val="28"/>
                <w:szCs w:val="28"/>
              </w:rPr>
              <w:t>их характеристику изучаемых звук</w:t>
            </w:r>
            <w:r w:rsidRPr="00C70471">
              <w:rPr>
                <w:rFonts w:ascii="Times New Roman" w:hAnsi="Times New Roman"/>
                <w:sz w:val="28"/>
                <w:szCs w:val="28"/>
              </w:rPr>
              <w:t>ов.</w:t>
            </w:r>
          </w:p>
          <w:p w:rsidR="002309C3" w:rsidRPr="00C70471" w:rsidRDefault="002309C3" w:rsidP="002309C3">
            <w:pPr>
              <w:pStyle w:val="a3"/>
              <w:jc w:val="both"/>
              <w:rPr>
                <w:rFonts w:ascii="Times New Roman" w:hAnsi="Times New Roman"/>
                <w:color w:val="000000"/>
                <w:sz w:val="28"/>
                <w:szCs w:val="28"/>
              </w:rPr>
            </w:pPr>
          </w:p>
        </w:tc>
      </w:tr>
      <w:tr w:rsidR="002309C3" w:rsidRPr="00D85FA7" w:rsidTr="002374C1">
        <w:tc>
          <w:tcPr>
            <w:tcW w:w="2342" w:type="dxa"/>
          </w:tcPr>
          <w:p w:rsidR="002309C3" w:rsidRPr="00C70471" w:rsidRDefault="002309C3" w:rsidP="002309C3">
            <w:pPr>
              <w:pStyle w:val="a3"/>
              <w:rPr>
                <w:rFonts w:ascii="Times New Roman" w:hAnsi="Times New Roman"/>
                <w:b/>
                <w:sz w:val="28"/>
                <w:szCs w:val="28"/>
              </w:rPr>
            </w:pPr>
            <w:r w:rsidRPr="00C70471">
              <w:rPr>
                <w:rFonts w:ascii="Times New Roman" w:hAnsi="Times New Roman"/>
                <w:b/>
                <w:sz w:val="28"/>
                <w:szCs w:val="28"/>
                <w:lang w:val="en-US"/>
              </w:rPr>
              <w:t>III</w:t>
            </w:r>
            <w:r w:rsidRPr="00C70471">
              <w:rPr>
                <w:rFonts w:ascii="Times New Roman" w:hAnsi="Times New Roman"/>
                <w:b/>
                <w:sz w:val="28"/>
                <w:szCs w:val="28"/>
              </w:rPr>
              <w:t xml:space="preserve"> этап заключительный</w:t>
            </w:r>
          </w:p>
          <w:p w:rsidR="002309C3" w:rsidRPr="00C70471" w:rsidRDefault="002309C3" w:rsidP="002309C3">
            <w:pPr>
              <w:pStyle w:val="a3"/>
              <w:rPr>
                <w:rFonts w:ascii="Times New Roman" w:hAnsi="Times New Roman"/>
                <w:i/>
                <w:color w:val="000000"/>
                <w:sz w:val="28"/>
                <w:szCs w:val="28"/>
              </w:rPr>
            </w:pPr>
          </w:p>
        </w:tc>
        <w:tc>
          <w:tcPr>
            <w:tcW w:w="7014" w:type="dxa"/>
          </w:tcPr>
          <w:p w:rsidR="002309C3" w:rsidRDefault="002309C3" w:rsidP="002309C3">
            <w:pPr>
              <w:spacing w:line="240" w:lineRule="auto"/>
              <w:rPr>
                <w:rFonts w:ascii="Segoe UI" w:eastAsia="Times New Roman" w:hAnsi="Segoe UI" w:cs="Segoe UI"/>
                <w:color w:val="000000"/>
                <w:sz w:val="24"/>
                <w:szCs w:val="24"/>
              </w:rPr>
            </w:pPr>
            <w:r w:rsidRPr="00C70471">
              <w:rPr>
                <w:rFonts w:ascii="Times New Roman" w:hAnsi="Times New Roman"/>
                <w:color w:val="333333"/>
                <w:sz w:val="28"/>
                <w:szCs w:val="28"/>
              </w:rPr>
              <w:t>Р</w:t>
            </w:r>
            <w:r w:rsidRPr="00C70471">
              <w:rPr>
                <w:rStyle w:val="c23"/>
                <w:rFonts w:ascii="Times New Roman" w:eastAsiaTheme="majorEastAsia" w:hAnsi="Times New Roman"/>
                <w:color w:val="000000"/>
                <w:sz w:val="28"/>
                <w:szCs w:val="28"/>
              </w:rPr>
              <w:t>азвитие навыка фонематического анализа и синтеза слов.</w:t>
            </w:r>
            <w:r w:rsidRPr="0077478E">
              <w:rPr>
                <w:rFonts w:ascii="Segoe UI" w:eastAsia="Times New Roman" w:hAnsi="Segoe UI" w:cs="Segoe UI"/>
                <w:color w:val="000000"/>
                <w:sz w:val="24"/>
                <w:szCs w:val="24"/>
              </w:rPr>
              <w:t xml:space="preserve"> </w:t>
            </w:r>
          </w:p>
          <w:p w:rsidR="002309C3" w:rsidRPr="00732C14" w:rsidRDefault="002309C3" w:rsidP="002309C3">
            <w:pPr>
              <w:spacing w:line="240" w:lineRule="auto"/>
              <w:rPr>
                <w:rStyle w:val="c23"/>
                <w:rFonts w:ascii="Times New Roman" w:eastAsia="Times New Roman" w:hAnsi="Times New Roman" w:cs="Times New Roman"/>
                <w:color w:val="000000"/>
                <w:sz w:val="28"/>
                <w:szCs w:val="28"/>
              </w:rPr>
            </w:pPr>
            <w:r w:rsidRPr="00732C14">
              <w:rPr>
                <w:rFonts w:ascii="Times New Roman" w:eastAsia="Times New Roman" w:hAnsi="Times New Roman" w:cs="Times New Roman"/>
                <w:color w:val="000000"/>
                <w:sz w:val="28"/>
                <w:szCs w:val="28"/>
              </w:rPr>
              <w:lastRenderedPageBreak/>
              <w:t>П</w:t>
            </w:r>
            <w:r w:rsidRPr="0077478E">
              <w:rPr>
                <w:rFonts w:ascii="Times New Roman" w:eastAsia="Times New Roman" w:hAnsi="Times New Roman" w:cs="Times New Roman"/>
                <w:color w:val="000000"/>
                <w:sz w:val="28"/>
                <w:szCs w:val="28"/>
              </w:rPr>
              <w:t>одбора слов к заданной звуковой модели.</w:t>
            </w:r>
          </w:p>
          <w:p w:rsidR="002309C3" w:rsidRDefault="002309C3" w:rsidP="002309C3">
            <w:pPr>
              <w:pStyle w:val="a3"/>
              <w:jc w:val="both"/>
              <w:rPr>
                <w:rFonts w:ascii="Times New Roman" w:hAnsi="Times New Roman"/>
                <w:sz w:val="28"/>
                <w:szCs w:val="28"/>
              </w:rPr>
            </w:pPr>
            <w:r w:rsidRPr="00C70471">
              <w:rPr>
                <w:rFonts w:ascii="Times New Roman" w:hAnsi="Times New Roman"/>
                <w:sz w:val="28"/>
                <w:szCs w:val="28"/>
              </w:rPr>
              <w:t xml:space="preserve">Формирование элементарных навыков чтения и первоначальных навыков письма. </w:t>
            </w:r>
          </w:p>
          <w:p w:rsidR="002309C3" w:rsidRPr="00C70471" w:rsidRDefault="002309C3" w:rsidP="002309C3">
            <w:pPr>
              <w:pStyle w:val="a3"/>
              <w:jc w:val="both"/>
              <w:rPr>
                <w:rFonts w:ascii="Times New Roman" w:hAnsi="Times New Roman"/>
                <w:sz w:val="28"/>
                <w:szCs w:val="28"/>
              </w:rPr>
            </w:pPr>
            <w:r w:rsidRPr="00C70471">
              <w:rPr>
                <w:rFonts w:ascii="Times New Roman" w:hAnsi="Times New Roman"/>
                <w:sz w:val="28"/>
                <w:szCs w:val="28"/>
              </w:rPr>
              <w:t>Соотносить звуки и буквы.</w:t>
            </w:r>
          </w:p>
          <w:p w:rsidR="002309C3" w:rsidRPr="00C70471" w:rsidRDefault="002309C3" w:rsidP="002309C3">
            <w:pPr>
              <w:pStyle w:val="a3"/>
              <w:jc w:val="both"/>
              <w:rPr>
                <w:rFonts w:ascii="Times New Roman" w:hAnsi="Times New Roman"/>
                <w:bCs/>
                <w:i/>
                <w:color w:val="000000"/>
                <w:sz w:val="28"/>
                <w:szCs w:val="28"/>
                <w:shd w:val="clear" w:color="auto" w:fill="FFFFFF"/>
              </w:rPr>
            </w:pPr>
            <w:r w:rsidRPr="00C70471">
              <w:rPr>
                <w:rFonts w:ascii="Times New Roman" w:hAnsi="Times New Roman"/>
                <w:sz w:val="28"/>
                <w:szCs w:val="28"/>
              </w:rPr>
              <w:t xml:space="preserve"> </w:t>
            </w:r>
            <w:r w:rsidRPr="00C70471">
              <w:rPr>
                <w:rFonts w:ascii="Times New Roman" w:hAnsi="Times New Roman"/>
                <w:i/>
                <w:color w:val="000000"/>
                <w:sz w:val="28"/>
                <w:szCs w:val="28"/>
              </w:rPr>
              <w:t>Формирование действия с опорой на вспомогательные средства.</w:t>
            </w:r>
            <w:r w:rsidRPr="00C70471">
              <w:rPr>
                <w:rFonts w:ascii="Times New Roman" w:hAnsi="Times New Roman"/>
                <w:bCs/>
                <w:i/>
                <w:color w:val="000000"/>
                <w:sz w:val="28"/>
                <w:szCs w:val="28"/>
                <w:shd w:val="clear" w:color="auto" w:fill="FFFFFF"/>
              </w:rPr>
              <w:t> </w:t>
            </w:r>
          </w:p>
          <w:p w:rsidR="002309C3" w:rsidRPr="00732C14" w:rsidRDefault="002309C3" w:rsidP="002309C3">
            <w:pPr>
              <w:pStyle w:val="a3"/>
              <w:jc w:val="both"/>
              <w:rPr>
                <w:rFonts w:ascii="Times New Roman" w:hAnsi="Times New Roman"/>
                <w:b/>
                <w:color w:val="000000"/>
                <w:sz w:val="28"/>
                <w:szCs w:val="28"/>
              </w:rPr>
            </w:pPr>
            <w:r w:rsidRPr="00C70471">
              <w:rPr>
                <w:rFonts w:ascii="Times New Roman" w:hAnsi="Times New Roman"/>
                <w:bCs/>
                <w:color w:val="000000"/>
                <w:sz w:val="28"/>
                <w:szCs w:val="28"/>
                <w:shd w:val="clear" w:color="auto" w:fill="FFFFFF"/>
              </w:rPr>
              <w:t>Д</w:t>
            </w:r>
            <w:r w:rsidRPr="00C70471">
              <w:rPr>
                <w:rFonts w:ascii="Times New Roman" w:hAnsi="Times New Roman"/>
                <w:sz w:val="28"/>
                <w:szCs w:val="28"/>
              </w:rPr>
              <w:t>ля развития навы</w:t>
            </w:r>
            <w:r>
              <w:rPr>
                <w:rFonts w:ascii="Times New Roman" w:hAnsi="Times New Roman"/>
                <w:sz w:val="28"/>
                <w:szCs w:val="28"/>
              </w:rPr>
              <w:t xml:space="preserve">ка звукового анализа и синтеза </w:t>
            </w:r>
            <w:r w:rsidRPr="00C70471">
              <w:rPr>
                <w:rFonts w:ascii="Times New Roman" w:hAnsi="Times New Roman"/>
                <w:sz w:val="28"/>
                <w:szCs w:val="28"/>
              </w:rPr>
              <w:t xml:space="preserve">  используются специальные графические модели: схема-план для обучения </w:t>
            </w:r>
            <w:r>
              <w:rPr>
                <w:rFonts w:ascii="Times New Roman" w:hAnsi="Times New Roman"/>
                <w:sz w:val="28"/>
                <w:szCs w:val="28"/>
              </w:rPr>
              <w:t xml:space="preserve">учащихся </w:t>
            </w:r>
            <w:r w:rsidRPr="00C70471">
              <w:rPr>
                <w:rFonts w:ascii="Times New Roman" w:hAnsi="Times New Roman"/>
                <w:sz w:val="28"/>
                <w:szCs w:val="28"/>
              </w:rPr>
              <w:t>последовате</w:t>
            </w:r>
            <w:r>
              <w:rPr>
                <w:rFonts w:ascii="Times New Roman" w:hAnsi="Times New Roman"/>
                <w:sz w:val="28"/>
                <w:szCs w:val="28"/>
              </w:rPr>
              <w:t xml:space="preserve">льности звукового анализа  слов; звуковые модели. </w:t>
            </w:r>
          </w:p>
        </w:tc>
      </w:tr>
    </w:tbl>
    <w:p w:rsidR="002309C3" w:rsidRDefault="002309C3" w:rsidP="002309C3">
      <w:pPr>
        <w:pStyle w:val="a3"/>
        <w:jc w:val="both"/>
        <w:rPr>
          <w:rFonts w:ascii="Times New Roman" w:hAnsi="Times New Roman" w:cs="Times New Roman"/>
          <w:sz w:val="28"/>
          <w:szCs w:val="28"/>
        </w:rPr>
      </w:pPr>
    </w:p>
    <w:p w:rsidR="00860DD8" w:rsidRPr="00860DD8" w:rsidRDefault="00F76E81" w:rsidP="00860DD8">
      <w:pPr>
        <w:pStyle w:val="a3"/>
        <w:jc w:val="both"/>
        <w:rPr>
          <w:rFonts w:ascii="Times New Roman" w:hAnsi="Times New Roman" w:cs="Times New Roman"/>
          <w:sz w:val="28"/>
          <w:szCs w:val="28"/>
        </w:rPr>
      </w:pPr>
      <w:r w:rsidRPr="00860DD8">
        <w:rPr>
          <w:rFonts w:ascii="Times New Roman" w:hAnsi="Times New Roman" w:cs="Times New Roman"/>
          <w:sz w:val="28"/>
          <w:szCs w:val="28"/>
        </w:rPr>
        <w:t xml:space="preserve">Так как у всех учащихся есть проблемы в звукопроизношении, нами была поставлена </w:t>
      </w:r>
      <w:r w:rsidR="002B3D09">
        <w:rPr>
          <w:rFonts w:ascii="Times New Roman" w:hAnsi="Times New Roman" w:cs="Times New Roman"/>
          <w:sz w:val="28"/>
          <w:szCs w:val="28"/>
        </w:rPr>
        <w:t xml:space="preserve">задача </w:t>
      </w:r>
      <w:r w:rsidRPr="00860DD8">
        <w:rPr>
          <w:rFonts w:ascii="Times New Roman" w:hAnsi="Times New Roman" w:cs="Times New Roman"/>
          <w:sz w:val="28"/>
          <w:szCs w:val="28"/>
        </w:rPr>
        <w:t xml:space="preserve"> – произношение изолированного звука. Постановка звуков проходила на индивидуальных занятиях различными способами (по подражанию, от опорного, механической помощью), 3 раза в неделю.</w:t>
      </w:r>
    </w:p>
    <w:p w:rsidR="002B3D09" w:rsidRDefault="00860DD8" w:rsidP="00860DD8">
      <w:pPr>
        <w:pStyle w:val="a3"/>
        <w:jc w:val="both"/>
        <w:rPr>
          <w:rFonts w:ascii="Times New Roman" w:hAnsi="Times New Roman" w:cs="Times New Roman"/>
          <w:sz w:val="28"/>
          <w:szCs w:val="28"/>
        </w:rPr>
      </w:pPr>
      <w:r w:rsidRPr="00860DD8">
        <w:rPr>
          <w:rFonts w:ascii="Times New Roman" w:hAnsi="Times New Roman" w:cs="Times New Roman"/>
          <w:sz w:val="28"/>
          <w:szCs w:val="28"/>
        </w:rPr>
        <w:t xml:space="preserve">1. Первый этап – уточняем произносительный образ каждого из смешиваемых звуков. Уточняем артикуляцию и звучание звука с опорой на зрительное, тактильное и слуховое восприятие; выделяем звук на фоне слога; определяем количество и места звука в словах; определение места по отношению к другим; выделение его в предложении и в тексте. </w:t>
      </w:r>
    </w:p>
    <w:p w:rsidR="002B3D09" w:rsidRDefault="00860DD8" w:rsidP="00860DD8">
      <w:pPr>
        <w:pStyle w:val="a3"/>
        <w:jc w:val="both"/>
        <w:rPr>
          <w:rFonts w:ascii="Times New Roman" w:hAnsi="Times New Roman" w:cs="Times New Roman"/>
          <w:sz w:val="28"/>
          <w:szCs w:val="28"/>
        </w:rPr>
      </w:pPr>
      <w:r w:rsidRPr="00860DD8">
        <w:rPr>
          <w:rFonts w:ascii="Times New Roman" w:hAnsi="Times New Roman" w:cs="Times New Roman"/>
          <w:sz w:val="28"/>
          <w:szCs w:val="28"/>
        </w:rPr>
        <w:t>2. Второй этап проводим на составление смешиваемых звуков в произносительном и звуковом плане. Различение от других звуков</w:t>
      </w:r>
      <w:r w:rsidR="002B3D09">
        <w:rPr>
          <w:rFonts w:ascii="Times New Roman" w:hAnsi="Times New Roman" w:cs="Times New Roman"/>
          <w:sz w:val="28"/>
          <w:szCs w:val="28"/>
        </w:rPr>
        <w:t>.</w:t>
      </w:r>
      <w:r w:rsidRPr="00860DD8">
        <w:rPr>
          <w:rFonts w:ascii="Times New Roman" w:hAnsi="Times New Roman" w:cs="Times New Roman"/>
          <w:sz w:val="28"/>
          <w:szCs w:val="28"/>
        </w:rPr>
        <w:t xml:space="preserve"> </w:t>
      </w:r>
    </w:p>
    <w:p w:rsidR="00687E53" w:rsidRDefault="002B3D09" w:rsidP="00687E53">
      <w:pPr>
        <w:pStyle w:val="a3"/>
        <w:jc w:val="both"/>
        <w:rPr>
          <w:szCs w:val="28"/>
        </w:rPr>
      </w:pPr>
      <w:r w:rsidRPr="00CF4A99">
        <w:rPr>
          <w:rFonts w:ascii="Times New Roman" w:hAnsi="Times New Roman"/>
          <w:sz w:val="28"/>
          <w:szCs w:val="28"/>
        </w:rPr>
        <w:t xml:space="preserve">На </w:t>
      </w:r>
      <w:r>
        <w:rPr>
          <w:rFonts w:ascii="Times New Roman" w:hAnsi="Times New Roman"/>
          <w:sz w:val="28"/>
          <w:szCs w:val="28"/>
        </w:rPr>
        <w:t>логопедических</w:t>
      </w:r>
      <w:r w:rsidRPr="00CF4A99">
        <w:rPr>
          <w:rFonts w:ascii="Times New Roman" w:hAnsi="Times New Roman"/>
          <w:sz w:val="28"/>
          <w:szCs w:val="28"/>
        </w:rPr>
        <w:t xml:space="preserve"> занятиях изучаются те звуки, которые правильно произносятся всеми детьми или уже </w:t>
      </w:r>
      <w:proofErr w:type="spellStart"/>
      <w:r w:rsidRPr="00CF4A99">
        <w:rPr>
          <w:rFonts w:ascii="Times New Roman" w:hAnsi="Times New Roman"/>
          <w:sz w:val="28"/>
          <w:szCs w:val="28"/>
        </w:rPr>
        <w:t>скоррегированные</w:t>
      </w:r>
      <w:proofErr w:type="spellEnd"/>
      <w:r w:rsidRPr="00CF4A99">
        <w:rPr>
          <w:rFonts w:ascii="Times New Roman" w:hAnsi="Times New Roman"/>
          <w:sz w:val="28"/>
          <w:szCs w:val="28"/>
        </w:rPr>
        <w:t xml:space="preserve"> зву</w:t>
      </w:r>
      <w:r>
        <w:rPr>
          <w:rFonts w:ascii="Times New Roman" w:hAnsi="Times New Roman"/>
          <w:sz w:val="28"/>
          <w:szCs w:val="28"/>
        </w:rPr>
        <w:t xml:space="preserve">ки на индивидуальных занятиях. </w:t>
      </w:r>
      <w:r w:rsidRPr="00CF4A99">
        <w:rPr>
          <w:rFonts w:ascii="Times New Roman" w:hAnsi="Times New Roman"/>
          <w:color w:val="000000"/>
          <w:sz w:val="28"/>
          <w:szCs w:val="28"/>
        </w:rPr>
        <w:t xml:space="preserve">Развитие артикуляционных навыков и фонематического восприятия происходит одновременно с развитием анализа и синтеза звукового состава речи. </w:t>
      </w:r>
      <w:r w:rsidRPr="002B3D09">
        <w:rPr>
          <w:rFonts w:ascii="Times New Roman" w:hAnsi="Times New Roman" w:cs="Times New Roman"/>
          <w:sz w:val="28"/>
          <w:szCs w:val="28"/>
        </w:rPr>
        <w:t>Для каждого индивидуального и группового логопедических занятий разрабатывались конспекты.</w:t>
      </w:r>
      <w:r w:rsidR="00687E53" w:rsidRPr="00687E53">
        <w:rPr>
          <w:szCs w:val="28"/>
        </w:rPr>
        <w:t xml:space="preserve"> </w:t>
      </w:r>
    </w:p>
    <w:p w:rsidR="00687E53" w:rsidRPr="00687E53" w:rsidRDefault="00687E53" w:rsidP="00687E53">
      <w:pPr>
        <w:pStyle w:val="a3"/>
        <w:jc w:val="both"/>
        <w:rPr>
          <w:rFonts w:ascii="Times New Roman" w:hAnsi="Times New Roman" w:cs="Times New Roman"/>
          <w:sz w:val="28"/>
          <w:szCs w:val="28"/>
        </w:rPr>
      </w:pPr>
      <w:r>
        <w:rPr>
          <w:szCs w:val="28"/>
        </w:rPr>
        <w:tab/>
      </w:r>
      <w:r w:rsidRPr="00687E53">
        <w:rPr>
          <w:rFonts w:ascii="Times New Roman" w:hAnsi="Times New Roman" w:cs="Times New Roman"/>
          <w:sz w:val="28"/>
          <w:szCs w:val="28"/>
        </w:rPr>
        <w:t xml:space="preserve">Все выше сказанное позволяет нам сделать вывод, что вопросу формирования фонематического восприятия у обучающихся </w:t>
      </w:r>
      <w:r>
        <w:rPr>
          <w:rFonts w:ascii="Times New Roman" w:hAnsi="Times New Roman" w:cs="Times New Roman"/>
          <w:sz w:val="28"/>
          <w:szCs w:val="28"/>
        </w:rPr>
        <w:t>младших классов</w:t>
      </w:r>
      <w:r w:rsidRPr="00687E53">
        <w:rPr>
          <w:rFonts w:ascii="Times New Roman" w:hAnsi="Times New Roman" w:cs="Times New Roman"/>
          <w:sz w:val="28"/>
          <w:szCs w:val="28"/>
        </w:rPr>
        <w:t xml:space="preserve"> следует уделять особое внимание, тем самым открывая возможности включения ребенка с общим недоразвитием речи третьего уровня в общеобразовательный поток школы и  способствовать дальнейшему  успешному обучению ребенка в школе.</w:t>
      </w:r>
    </w:p>
    <w:p w:rsidR="00EB6292" w:rsidRPr="00860DD8" w:rsidRDefault="00EB6292" w:rsidP="00860DD8">
      <w:pPr>
        <w:pStyle w:val="a3"/>
        <w:jc w:val="both"/>
        <w:rPr>
          <w:rFonts w:ascii="Times New Roman" w:hAnsi="Times New Roman" w:cs="Times New Roman"/>
          <w:sz w:val="28"/>
          <w:szCs w:val="28"/>
        </w:rPr>
      </w:pPr>
    </w:p>
    <w:sectPr w:rsidR="00EB6292" w:rsidRPr="00860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7C"/>
    <w:rsid w:val="002309C3"/>
    <w:rsid w:val="002B3D09"/>
    <w:rsid w:val="00687E53"/>
    <w:rsid w:val="0077396D"/>
    <w:rsid w:val="00786D7C"/>
    <w:rsid w:val="00860DD8"/>
    <w:rsid w:val="00C30E9A"/>
    <w:rsid w:val="00EB6292"/>
    <w:rsid w:val="00F7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60DD8"/>
    <w:pPr>
      <w:spacing w:after="0" w:line="240" w:lineRule="auto"/>
    </w:pPr>
  </w:style>
  <w:style w:type="character" w:customStyle="1" w:styleId="a4">
    <w:name w:val="Без интервала Знак"/>
    <w:link w:val="a3"/>
    <w:uiPriority w:val="99"/>
    <w:locked/>
    <w:rsid w:val="002309C3"/>
  </w:style>
  <w:style w:type="character" w:customStyle="1" w:styleId="c23">
    <w:name w:val="c23"/>
    <w:basedOn w:val="a0"/>
    <w:rsid w:val="00230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60DD8"/>
    <w:pPr>
      <w:spacing w:after="0" w:line="240" w:lineRule="auto"/>
    </w:pPr>
  </w:style>
  <w:style w:type="character" w:customStyle="1" w:styleId="a4">
    <w:name w:val="Без интервала Знак"/>
    <w:link w:val="a3"/>
    <w:uiPriority w:val="99"/>
    <w:locked/>
    <w:rsid w:val="002309C3"/>
  </w:style>
  <w:style w:type="character" w:customStyle="1" w:styleId="c23">
    <w:name w:val="c23"/>
    <w:basedOn w:val="a0"/>
    <w:rsid w:val="0023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1160</Words>
  <Characters>6616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2023-05-14T16:13:00Z</dcterms:created>
  <dcterms:modified xsi:type="dcterms:W3CDTF">2023-05-14T17:31:00Z</dcterms:modified>
</cp:coreProperties>
</file>