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pBdr/>
        <w:bidi w:val="0"/>
        <w:ind w:hanging="0" w:start="0" w:end="0"/>
        <w:jc w:val="start"/>
        <w:rPr/>
      </w:pPr>
      <w:r>
        <w:rPr/>
        <w:tab/>
        <w:t>На старшей ступени обучения отмечается существенное снижение интереса учащихся к изучению иностранного языка, поэтому следует организовать учебные занятия таким образом, чтобы стимулировать этот интерес. Для достижения данной цели рекомендуется использовать художественные и учебные видеофильмы, которые являются одним из самых привлекательных и эффективных средств обучения. Особенной популярностью пользуются видеофильмы, в которых снимаются сами студенты.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 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 xml:space="preserve">  </w:t>
      </w:r>
      <w:r>
        <w:rPr/>
        <w:t>Работа с видеофильмом включает в себя 3 этапа.</w:t>
      </w:r>
    </w:p>
    <w:p>
      <w:pPr>
        <w:pStyle w:val="BodyText"/>
        <w:pBdr/>
        <w:bidi w:val="0"/>
        <w:ind w:hanging="0" w:start="1080" w:end="0"/>
        <w:jc w:val="start"/>
        <w:rPr/>
      </w:pPr>
      <w:r>
        <w:rPr/>
        <w:t>1) Допросмотровой, который предполагает работу с заголовком, а также направлен на снятие языковых трудностей.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Прочитайте название. Предложите студентам попытаться отгадать, о чём пойдет речь в фильме.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Задания для допросмотрового этапа: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Before you watch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1. What is this film about? What do you think?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2. What is the most important thing for you about it?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 </w:t>
      </w:r>
    </w:p>
    <w:p>
      <w:pPr>
        <w:pStyle w:val="BodyText"/>
        <w:pBdr/>
        <w:bidi w:val="0"/>
        <w:ind w:hanging="0" w:start="1080" w:end="0"/>
        <w:jc w:val="start"/>
        <w:rPr/>
      </w:pPr>
      <w:r>
        <w:rPr/>
        <w:t>2) Просмотровой. Задания выполняются во время просмотра фильма. Фильм делится на эпизоды, с каждым из них мы будем работать. После просмотра каждого эпизода студентам предлагается выполнить задания по теме, которая в данном эпизоде затронута.</w:t>
      </w:r>
    </w:p>
    <w:p>
      <w:pPr>
        <w:pStyle w:val="BodyText"/>
        <w:pBdr/>
        <w:bidi w:val="0"/>
        <w:ind w:hanging="0" w:start="720" w:end="0"/>
        <w:jc w:val="start"/>
        <w:rPr/>
      </w:pPr>
      <w:r>
        <w:rPr/>
        <w:t>Задания для просмотрового этапа:</w:t>
      </w:r>
    </w:p>
    <w:p>
      <w:pPr>
        <w:pStyle w:val="BodyText"/>
        <w:pBdr/>
        <w:bidi w:val="0"/>
        <w:ind w:hanging="0" w:start="720" w:end="0"/>
        <w:jc w:val="start"/>
        <w:rPr/>
      </w:pPr>
      <w:r>
        <w:rPr/>
        <w:t>While you watch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1.     Match the words and the pictures.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2.     True or false?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3.     Answer the questions.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4.     Put the phrases in the logical order.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5.     Match the questions and the answers.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6.      Complete the sentences.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7.     Who says this?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 </w:t>
      </w:r>
    </w:p>
    <w:p>
      <w:pPr>
        <w:pStyle w:val="BodyText"/>
        <w:pBdr/>
        <w:bidi w:val="0"/>
        <w:ind w:hanging="0" w:start="1080" w:end="0"/>
        <w:jc w:val="start"/>
        <w:rPr/>
      </w:pPr>
      <w:r>
        <w:rPr/>
        <w:t>3.  Послепросмотровой этап предполагает выход на устную и письменную речь.</w:t>
      </w:r>
    </w:p>
    <w:p>
      <w:pPr>
        <w:pStyle w:val="BodyText"/>
        <w:pBdr/>
        <w:bidi w:val="0"/>
        <w:ind w:hanging="0" w:start="1080" w:end="0"/>
        <w:jc w:val="start"/>
        <w:rPr/>
      </w:pPr>
      <w:r>
        <w:rPr/>
        <w:t>Задания для послепросмотрового этапа:</w:t>
      </w:r>
    </w:p>
    <w:p>
      <w:pPr>
        <w:pStyle w:val="BodyText"/>
        <w:pBdr/>
        <w:bidi w:val="0"/>
        <w:ind w:hanging="0" w:start="1080" w:end="0"/>
        <w:jc w:val="start"/>
        <w:rPr/>
      </w:pPr>
      <w:r>
        <w:rPr/>
        <w:t>After you watch.</w:t>
      </w:r>
    </w:p>
    <w:p>
      <w:pPr>
        <w:pStyle w:val="BodyText"/>
        <w:pBdr/>
        <w:bidi w:val="0"/>
        <w:ind w:hanging="0" w:start="1440" w:end="0"/>
        <w:jc w:val="start"/>
        <w:rPr/>
      </w:pPr>
      <w:r>
        <w:rPr/>
        <w:t>1.     Imagine that you … Discuss in pairs.</w:t>
      </w:r>
    </w:p>
    <w:p>
      <w:pPr>
        <w:pStyle w:val="BodyText"/>
        <w:pBdr/>
        <w:bidi w:val="0"/>
        <w:ind w:hanging="0" w:start="1440" w:end="0"/>
        <w:jc w:val="start"/>
        <w:rPr/>
      </w:pPr>
      <w:r>
        <w:rPr/>
        <w:t>2.     Write your diary … . What are you going to do …</w:t>
      </w:r>
    </w:p>
    <w:p>
      <w:pPr>
        <w:pStyle w:val="BodyText"/>
        <w:pBdr/>
        <w:bidi w:val="0"/>
        <w:ind w:hanging="0" w:start="1440" w:end="0"/>
        <w:jc w:val="start"/>
        <w:rPr/>
      </w:pPr>
      <w:r>
        <w:rPr/>
        <w:t>3.     Write a list of things you usually … .</w:t>
      </w:r>
    </w:p>
    <w:p>
      <w:pPr>
        <w:pStyle w:val="BodyText"/>
        <w:pBdr/>
        <w:bidi w:val="0"/>
        <w:ind w:hanging="0" w:start="1440" w:end="0"/>
        <w:jc w:val="start"/>
        <w:rPr/>
      </w:pPr>
      <w:r>
        <w:rPr/>
        <w:t>4.     Tell your friends about … .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 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 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 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 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 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 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 </w:t>
      </w:r>
    </w:p>
    <w:p>
      <w:pPr>
        <w:pStyle w:val="BodyText"/>
        <w:pBdr/>
        <w:bidi w:val="0"/>
        <w:ind w:hanging="0" w:start="0" w:end="0"/>
        <w:jc w:val="start"/>
        <w:rPr/>
      </w:pPr>
      <w:r>
        <w:rPr/>
        <w:t> 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7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 Regular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LibreOffice/7.6.0.3$Linux_X86_64 LibreOffice_project/69edd8b8ebc41d00b4de3915dc82f8f0fc3b6265</Application>
  <AppVersion>15.0000</AppVersion>
  <Pages>2</Pages>
  <Words>249</Words>
  <Characters>1402</Characters>
  <CharactersWithSpaces>1686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2023-09-17T00:28:22Z</dcterms:created>
  <dc:creator/>
  <dc:description/>
  <dc:language>ru-RU</dc:language>
  <cp:lastModifiedBy/>
  <dcterms:modified xsi:type="dcterms:W3CDTF">2023-09-17T00:30:05Z</dcterms:modified>
  <cp:revision>1</cp:revision>
  <dc:subject/>
  <dc:title/>
</cp:coreProperties>
</file>