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A9" w:rsidRDefault="006708A9" w:rsidP="006708A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МЕТОДИКИ ДОШКОЛЬНОГО ОБРАЗОВАНИЯ В СООТВЕТСТВИИ С ФГОС</w:t>
      </w:r>
    </w:p>
    <w:p w:rsidR="006708A9" w:rsidRDefault="006708A9" w:rsidP="006708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       </w:t>
      </w:r>
      <w:r>
        <w:rPr>
          <w:rStyle w:val="c5"/>
          <w:color w:val="000000"/>
          <w:sz w:val="28"/>
          <w:szCs w:val="28"/>
        </w:rPr>
        <w:t>В течение дошкольного детства ребенок должен усвоить определенный объем знаний, умений и навыков. Знания являются результатом познавательной деятельности, и поэтому их характер определяется характером познания дошкольников. Развитие детей дошкольного возраста предполагает их постоянное взаимодействие с окружающим миром. Это взаимодействие должно быть как можно более разнообразным, чтобы дошкольник мог как можно успешнее реализовать свои способности, творческое начало.</w:t>
      </w:r>
    </w:p>
    <w:p w:rsidR="006708A9" w:rsidRDefault="006708A9" w:rsidP="006708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Воспитателям и педагогам, работающим с детьми дошкольного возраста, важно знать, что их основная задача состоит не в том, чтобы «подогнать» детей к освоению навыков обучения, а в том, чтобы создать благоприятные условия для развития их способностей и даже талантов.</w:t>
      </w:r>
    </w:p>
    <w:p w:rsidR="006708A9" w:rsidRDefault="006708A9" w:rsidP="006708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Существенной особенностью познавательной деятельности дошкольников является ее наглядно—действенный и наглядно—образный характер. Поэтому знания дошкольников существуют в виде представлений, образов, отражающих познанные предметы, явления, их некоторые особенности, действия с ними ребенка. В связи с этим знания ребенка характеризуются как фрагментарные, неполные, отрывочные, слабо обобщенные, не связанные между собой.</w:t>
      </w:r>
    </w:p>
    <w:p w:rsidR="006708A9" w:rsidRDefault="006708A9" w:rsidP="006708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Знания, умения, навыки и привычки довольно тесно переплетены между собой; порой не всегда удается однозначно отнести то или иное качество человека к одной из этих четырех категорий.</w:t>
      </w:r>
    </w:p>
    <w:p w:rsidR="006708A9" w:rsidRDefault="006708A9" w:rsidP="006708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соотносятся между собой эти четыре понятия: знания, умения, навыки и привычки? Лучше всего начать с рассмотрения примера. Предположим, один гражданин решил стать автолюбителем. Для этого он сначала решил получить права. Первым делом он получил знания: изучил теорию вождения, правила дорожного движения, почитал разные полезные и не очень статьи в интернете. Затем постепенно у него стали формироваться умения, гражданин, например, научился заводить машину и трогаться с места, выполнять некоторые маневры и т.д. Постепенно, по мере увеличения опыта, умения стали преобразовываться в навыки: гражданин стал заводить машину и выполнять маневры так, что в значительно меньшей степени сознательно контролировал эти процессы, многие вещи он стал делать уже на полном "автомате". Таким образом, умения, отточенные в практике, стали превращаться (компилироваться) в навыки. Когда автолюбитель только начинал водить машину, книжные знания постепенно переходили из разряда теории в разряд практики. Со временем уже все книжные знания нашли свою проверку в действительности, были найдены наиболее оптимальные (или близкие к этому) способы выполнения тех или иных операций.</w:t>
      </w:r>
    </w:p>
    <w:p w:rsidR="006708A9" w:rsidRDefault="006708A9" w:rsidP="006708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Основное отличие навыков от умений - в том, что владение навыком подразумевает совершенное или просто хорошо отточенное выполнение тех или иных действий. Можно иметь навык стрельбы из винтовки или же навык </w:t>
      </w:r>
      <w:r>
        <w:rPr>
          <w:rStyle w:val="c2"/>
          <w:color w:val="000000"/>
          <w:sz w:val="28"/>
          <w:szCs w:val="28"/>
        </w:rPr>
        <w:lastRenderedPageBreak/>
        <w:t>езды по гололеду, но нельзя иметь навык управления государством или же навык писания монографий.</w:t>
      </w:r>
    </w:p>
    <w:p w:rsidR="006708A9" w:rsidRDefault="006708A9" w:rsidP="006708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каком-то смысле знания - это тоже умения, тоже навыки. Только эти умения и навыки касаются вербальной и вообще мыслительной деятельности человека. Основное отличие знаний от умений и навыков в том, что конкретные знания человека о том или ином объекте, явлении - это место этого объекта или явления в картине мира человека. Любое новое знание человека нельзя уподоблять новому файлу на жестком диске компьютера. Любое новое знание - это изменившаяся картина мира человека. Если картина мира не меняется, то это умение или навык.</w:t>
      </w:r>
    </w:p>
    <w:p w:rsidR="006708A9" w:rsidRDefault="006708A9" w:rsidP="006708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Выбор и сочетание методов и приемов обучения зависит </w:t>
      </w:r>
      <w:proofErr w:type="gramStart"/>
      <w:r>
        <w:rPr>
          <w:rStyle w:val="c2"/>
          <w:color w:val="000000"/>
          <w:sz w:val="28"/>
          <w:szCs w:val="28"/>
        </w:rPr>
        <w:t>от</w:t>
      </w:r>
      <w:proofErr w:type="gramEnd"/>
      <w:r>
        <w:rPr>
          <w:rStyle w:val="c2"/>
          <w:color w:val="000000"/>
          <w:sz w:val="28"/>
          <w:szCs w:val="28"/>
        </w:rPr>
        <w:t>:</w:t>
      </w:r>
    </w:p>
    <w:p w:rsidR="006708A9" w:rsidRDefault="006708A9" w:rsidP="006708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содержания образовательной деятельности;</w:t>
      </w:r>
    </w:p>
    <w:p w:rsidR="006708A9" w:rsidRDefault="006708A9" w:rsidP="006708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возрастных особенностей детей (в младшем дошкольном возрасте ведущая роль принадлежит наглядным и игровым методам; в среднем дошкольном возрасте возрастает роль практических и словесных методов; в старшем дошкольном возрасте повышается роль словесных методов обучения)</w:t>
      </w:r>
      <w:proofErr w:type="gramStart"/>
      <w:r>
        <w:rPr>
          <w:rStyle w:val="c2"/>
          <w:color w:val="000000"/>
          <w:sz w:val="28"/>
          <w:szCs w:val="28"/>
        </w:rPr>
        <w:t xml:space="preserve"> ;</w:t>
      </w:r>
      <w:proofErr w:type="gramEnd"/>
    </w:p>
    <w:p w:rsidR="006708A9" w:rsidRDefault="006708A9" w:rsidP="006708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формы организации деятельности (воспитатель выбирает ведущий метод и к нему предусматривает разнообразные приемы)</w:t>
      </w:r>
      <w:proofErr w:type="gramStart"/>
      <w:r>
        <w:rPr>
          <w:rStyle w:val="c2"/>
          <w:color w:val="000000"/>
          <w:sz w:val="28"/>
          <w:szCs w:val="28"/>
        </w:rPr>
        <w:t xml:space="preserve"> ;</w:t>
      </w:r>
      <w:proofErr w:type="gramEnd"/>
    </w:p>
    <w:p w:rsidR="006708A9" w:rsidRDefault="006708A9" w:rsidP="006708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оснащенности педагогического процесса;</w:t>
      </w:r>
    </w:p>
    <w:p w:rsidR="006708A9" w:rsidRDefault="006708A9" w:rsidP="006708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личности воспитателя.</w:t>
      </w:r>
    </w:p>
    <w:p w:rsidR="006708A9" w:rsidRDefault="006708A9" w:rsidP="006708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Поэтому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FA3998" w:rsidRDefault="00FA3998"/>
    <w:sectPr w:rsidR="00FA3998" w:rsidSect="00FA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08A9"/>
    <w:rsid w:val="002A429D"/>
    <w:rsid w:val="006708A9"/>
    <w:rsid w:val="006D5536"/>
    <w:rsid w:val="00A4347F"/>
    <w:rsid w:val="00FA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36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708A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08A9"/>
  </w:style>
  <w:style w:type="paragraph" w:customStyle="1" w:styleId="c0">
    <w:name w:val="c0"/>
    <w:basedOn w:val="a"/>
    <w:rsid w:val="006708A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08A9"/>
  </w:style>
  <w:style w:type="character" w:customStyle="1" w:styleId="c5">
    <w:name w:val="c5"/>
    <w:basedOn w:val="a0"/>
    <w:rsid w:val="006708A9"/>
  </w:style>
  <w:style w:type="character" w:customStyle="1" w:styleId="c2">
    <w:name w:val="c2"/>
    <w:basedOn w:val="a0"/>
    <w:rsid w:val="00670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3563</Characters>
  <Application>Microsoft Office Word</Application>
  <DocSecurity>0</DocSecurity>
  <Lines>29</Lines>
  <Paragraphs>8</Paragraphs>
  <ScaleCrop>false</ScaleCrop>
  <Company>DG Win&amp;Soft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2021-06-22T17:59:00Z</dcterms:created>
  <dcterms:modified xsi:type="dcterms:W3CDTF">2021-06-22T18:00:00Z</dcterms:modified>
</cp:coreProperties>
</file>