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47" w:rsidRDefault="009D1F2E" w:rsidP="002539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4186418</wp:posOffset>
            </wp:positionH>
            <wp:positionV relativeFrom="paragraph">
              <wp:posOffset>-661320</wp:posOffset>
            </wp:positionV>
            <wp:extent cx="2257751" cy="659027"/>
            <wp:effectExtent l="19050" t="0" r="919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51" cy="659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0246" w:rsidRPr="002567A0">
        <w:rPr>
          <w:rFonts w:ascii="Times New Roman" w:hAnsi="Times New Roman"/>
          <w:sz w:val="24"/>
          <w:szCs w:val="24"/>
        </w:rPr>
        <w:t xml:space="preserve"> </w:t>
      </w:r>
      <w:r w:rsidR="00253947" w:rsidRPr="00CA7EE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3947" w:rsidRDefault="00253947" w:rsidP="00253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947" w:rsidRPr="00421B81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B8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53947" w:rsidRPr="00421B81" w:rsidRDefault="00253947" w:rsidP="00253947">
      <w:pPr>
        <w:pStyle w:val="a3"/>
        <w:ind w:left="-180"/>
        <w:rPr>
          <w:color w:val="000000"/>
          <w:sz w:val="24"/>
          <w:szCs w:val="24"/>
        </w:rPr>
      </w:pPr>
      <w:r w:rsidRPr="00421B81">
        <w:rPr>
          <w:color w:val="000000"/>
          <w:sz w:val="24"/>
          <w:szCs w:val="24"/>
        </w:rPr>
        <w:t>«СРЕДНЯЯ ОБЩЕОБРАЗОВАТЕЛЬНАЯ ШКОЛА</w:t>
      </w:r>
      <w:r>
        <w:rPr>
          <w:color w:val="000000"/>
          <w:sz w:val="24"/>
          <w:szCs w:val="24"/>
        </w:rPr>
        <w:t xml:space="preserve"> № 4</w:t>
      </w:r>
      <w:r w:rsidRPr="00421B81">
        <w:rPr>
          <w:color w:val="000000"/>
          <w:sz w:val="24"/>
          <w:szCs w:val="24"/>
        </w:rPr>
        <w:t>»</w:t>
      </w: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947" w:rsidRPr="00CA2344" w:rsidRDefault="00253947" w:rsidP="0025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947" w:rsidRPr="00CA2344" w:rsidRDefault="00253947" w:rsidP="0025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947" w:rsidRPr="00CA2344" w:rsidRDefault="00253947" w:rsidP="0025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47" w:rsidRPr="004B21A9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BC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  <w:r w:rsidRPr="00CF7BBC">
        <w:rPr>
          <w:rFonts w:ascii="Times New Roman" w:hAnsi="Times New Roman" w:cs="Times New Roman"/>
          <w:b/>
          <w:sz w:val="24"/>
          <w:szCs w:val="24"/>
        </w:rPr>
        <w:br/>
        <w:t xml:space="preserve">курса </w:t>
      </w:r>
      <w:r w:rsidRPr="00CF7BBC">
        <w:rPr>
          <w:rFonts w:ascii="Times New Roman" w:hAnsi="Times New Roman" w:cs="Times New Roman"/>
          <w:b/>
          <w:sz w:val="28"/>
          <w:szCs w:val="24"/>
        </w:rPr>
        <w:t>«</w:t>
      </w:r>
      <w:r w:rsidRPr="00253947">
        <w:rPr>
          <w:rFonts w:ascii="Times New Roman" w:hAnsi="Times New Roman" w:cs="Times New Roman"/>
          <w:b/>
          <w:sz w:val="28"/>
          <w:szCs w:val="24"/>
        </w:rPr>
        <w:t>Юный исследователь</w:t>
      </w:r>
      <w:r w:rsidRPr="00CF7BBC">
        <w:rPr>
          <w:rFonts w:ascii="Times New Roman" w:hAnsi="Times New Roman" w:cs="Times New Roman"/>
          <w:b/>
          <w:sz w:val="28"/>
          <w:szCs w:val="24"/>
        </w:rPr>
        <w:t>»</w:t>
      </w: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2344">
        <w:rPr>
          <w:rFonts w:ascii="Times New Roman" w:hAnsi="Times New Roman" w:cs="Times New Roman"/>
          <w:i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i/>
          <w:sz w:val="28"/>
          <w:szCs w:val="28"/>
        </w:rPr>
        <w:t xml:space="preserve"> техническая</w:t>
      </w:r>
    </w:p>
    <w:p w:rsidR="00253947" w:rsidRPr="00CA2344" w:rsidRDefault="00253947" w:rsidP="00253947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344">
        <w:rPr>
          <w:rFonts w:ascii="Times New Roman" w:hAnsi="Times New Roman" w:cs="Times New Roman"/>
          <w:color w:val="000000"/>
          <w:sz w:val="28"/>
          <w:szCs w:val="28"/>
        </w:rPr>
        <w:t>Уровень программы: ознакомительный уровень</w:t>
      </w:r>
    </w:p>
    <w:p w:rsidR="00253947" w:rsidRPr="00CA2344" w:rsidRDefault="00253947" w:rsidP="00253947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947" w:rsidRPr="00CA2344" w:rsidRDefault="00253947" w:rsidP="00253947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3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3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A2344">
        <w:rPr>
          <w:rFonts w:ascii="Times New Roman" w:hAnsi="Times New Roman" w:cs="Times New Roman"/>
          <w:b/>
          <w:sz w:val="28"/>
          <w:szCs w:val="28"/>
        </w:rPr>
        <w:t>Класс/ классы:</w:t>
      </w:r>
      <w:r>
        <w:rPr>
          <w:rFonts w:ascii="Times New Roman" w:hAnsi="Times New Roman" w:cs="Times New Roman"/>
          <w:sz w:val="28"/>
          <w:szCs w:val="28"/>
        </w:rPr>
        <w:t xml:space="preserve"> 5-6 </w:t>
      </w:r>
      <w:r w:rsidRPr="00CA2344">
        <w:rPr>
          <w:rFonts w:ascii="Times New Roman" w:hAnsi="Times New Roman" w:cs="Times New Roman"/>
          <w:sz w:val="28"/>
          <w:szCs w:val="28"/>
        </w:rPr>
        <w:t>класс.</w:t>
      </w: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D44D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308B7F4" wp14:editId="0085CF28">
            <wp:simplePos x="0" y="0"/>
            <wp:positionH relativeFrom="column">
              <wp:posOffset>-745775</wp:posOffset>
            </wp:positionH>
            <wp:positionV relativeFrom="paragraph">
              <wp:posOffset>-518182</wp:posOffset>
            </wp:positionV>
            <wp:extent cx="2061999" cy="5249917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9" cy="52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34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A2344">
        <w:rPr>
          <w:rFonts w:ascii="Times New Roman" w:hAnsi="Times New Roman" w:cs="Times New Roman"/>
          <w:b/>
          <w:sz w:val="28"/>
          <w:szCs w:val="28"/>
        </w:rPr>
        <w:t xml:space="preserve"> Количество детей в группе:  </w:t>
      </w:r>
      <w:r w:rsidRPr="00CA23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2344">
        <w:rPr>
          <w:rFonts w:ascii="Times New Roman" w:hAnsi="Times New Roman" w:cs="Times New Roman"/>
          <w:sz w:val="28"/>
          <w:szCs w:val="28"/>
        </w:rPr>
        <w:t xml:space="preserve"> </w:t>
      </w:r>
      <w:r w:rsidRPr="00CA23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34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234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  <w:r w:rsidRPr="00CA2344">
        <w:rPr>
          <w:rFonts w:ascii="Times New Roman" w:hAnsi="Times New Roman" w:cs="Times New Roman"/>
          <w:sz w:val="28"/>
          <w:szCs w:val="28"/>
        </w:rPr>
        <w:t>.</w:t>
      </w: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3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2344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947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r w:rsidRPr="00CA2344">
        <w:rPr>
          <w:rFonts w:ascii="Times New Roman" w:hAnsi="Times New Roman" w:cs="Times New Roman"/>
          <w:b/>
          <w:color w:val="000000"/>
          <w:sz w:val="28"/>
          <w:szCs w:val="28"/>
        </w:rPr>
        <w:t>Составитель:</w:t>
      </w:r>
      <w:r w:rsidR="00A51F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1FA7" w:rsidRDefault="00A51FA7" w:rsidP="00253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Воронкина Наталья Васильевна, </w:t>
      </w:r>
    </w:p>
    <w:p w:rsidR="00A51FA7" w:rsidRPr="00CA2344" w:rsidRDefault="00A51FA7" w:rsidP="0025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МОУ СОШ № 4</w:t>
      </w:r>
    </w:p>
    <w:p w:rsidR="00253947" w:rsidRPr="00CA2344" w:rsidRDefault="00253947" w:rsidP="00A5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947" w:rsidRPr="00CA2344" w:rsidRDefault="00253947" w:rsidP="0025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47" w:rsidRDefault="00253947" w:rsidP="0025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47" w:rsidRPr="00CA2344" w:rsidRDefault="00253947" w:rsidP="0025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47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947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947" w:rsidRPr="00CA2344" w:rsidRDefault="00253947" w:rsidP="0025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п.Темижбекский</w:t>
      </w:r>
    </w:p>
    <w:p w:rsidR="00253947" w:rsidRDefault="00253947" w:rsidP="00253947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3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2019 год</w:t>
      </w:r>
    </w:p>
    <w:p w:rsidR="00253947" w:rsidRDefault="00253947" w:rsidP="0025394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1FA7" w:rsidRDefault="00A51FA7" w:rsidP="0025394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1FA7" w:rsidRDefault="00A51FA7" w:rsidP="0025394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1FA7" w:rsidRDefault="00A51FA7" w:rsidP="0025394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1FA7" w:rsidRDefault="00A51FA7" w:rsidP="0025394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0246" w:rsidRDefault="00990246" w:rsidP="00A51FA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902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90246" w:rsidRPr="002502B9" w:rsidRDefault="00990246" w:rsidP="00990246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502B9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по курсу внеурочной деятельности «Юный исследователь</w:t>
      </w:r>
      <w:r w:rsidRPr="002502B9">
        <w:rPr>
          <w:rFonts w:ascii="Times New Roman" w:hAnsi="Times New Roman"/>
          <w:sz w:val="24"/>
          <w:szCs w:val="24"/>
        </w:rPr>
        <w:t xml:space="preserve">» составлена для </w:t>
      </w:r>
      <w:r>
        <w:rPr>
          <w:rFonts w:ascii="Times New Roman" w:hAnsi="Times New Roman"/>
          <w:sz w:val="24"/>
          <w:szCs w:val="24"/>
        </w:rPr>
        <w:t xml:space="preserve"> обучающихся 5-6 классов</w:t>
      </w:r>
      <w:r w:rsidRPr="002502B9">
        <w:rPr>
          <w:rFonts w:ascii="Times New Roman" w:hAnsi="Times New Roman"/>
          <w:sz w:val="24"/>
          <w:szCs w:val="24"/>
        </w:rPr>
        <w:t xml:space="preserve"> общеобразовательной школы, с учетом специфики образовательной организации и контингента обучающихся. Программа опирается на следующие нормативные документы:</w:t>
      </w:r>
    </w:p>
    <w:p w:rsidR="00990246" w:rsidRPr="002502B9" w:rsidRDefault="00990246" w:rsidP="0099024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Федеральный Закон от 29.12.2012 г. №273-ФЗ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2B9">
        <w:rPr>
          <w:rFonts w:ascii="Times New Roman" w:hAnsi="Times New Roman"/>
          <w:sz w:val="24"/>
          <w:szCs w:val="24"/>
        </w:rPr>
        <w:t>с изменениями;</w:t>
      </w:r>
    </w:p>
    <w:p w:rsidR="00D66A64" w:rsidRDefault="00990246" w:rsidP="00D66A6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02B9">
        <w:rPr>
          <w:rFonts w:ascii="Times New Roman" w:hAnsi="Times New Roman"/>
          <w:sz w:val="24"/>
          <w:szCs w:val="24"/>
        </w:rPr>
        <w:t>ФГОС ООО, утвержденный приказом Министерства образования и науки РФ от 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</w:t>
      </w:r>
    </w:p>
    <w:p w:rsidR="00990246" w:rsidRPr="00D66A64" w:rsidRDefault="00990246" w:rsidP="00D66A6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66A64">
        <w:rPr>
          <w:color w:val="000000"/>
        </w:rPr>
        <w:t>Учебный план общеобразовательных учреждений Российской Федерации, утверждённый приказом Минобразования РФ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исследователь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»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редназначена для обучающихся 5-6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желающих заниматься проектной деятельностью. 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позволяет учащимся по мере изучения курса выполнять проектирование по выбранной на первых занятиях теме.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умений и навыков исследовательской деятельности на уроках проектно-исследовательской деятельности, во внеурочной деятельности к окончанию основной школы у учащихся происходит: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алгоритма научного исследования, что способствует формированию научного мировоззрения учащихся; значительно расширяется кругозор учащихся в предметных областях;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универсальными способами учебной деятельности, что дает импульс к саморазвитию, способности к анализу, целеполаганию, организации, контролю и самооценке;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разнообразных умений и навыков работы с книгой и другими источниками информации;</w:t>
      </w:r>
    </w:p>
    <w:p w:rsidR="00990246" w:rsidRPr="00990246" w:rsidRDefault="00990246" w:rsidP="00990246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навыков, связанных с культурой устной и письменной речи, культурой оппонирования и ведения дискуссий, публичных выступлений;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 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методическую поддержку учащимся при проведении проектно-исследовательских работ и подготовке выступлений на различных научно-практических конференциях и защите проектов.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деятельность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деятельность по проектированию собственного исследования, предполагающая выделение целей и задач, выделение принципов отбора методик, планирование хода исследования, определение ожидаемых результатов, выбор конечного (итогового) продукта, оценка реализуемости проекта, определение необходимых ресурсов. Главным смыслом проектирования в сфере образования есть то, что оно является учебным. Это означает, что его главной целью является развитие личности, а не получение объективно нового результата, как в  науке, а также цель проектной деятельности — в приобретении учащимися функционального навыка проектирования как универсального способа освоения действительности, развитии способности к исследовательскому типу мышления, активизации личностной позиции учащегося в образовательном процессе на основе приобретения субъективно новых знаний (т.е. самостоятельно получаемых знаний, являющихся новыми и личностно значимыми для конкретного ученика).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технологией проектной деятельности;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готовности к работе над проектами;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проектно-исследовательской деятельности;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поиска и работы с различными информационными источниками;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работе над проектом используются исследовательские методы, что предполагает: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определение проблемы, вытекающих из неё задач исследования;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гипотезы их решения;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методов исследования;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конечных результатов;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данных;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корректировка;</w:t>
      </w:r>
    </w:p>
    <w:p w:rsidR="00990246" w:rsidRPr="00990246" w:rsidRDefault="00990246" w:rsidP="00990246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выводов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результате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прохождения курса «Основы проектирования » учащиеся получат опыт:</w:t>
      </w:r>
    </w:p>
    <w:p w:rsidR="00990246" w:rsidRPr="00990246" w:rsidRDefault="00990246" w:rsidP="00990246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проблемы;</w:t>
      </w:r>
    </w:p>
    <w:p w:rsidR="00990246" w:rsidRPr="00990246" w:rsidRDefault="00990246" w:rsidP="00990246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способов решения проблемы;</w:t>
      </w:r>
    </w:p>
    <w:p w:rsidR="00990246" w:rsidRPr="00990246" w:rsidRDefault="00990246" w:rsidP="00990246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выбора итогового продукта.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анализировать ситуацию, в которой возникает проблема;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противоречия, лежащие в основе проблемы;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проблему;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цель на основании проблемы;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задачи, адекватные цели;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шаги (действия);</w:t>
      </w:r>
    </w:p>
    <w:p w:rsidR="00990246" w:rsidRPr="00990246" w:rsidRDefault="00990246" w:rsidP="00990246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время, необходимое для их выполнения.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990246" w:rsidRPr="00990246" w:rsidRDefault="00990246" w:rsidP="00990246">
      <w:pPr>
        <w:spacing w:after="0" w:line="240" w:lineRule="auto"/>
        <w:ind w:left="-567" w:right="40" w:firstLine="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программе строится с учетом ближних и дальних перспектив.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целью курса является обучение основам проектно-исследовательской деятельности, то должны использоваться активные виды занятий, а именно: выступления с предложениями, идеями; обсуждение; самостоятельная работа.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предполагается осуществление промежуточного контроля (индивидуальная работа с учащимися и группами учащихся, оказание помощи) и итогового (презентация).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работы с детьми, осваивающими основы проектной деятельности, заключаются в том, что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выбранная область исследования отражает круг интересов учащегося;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развивается непроизвольно, носит неформальный характер;</w:t>
      </w:r>
    </w:p>
    <w:p w:rsidR="00990246" w:rsidRPr="00990246" w:rsidRDefault="00990246" w:rsidP="00990246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не может оказывать давление на учащегося, вовлекая в ту или иную деятельность, он должен уметь воодушевить учащегося и поддержать его интерес;</w:t>
      </w:r>
    </w:p>
    <w:p w:rsidR="00990246" w:rsidRPr="00990246" w:rsidRDefault="00990246" w:rsidP="00990246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участвовать в дискуссии;</w:t>
      </w:r>
    </w:p>
    <w:p w:rsidR="00990246" w:rsidRPr="00990246" w:rsidRDefault="00990246" w:rsidP="00990246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различные точки зрения.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предполагает как теоретические, так и практические занятия.</w:t>
      </w:r>
    </w:p>
    <w:p w:rsidR="00990246" w:rsidRPr="00990246" w:rsidRDefault="00990246" w:rsidP="009902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Описание места курса в плане внеурочной деятельности</w:t>
      </w:r>
    </w:p>
    <w:p w:rsidR="00990246" w:rsidRPr="00990246" w:rsidRDefault="00990246" w:rsidP="00990246">
      <w:pPr>
        <w:spacing w:after="0" w:line="240" w:lineRule="auto"/>
        <w:ind w:left="-567" w:right="80" w:firstLine="569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Юный исследователь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входит в </w:t>
      </w:r>
      <w:proofErr w:type="spellStart"/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плана внеурочной деятельности </w:t>
      </w:r>
      <w:r w:rsidR="00D66A6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«Точка роста»</w:t>
      </w:r>
    </w:p>
    <w:p w:rsidR="00990246" w:rsidRPr="00990246" w:rsidRDefault="00990246" w:rsidP="00990246">
      <w:pPr>
        <w:spacing w:after="0" w:line="240" w:lineRule="auto"/>
        <w:ind w:left="-567" w:right="80" w:firstLine="4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рассчитана на учащихся 5-6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и предусматривает приобретение ими ос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 знаний о создании рефератов, подготовке проектов и работы над исследованиями.</w:t>
      </w:r>
    </w:p>
    <w:p w:rsidR="00990246" w:rsidRPr="00990246" w:rsidRDefault="00990246" w:rsidP="00990246">
      <w:pPr>
        <w:spacing w:after="0" w:line="240" w:lineRule="auto"/>
        <w:ind w:left="-567" w:right="80" w:firstLine="400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организации внеурочной деятельности обучающихся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учреждений. Она рассчитана на </w:t>
      </w:r>
      <w:r w:rsidR="00D66A6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чения, но в случае необходимости может быть использована в течение более длительного срока. Время, отведенное на обучение, состав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ляет </w:t>
      </w:r>
      <w:r w:rsidR="00D66A64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Pr="0099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год, причем практические занятия составляют большую часть программы.</w:t>
      </w:r>
    </w:p>
    <w:p w:rsidR="00990246" w:rsidRDefault="000E4620" w:rsidP="00990246">
      <w:pPr>
        <w:ind w:left="-567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990246" w:rsidRPr="00990246">
        <w:rPr>
          <w:rFonts w:ascii="Times New Roman" w:hAnsi="Times New Roman" w:cs="Times New Roman"/>
          <w:b/>
          <w:sz w:val="24"/>
          <w:szCs w:val="24"/>
        </w:rPr>
        <w:t>езультаты освоения курса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</w:t>
      </w:r>
      <w:r>
        <w:rPr>
          <w:color w:val="000000"/>
        </w:rPr>
        <w:lastRenderedPageBreak/>
        <w:t xml:space="preserve">обучение на уроках основ проектной деятельности направлено на достижение учащимися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Личностные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-формирование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-умение оценивать правильность выполнения учебной задачи, собственные возможности ее решения;</w:t>
      </w:r>
    </w:p>
    <w:p w:rsidR="000E4620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0E4620" w:rsidRPr="001E5C44" w:rsidRDefault="000E4620" w:rsidP="000E462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-</w:t>
      </w:r>
      <w:proofErr w:type="spellStart"/>
      <w:r w:rsidRPr="001E5C44">
        <w:rPr>
          <w:color w:val="000000"/>
        </w:rPr>
        <w:t>сформированность</w:t>
      </w:r>
      <w:proofErr w:type="spellEnd"/>
      <w:r w:rsidRPr="001E5C44">
        <w:rPr>
          <w:color w:val="000000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</w:t>
      </w: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E4620" w:rsidRDefault="000E4620" w:rsidP="00D66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0E4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 с определением основных видов учебной деятельности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год обучения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4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963"/>
        <w:gridCol w:w="1340"/>
        <w:gridCol w:w="7338"/>
      </w:tblGrid>
      <w:tr w:rsidR="000E4620" w:rsidRPr="000E4620" w:rsidTr="00253947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характеристики деятельности учащихся</w:t>
            </w:r>
          </w:p>
        </w:tc>
      </w:tr>
      <w:tr w:rsidR="000E4620" w:rsidRPr="000E4620" w:rsidTr="00253947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 Образование, научное познание, научная деятельность. Образование как ценность. Выбор образовательного пути. Роль науки в развитии общества.</w:t>
            </w:r>
          </w:p>
        </w:tc>
      </w:tr>
      <w:tr w:rsidR="000E4620" w:rsidRPr="000E4620" w:rsidTr="00253947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D66A6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способами получения и переработки информации, видами источников информации. Учатся использовать каталоги и поисковые программы, составлять план информационного текста, формулировать пункты плана, как создать проект.</w:t>
            </w:r>
          </w:p>
        </w:tc>
      </w:tr>
      <w:tr w:rsidR="000E4620" w:rsidRPr="000E4620" w:rsidTr="00253947">
        <w:trPr>
          <w:trHeight w:val="523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Реферат как научная работа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 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</w:t>
            </w:r>
            <w:proofErr w:type="gramStart"/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 </w:t>
            </w: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темы реферата, определение актуальности темы, проблемы. </w:t>
            </w: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</w:t>
            </w: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тематики исследования. Планирование общего хода исследования. Начало разработки тематики.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список литературы. Правила оформления литературных источников.</w:t>
            </w:r>
          </w:p>
        </w:tc>
      </w:tr>
    </w:tbl>
    <w:p w:rsidR="000E4620" w:rsidRPr="000E4620" w:rsidRDefault="000E4620" w:rsidP="000E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4620" w:rsidRPr="000E4620" w:rsidRDefault="00D66A64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Второе полугодие</w:t>
      </w:r>
      <w:r w:rsidR="000E4620"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обучения</w:t>
      </w:r>
    </w:p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4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963"/>
        <w:gridCol w:w="1340"/>
        <w:gridCol w:w="7338"/>
      </w:tblGrid>
      <w:tr w:rsidR="000E4620" w:rsidRPr="000E4620" w:rsidTr="00253947"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</w:t>
            </w:r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характеристики деятельности учащихся</w:t>
            </w:r>
          </w:p>
        </w:tc>
      </w:tr>
      <w:tr w:rsidR="000E4620" w:rsidRPr="000E4620" w:rsidTr="00253947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 Образование, научное познание, научная деятельность. Образование как ценность. Выбор образовательного пути. Роль науки в развитии общества.</w:t>
            </w:r>
          </w:p>
        </w:tc>
      </w:tr>
      <w:tr w:rsidR="000E4620" w:rsidRPr="000E4620" w:rsidTr="00253947"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и характеристика проектов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понятием проект, основными типами проектов, характеризуют основные типы проектов</w:t>
            </w:r>
          </w:p>
        </w:tc>
      </w:tr>
      <w:tr w:rsidR="000E4620" w:rsidRPr="000E4620" w:rsidTr="00253947">
        <w:trPr>
          <w:trHeight w:val="3628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Формулирование цели и задач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понятиями:  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</w:t>
            </w:r>
            <w:proofErr w:type="gramStart"/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 </w:t>
            </w: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темы реферата, определение актуальности темы, проблемы. </w:t>
            </w: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</w:t>
            </w: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тематики исследования. Планирование общего хода исследования.</w:t>
            </w:r>
          </w:p>
        </w:tc>
      </w:tr>
      <w:tr w:rsidR="000E4620" w:rsidRPr="000E4620" w:rsidTr="00253947">
        <w:trPr>
          <w:trHeight w:val="69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Учимся задавать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основными типами вопросов, учатся задавать вопросы и отвечать на них</w:t>
            </w:r>
          </w:p>
        </w:tc>
      </w:tr>
      <w:tr w:rsidR="000E4620" w:rsidRPr="000E4620" w:rsidTr="00253947">
        <w:trPr>
          <w:trHeight w:val="69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работать вместе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работать над проектами в парах и группах</w:t>
            </w:r>
          </w:p>
        </w:tc>
      </w:tr>
      <w:tr w:rsidR="000E4620" w:rsidRPr="000E4620" w:rsidTr="00253947">
        <w:trPr>
          <w:trHeight w:val="69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публичной защите проекта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Устраняют последние недочеты в проектной работе, репетируют выступление</w:t>
            </w:r>
          </w:p>
        </w:tc>
      </w:tr>
      <w:tr w:rsidR="000E4620" w:rsidRPr="000E4620" w:rsidTr="00253947">
        <w:trPr>
          <w:trHeight w:val="294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Защищают подготовленные проекты</w:t>
            </w:r>
          </w:p>
        </w:tc>
      </w:tr>
      <w:tr w:rsidR="000E4620" w:rsidRPr="000E4620" w:rsidTr="00253947">
        <w:trPr>
          <w:trHeight w:val="69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Экспертиза деятельности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D66A6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20" w:rsidRPr="000E4620" w:rsidRDefault="000E4620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проделанной работы за весь год, анализирует свое выступление и выступление других на защите проектов</w:t>
            </w:r>
          </w:p>
        </w:tc>
      </w:tr>
    </w:tbl>
    <w:p w:rsidR="000E4620" w:rsidRPr="000E4620" w:rsidRDefault="000E4620" w:rsidP="000E4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4620" w:rsidRPr="000E4620" w:rsidRDefault="000E4620" w:rsidP="000E4620">
      <w:pPr>
        <w:pStyle w:val="a7"/>
        <w:shd w:val="clear" w:color="auto" w:fill="FFFFFF"/>
        <w:ind w:left="-567"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0E4620" w:rsidRPr="000E4620" w:rsidRDefault="000E4620" w:rsidP="000E4620">
      <w:pPr>
        <w:spacing w:after="0" w:line="240" w:lineRule="auto"/>
        <w:ind w:left="140" w:right="80" w:firstLine="400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0E4620" w:rsidRPr="000E4620" w:rsidRDefault="000E4620" w:rsidP="00C8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0E4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51"/>
        <w:gridCol w:w="9659"/>
        <w:gridCol w:w="2835"/>
      </w:tblGrid>
      <w:tr w:rsidR="00D66A64" w:rsidRPr="000E4620" w:rsidTr="00C861E4">
        <w:trPr>
          <w:trHeight w:val="337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66A64" w:rsidRPr="000E4620" w:rsidTr="00C861E4">
        <w:trPr>
          <w:trHeight w:val="276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6A6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6A6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методы проектной деятельности.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64" w:rsidRPr="000E4620" w:rsidRDefault="00D66A6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</w:tr>
      <w:tr w:rsidR="00D66A6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научное познание, научная деятельность.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</w:tr>
      <w:tr w:rsidR="00D66A6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66A6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получения и переработки информации.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A64" w:rsidRPr="000E4620" w:rsidRDefault="00D66A6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получения и переработки информации.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источников информации.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источников информации.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каталогов и поисковых программ.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информационного текста.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информационного текста.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пунктов плана.</w:t>
            </w:r>
          </w:p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Использование каталогов и поисковых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Тезисы, виды тезисов, последовательность написания тезисов.</w:t>
            </w:r>
          </w:p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Занятие в библиотеке: «Правила работы в библиографическом отделе».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правила конспектирования.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правила конспектирования.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Цитирование: общие требования к цитируемому материалу; правила оформления цитат.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Рецензия, отзыв.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проект. </w:t>
            </w: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Планирование содержания учебного проекта и этапов его проведения.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Реферат как научная работа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Реферирование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Реферат, его виды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Библиографические рефераты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Реферативный   журнал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Научно-популярные рефераты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  реферат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реферата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реферата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реферата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Формулирование темы реферата, определение актуальности темы, проблемы.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rPr>
          <w:trHeight w:val="561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учебного реферата.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Формулирование цели, определение задач, выбор предмета и объекта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предмет и объект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  и объект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36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оформления литературных источников.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rPr>
          <w:trHeight w:val="273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  <w:t>37</w:t>
            </w:r>
          </w:p>
        </w:tc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rPr>
          <w:trHeight w:val="272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реферата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  <w:tc>
          <w:tcPr>
            <w:tcW w:w="9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</w:p>
        </w:tc>
      </w:tr>
    </w:tbl>
    <w:p w:rsidR="000E4620" w:rsidRPr="000E4620" w:rsidRDefault="000E4620" w:rsidP="00C8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700"/>
        <w:gridCol w:w="9469"/>
        <w:gridCol w:w="2835"/>
      </w:tblGrid>
      <w:tr w:rsidR="00C861E4" w:rsidRPr="000E4620" w:rsidTr="00C861E4">
        <w:trPr>
          <w:trHeight w:val="286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</w:t>
            </w:r>
          </w:p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</w:t>
            </w: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861E4" w:rsidRPr="000E4620" w:rsidTr="00C861E4">
        <w:trPr>
          <w:trHeight w:val="276"/>
        </w:trPr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науки в развитии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Типы и характеристика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проектов.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Бизнес-проекты.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проекты.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проекты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rPr>
          <w:trHeight w:val="55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игровых проектов.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творческих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исследовательских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исследовательских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Формулирование цели и задач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цели и конкретных задач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Формулирование цели и определение задач своей проектно-исследовательской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Учимся задавать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Репродуктивные вопросы.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Продуктивно-познавательные и проблемные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работать вместе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команда.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групповой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проектной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ответственности за принимаемое решение.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на позитивную социальную деятельность в информационном обществе.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компетентности в сфере социальной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публичной защите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проектной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презентации итогов проектной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Систематизация, обработка информации в электронном виде по своей теме проектной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Систематизация, обработка информации в электронном виде по своей теме проектной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861E4" w:rsidRPr="000E4620" w:rsidTr="00C861E4">
        <w:trPr>
          <w:trHeight w:val="273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Default="00C861E4" w:rsidP="00C251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9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rPr>
          <w:trHeight w:val="272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Default="00C861E4" w:rsidP="00C251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9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Экспертиза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25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0E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84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84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84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84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Конструктивный анализ выполненной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Конструктивный анализ выполненной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1E4" w:rsidRPr="000E4620" w:rsidTr="00C861E4">
        <w:tc>
          <w:tcPr>
            <w:tcW w:w="1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4" w:rsidRPr="000E4620" w:rsidRDefault="00C861E4" w:rsidP="00C8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</w:rPr>
            </w:pPr>
            <w:r w:rsidRPr="000E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E4620" w:rsidRPr="000E4620" w:rsidRDefault="000E4620" w:rsidP="000E4620">
      <w:pPr>
        <w:pStyle w:val="a7"/>
        <w:shd w:val="clear" w:color="auto" w:fill="FFFFFF"/>
        <w:ind w:left="-567" w:firstLine="567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C25136" w:rsidRPr="00C25136" w:rsidRDefault="00C25136" w:rsidP="00C25136">
      <w:pPr>
        <w:spacing w:after="0" w:line="240" w:lineRule="auto"/>
        <w:ind w:left="140" w:right="80" w:firstLine="400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C25136" w:rsidRPr="00C25136" w:rsidRDefault="00C25136" w:rsidP="00C25136">
      <w:pPr>
        <w:spacing w:after="0" w:line="240" w:lineRule="auto"/>
        <w:ind w:left="140" w:right="80" w:firstLine="400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мероприятий понадобятся: карандаши, фломастеры, ватманы, цветная бумага, ножницы; компьютер, проектор, для создания и просмотра презентаций и видеофрагментов.</w:t>
      </w:r>
    </w:p>
    <w:p w:rsidR="00C25136" w:rsidRPr="00C25136" w:rsidRDefault="00C25136" w:rsidP="00C251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25136" w:rsidRPr="00C25136" w:rsidRDefault="00C25136" w:rsidP="00C2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Грин Н.,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Стаут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У., Тейлор Д. Биология: В 3-х т.: Пер. с англ. / Под ред. Р.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Сопера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Мир, 1990.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Гребенкина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Л.К.,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Анциперова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Технология управленческой деятельности заместителя директора школы. – М.: Центр «Педагогический поиск», 2000.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деятельность // Практика административной работы в школе, 2005. № 4. С. 52.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Лебедева С.А., Тарасов С.В., Викторов Ю.М. Экспериментальная и инновационная деятельность // Научно-практический журнал «Завуч», 2000. № 2. С. 103–112.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Леонтович А.В. Исследовательская деятельность учащихся. Сборник статей. – М.: Издание МГДД(Ю)Т, 2003.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модернизации российского школьного образования C:/Documents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andSettings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User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LocalSettings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TemporaryInternetFiles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- tent.IE5/7W9U59AS/Стратегия модернизации российского школьного образования[1].htm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Файн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Исследовательский подход в обучении // Лучшие страницы педагогической прессы, 2004 .№ 3.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Худин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Белова С.Н. Проектная и исследовательская деятельность в профильном обучении // Завуч. Управление современной школой, 2006. № 4. С. 116–124.</w:t>
      </w:r>
    </w:p>
    <w:p w:rsidR="00C25136" w:rsidRPr="00C25136" w:rsidRDefault="00C25136" w:rsidP="00C251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Чечель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И.Д. Исследовательские проекты в практике обучения. Исследовательская деятельность 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513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990246" w:rsidRPr="000E4620" w:rsidRDefault="00990246" w:rsidP="000E46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0246" w:rsidRPr="000E4620" w:rsidSect="000E46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C78"/>
    <w:multiLevelType w:val="multilevel"/>
    <w:tmpl w:val="D5C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B0C68"/>
    <w:multiLevelType w:val="hybridMultilevel"/>
    <w:tmpl w:val="32D0C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67EA"/>
    <w:multiLevelType w:val="multilevel"/>
    <w:tmpl w:val="7C54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A0931"/>
    <w:multiLevelType w:val="multilevel"/>
    <w:tmpl w:val="9DBC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12123"/>
    <w:multiLevelType w:val="multilevel"/>
    <w:tmpl w:val="E1A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25367"/>
    <w:multiLevelType w:val="multilevel"/>
    <w:tmpl w:val="BFE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47CF1"/>
    <w:multiLevelType w:val="multilevel"/>
    <w:tmpl w:val="0C9038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BF107DA"/>
    <w:multiLevelType w:val="multilevel"/>
    <w:tmpl w:val="EC1A2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12308F7"/>
    <w:multiLevelType w:val="multilevel"/>
    <w:tmpl w:val="2824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A12B5"/>
    <w:multiLevelType w:val="multilevel"/>
    <w:tmpl w:val="D77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0246"/>
    <w:rsid w:val="000E4620"/>
    <w:rsid w:val="00253947"/>
    <w:rsid w:val="00625D62"/>
    <w:rsid w:val="00990246"/>
    <w:rsid w:val="009D1F2E"/>
    <w:rsid w:val="00A51FA7"/>
    <w:rsid w:val="00C25136"/>
    <w:rsid w:val="00C861E4"/>
    <w:rsid w:val="00D66A64"/>
    <w:rsid w:val="00E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24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990246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uiPriority w:val="99"/>
    <w:semiHidden/>
    <w:unhideWhenUsed/>
    <w:rsid w:val="0099024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9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246"/>
  </w:style>
  <w:style w:type="paragraph" w:styleId="a7">
    <w:name w:val="No Spacing"/>
    <w:basedOn w:val="a"/>
    <w:link w:val="a8"/>
    <w:uiPriority w:val="1"/>
    <w:qFormat/>
    <w:rsid w:val="009902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99024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Komp_zavuchi</dc:creator>
  <cp:keywords/>
  <dc:description/>
  <cp:lastModifiedBy>Компьютер</cp:lastModifiedBy>
  <cp:revision>8</cp:revision>
  <cp:lastPrinted>2020-01-14T20:00:00Z</cp:lastPrinted>
  <dcterms:created xsi:type="dcterms:W3CDTF">2019-08-23T12:49:00Z</dcterms:created>
  <dcterms:modified xsi:type="dcterms:W3CDTF">2024-04-14T09:22:00Z</dcterms:modified>
</cp:coreProperties>
</file>