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160" w:line="240" w:lineRule="auto"/>
        <w:rPr>
          <w:sz w:val="26"/>
          <w:szCs w:val="26"/>
          <w:rtl w:val="off"/>
        </w:rPr>
      </w:pPr>
      <w:r>
        <w:rPr>
          <w:rFonts w:ascii="Times New Roman" w:eastAsia="Times New Roman" w:hAnsi="Times New Roman" w:hint="default"/>
          <w:b/>
          <w:bCs/>
          <w:sz w:val="26"/>
          <w:szCs w:val="26"/>
          <w:rtl w:val="off"/>
        </w:rPr>
        <w:t>Воспитательное пространство урока физической культуры</w:t>
      </w:r>
    </w:p>
    <w:p>
      <w:pPr>
        <w:jc w:val="both"/>
        <w:spacing w:after="160" w:line="240" w:lineRule="auto"/>
        <w:rPr>
          <w:rFonts w:ascii="Times New Roman" w:eastAsia="Times New Roman" w:hAnsi="Times New Roman" w:hint="default"/>
          <w:b w:val="0"/>
          <w:bCs w:val="0"/>
          <w:sz w:val="26"/>
          <w:szCs w:val="26"/>
          <w:rtl w:val="off"/>
        </w:rPr>
      </w:pPr>
      <w:r>
        <w:rPr>
          <w:lang w:eastAsia="ru-RU"/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</w:rPr>
        <w:t xml:space="preserve">Традиционно на уроке физической культуры решение задач акцентировано на развитии физических качеств, затем на обучении двигательным действиям, приобретении знаний и наконец на воспитании личностных качеств как </w:t>
      </w:r>
      <w:r>
        <w:rPr>
          <w:lang w:eastAsia="ru-RU"/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  <w:rtl w:val="off"/>
        </w:rPr>
        <w:t>определённом</w:t>
      </w:r>
      <w:r>
        <w:rPr>
          <w:lang w:eastAsia="ru-RU"/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</w:rPr>
        <w:t xml:space="preserve"> процессе решения приоритетных задач. </w:t>
      </w:r>
    </w:p>
    <w:p>
      <w:pPr>
        <w:jc w:val="both"/>
        <w:spacing w:after="160" w:line="240" w:lineRule="auto"/>
        <w:rPr>
          <w:rFonts w:ascii="Times New Roman" w:eastAsia="Times New Roman" w:hAnsi="Times New Roman" w:hint="default"/>
          <w:b w:val="0"/>
          <w:bCs w:val="0"/>
          <w:sz w:val="26"/>
          <w:szCs w:val="26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Воспитательная деятельность педагога по физической культуре – это целенаправленный процесс взаимодействия педагога и воспитанника, направленный на формирование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u w:val="none" w:color="auto"/>
        </w:rPr>
        <w:t>личности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u w:val="none" w:color="auto"/>
          <w:rtl w:val="off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воспитанника для подготовки его к участию в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u w:val="none" w:color="auto"/>
        </w:rPr>
        <w:t>общественной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u w:val="none" w:color="auto"/>
          <w:rtl w:val="off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u w:val="none" w:color="auto"/>
        </w:rPr>
        <w:t>и культурной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u w:val="none" w:color="auto"/>
          <w:rtl w:val="off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жизни современного общества.</w:t>
      </w:r>
    </w:p>
    <w:p>
      <w:pPr>
        <w:jc w:val="both"/>
        <w:spacing w:after="160" w:line="240" w:lineRule="auto"/>
        <w:rPr>
          <w:rFonts w:ascii="Times New Roman" w:eastAsia="Times New Roman" w:hAnsi="Times New Roman"/>
          <w:b w:val="0"/>
          <w:bCs w:val="0"/>
          <w:sz w:val="26"/>
          <w:szCs w:val="26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6"/>
          <w:szCs w:val="26"/>
        </w:rPr>
        <w:t>      Данная цель ориентирует педагогов, в первую очередь, на обеспечение позитивной динамики развития личности ребёнка, а не только на обеспечение соответствия его личности единому стандарту. Важным фактором успеха в достижении поставленной цели является сотрудничество педагога и обучающегося, а также сочетание усилий педагога по р</w:t>
      </w:r>
      <w:r>
        <w:rPr>
          <w:rFonts w:ascii="Times New Roman" w:eastAsia="Times New Roman" w:hAnsi="Times New Roman" w:hint="default"/>
          <w:b w:val="0"/>
          <w:bCs w:val="0"/>
          <w:sz w:val="26"/>
          <w:szCs w:val="26"/>
          <w:rtl w:val="off"/>
        </w:rPr>
        <w:t>азвитию</w:t>
      </w:r>
      <w:r>
        <w:rPr>
          <w:rFonts w:ascii="Times New Roman" w:eastAsia="Times New Roman" w:hAnsi="Times New Roman" w:hint="default"/>
          <w:b w:val="0"/>
          <w:bCs w:val="0"/>
          <w:sz w:val="26"/>
          <w:szCs w:val="26"/>
        </w:rPr>
        <w:t xml:space="preserve"> личности ребёнка и усилий самого ребенка по своему само</w:t>
      </w:r>
      <w:r>
        <w:rPr>
          <w:rFonts w:ascii="Times New Roman" w:eastAsia="Times New Roman" w:hAnsi="Times New Roman" w:hint="default"/>
          <w:b w:val="0"/>
          <w:bCs w:val="0"/>
          <w:sz w:val="26"/>
          <w:szCs w:val="26"/>
          <w:rtl w:val="off"/>
        </w:rPr>
        <w:t>воспитанию</w:t>
      </w:r>
      <w:r>
        <w:rPr>
          <w:rFonts w:ascii="Times New Roman" w:eastAsia="Times New Roman" w:hAnsi="Times New Roman" w:hint="default"/>
          <w:b w:val="0"/>
          <w:bCs w:val="0"/>
          <w:sz w:val="26"/>
          <w:szCs w:val="26"/>
        </w:rPr>
        <w:t>.</w:t>
      </w:r>
    </w:p>
    <w:p>
      <w:pPr>
        <w:jc w:val="both"/>
        <w:spacing w:line="240"/>
        <w:rPr>
          <w:rFonts w:ascii="Times New Roman" w:eastAsia="Times New Roman" w:hAnsi="Times New Roman" w:cs="Times New Roman"/>
          <w:color w:val="auto"/>
          <w:sz w:val="26"/>
          <w:szCs w:val="26"/>
          <w:rtl w:val="off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Воспитательное пространство- </w:t>
      </w:r>
      <w:r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>это не просто окружение учащегося,</w:t>
      </w:r>
      <w:r>
        <w:rPr>
          <w:rFonts w:ascii="Times New Roman" w:eastAsia="Times New Roman" w:hAnsi="Times New Roman" w:cs="Times New Roman"/>
          <w:b w:val="0"/>
          <w:color w:val="auto"/>
          <w:sz w:val="26"/>
          <w:szCs w:val="26"/>
          <w:rtl w:val="off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 то окружение, которое он воспринимает, на которое реагирует, с которым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rtl w:val="off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вступает в контакт, взаимодействует в процессе образовательной деятельности.</w:t>
      </w:r>
    </w:p>
    <w:p>
      <w:pPr>
        <w:jc w:val="both"/>
        <w:spacing w:line="240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С. Д. Поляков выделил следующие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компоненты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rtl w:val="off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воспитательного пространства:</w:t>
      </w:r>
    </w:p>
    <w:p>
      <w:pPr>
        <w:jc w:val="both"/>
        <w:spacing w:line="240"/>
        <w:rPr>
          <w:rFonts w:ascii="Times New Roman" w:eastAsia="Calibri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- содержание урока;</w:t>
      </w:r>
    </w:p>
    <w:p>
      <w:pPr>
        <w:jc w:val="both"/>
        <w:spacing w:line="240"/>
        <w:rPr>
          <w:rFonts w:ascii="Times New Roman" w:eastAsia="Calibri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- используемые методы обучения;</w:t>
      </w:r>
    </w:p>
    <w:p>
      <w:pPr>
        <w:jc w:val="both"/>
        <w:spacing w:line="240"/>
        <w:rPr>
          <w:rFonts w:ascii="Times New Roman" w:eastAsia="Calibri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- действия учителя и учащихся;</w:t>
      </w:r>
    </w:p>
    <w:p>
      <w:pPr>
        <w:jc w:val="both"/>
        <w:spacing w:line="240"/>
        <w:rPr>
          <w:rFonts w:ascii="Times New Roman" w:eastAsia="Times New Roman" w:hAnsi="Times New Roman" w:cs="Times New Roman"/>
          <w:color w:val="auto"/>
          <w:sz w:val="26"/>
          <w:szCs w:val="26"/>
          <w:rtl w:val="o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- отношения, возникающие в процессе взаимодействия учитель-ученик,ученик-ученик.</w:t>
      </w:r>
    </w:p>
    <w:p>
      <w:pPr>
        <w:jc w:val="both"/>
        <w:spacing w:line="240"/>
        <w:rPr>
          <w:rFonts w:ascii="Times New Roman" w:eastAsia="Times New Roman" w:hAnsi="Times New Roman" w:cs="Times New Roman"/>
          <w:color w:val="auto"/>
          <w:sz w:val="26"/>
          <w:szCs w:val="26"/>
          <w:rtl w:val="o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- динамическую сеть взаимосвязанных педагогических ситуаций,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rtl w:val="off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создаваемых в образовательном процессе</w:t>
      </w:r>
    </w:p>
    <w:p>
      <w:pPr>
        <w:jc w:val="both"/>
        <w:spacing w:line="240"/>
        <w:rPr>
          <w:rFonts w:ascii="Times New Roman" w:eastAsia="Times New Roman" w:hAnsi="Times New Roman" w:cs="Times New Roman"/>
          <w:color w:val="auto"/>
          <w:sz w:val="26"/>
          <w:szCs w:val="26"/>
          <w:rtl w:val="off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Воспитательное пространство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rtl w:val="off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>понятие, которое позволяет учителю осознать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rtl w:val="off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механизм реализации воспитательных функций урока физической культуры.</w:t>
      </w:r>
    </w:p>
    <w:p>
      <w:pPr>
        <w:jc w:val="both"/>
        <w:spacing w:after="160" w:line="240" w:lineRule="auto"/>
        <w:rPr>
          <w:lang w:eastAsia="ru-RU"/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rtl w:val="off"/>
        </w:rPr>
      </w:pPr>
      <w:r>
        <w:rPr>
          <w:lang w:eastAsia="ru-RU"/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Урок физической культуры обладает рядом </w:t>
      </w:r>
      <w:r>
        <w:rPr>
          <w:lang w:eastAsia="ru-RU"/>
          <w:rFonts w:ascii="Times New Roman" w:eastAsia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>специфических особенностей</w:t>
      </w:r>
      <w:r>
        <w:rPr>
          <w:lang w:eastAsia="ru-RU"/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позволяющих рассматривать его как </w:t>
      </w:r>
      <w:r>
        <w:rPr>
          <w:lang w:eastAsia="ru-RU"/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rtl w:val="off"/>
        </w:rPr>
        <w:t>определённый</w:t>
      </w:r>
      <w:r>
        <w:rPr>
          <w:lang w:eastAsia="ru-RU"/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фактор воспитания учащихся. </w:t>
      </w:r>
    </w:p>
    <w:p>
      <w:pPr>
        <w:jc w:val="both"/>
        <w:spacing w:after="160" w:line="240" w:lineRule="auto"/>
        <w:rPr>
          <w:lang w:eastAsia="ru-RU"/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rtl w:val="off"/>
        </w:rPr>
      </w:pPr>
      <w:r>
        <w:rPr>
          <w:lang w:eastAsia="ru-RU"/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Во-первых, это повышенная двигательная активность, свобода передвижения и возможность устанавливать частые межличностные контакты и общение, что приводит к </w:t>
      </w:r>
      <w:r>
        <w:rPr>
          <w:lang w:eastAsia="ru-RU"/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rtl w:val="off"/>
        </w:rPr>
        <w:t>разнообразным личностным проявлениям.</w:t>
      </w:r>
    </w:p>
    <w:p>
      <w:pPr>
        <w:jc w:val="both"/>
        <w:spacing w:after="160" w:line="240" w:lineRule="auto"/>
        <w:rPr>
          <w:lang w:eastAsia="ru-RU"/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rtl w:val="off"/>
        </w:rPr>
      </w:pPr>
      <w:r>
        <w:rPr>
          <w:lang w:eastAsia="ru-RU"/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Во-вторых, повышенный эмоциональный фон, вызванный яркими, глубокими позитивными и негативными эмоциями в случае успеха или неудачи, которыми сопровождается применение соревновательного и игрового методов.</w:t>
      </w:r>
    </w:p>
    <w:p>
      <w:pPr>
        <w:jc w:val="both"/>
        <w:spacing w:after="160" w:line="240" w:lineRule="auto"/>
        <w:rPr>
          <w:lang w:eastAsia="ru-RU"/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rtl w:val="off"/>
        </w:rPr>
      </w:pPr>
      <w:r>
        <w:rPr>
          <w:lang w:eastAsia="ru-RU"/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В-третьих, преодоление различных препятствий объективного и субъективного характера и обязательное при этом проявление волевых усилий. Как утверждают социальные психологи, занятия физической культурой - это модель быстропротекающих социально-психологических явлений.</w:t>
      </w:r>
    </w:p>
    <w:p>
      <w:pPr>
        <w:jc w:val="both"/>
        <w:spacing w:after="160" w:line="240" w:lineRule="auto"/>
        <w:rPr>
          <w:lang w:eastAsia="ru-RU"/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rtl w:val="off"/>
        </w:rPr>
      </w:pPr>
      <w:r>
        <w:rPr>
          <w:lang w:eastAsia="ru-RU"/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В связи с этим вклад урока физической культуры в развитие личностных качеств учащихся достаточно существен.</w:t>
      </w:r>
    </w:p>
    <w:p>
      <w:pPr>
        <w:jc w:val="both"/>
        <w:spacing w:after="160" w:line="240" w:lineRule="auto"/>
        <w:rPr>
          <w:lang w:eastAsia="ru-RU"/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rtl w:val="off"/>
        </w:rPr>
      </w:pPr>
      <w:r>
        <w:rPr>
          <w:lang w:eastAsia="ru-RU"/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rtl w:val="off"/>
        </w:rPr>
        <w:t>В процессе физического развития реализуются такие области воспитания, как нравственное, интеллектуальное, трудовое. эстетическое, патриотическое и самовоспитание. Какие то из них в большей степени, какие то в меньшей, но все они являются основой для воспитательной среды на уроках физической культуры.</w:t>
      </w:r>
    </w:p>
    <w:p>
      <w:pPr>
        <w:jc w:val="both"/>
        <w:spacing w:line="240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</w:rPr>
      </w:pPr>
      <w:r>
        <w:rPr>
          <w:lang w:eastAsia="ru-RU"/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shd w:val="clear" w:color="auto" w:fill="FFFFFF"/>
          <w:rtl w:val="off"/>
        </w:rPr>
        <w:t xml:space="preserve"> </w:t>
      </w:r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6"/>
          <w:szCs w:val="26"/>
        </w:rPr>
        <w:t>Задачи</w:t>
      </w:r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6"/>
          <w:szCs w:val="26"/>
          <w:rtl w:val="off"/>
        </w:rPr>
        <w:t xml:space="preserve"> нравственного воспитания</w:t>
      </w:r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6"/>
          <w:szCs w:val="26"/>
        </w:rPr>
        <w:t>:</w:t>
      </w:r>
    </w:p>
    <w:p>
      <w:pPr>
        <w:jc w:val="both"/>
        <w:spacing w:line="24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формирование нравственного сознания, идейной убежденности и мотивов физкультурной деятельности согласующихся с идеалами морали;</w:t>
      </w:r>
    </w:p>
    <w:p>
      <w:pPr>
        <w:jc w:val="both"/>
        <w:spacing w:line="24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воспитание моральных чувств (дружбы, товарищества, коллективизма, солидарности, сотрудничества,эмпатии,взаимоподдержки);</w:t>
      </w:r>
    </w:p>
    <w:p>
      <w:pPr>
        <w:jc w:val="both"/>
        <w:spacing w:after="16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rtl w:val="o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формирование нравственного опыта, привычек соблюдать этические нормы (в том числе и применительно к конкретным нормам физкультурной и спортивной этики).</w:t>
      </w:r>
    </w:p>
    <w:p>
      <w:pPr>
        <w:jc w:val="both"/>
        <w:spacing w:after="16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rtl w:val="off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rtl w:val="off"/>
        </w:rPr>
        <w:t>Задачи морально-волевого воспитания:</w:t>
      </w:r>
    </w:p>
    <w:p>
      <w:pPr>
        <w:jc w:val="both"/>
        <w:spacing w:line="24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формирование мотивационных, интеллектуальных и нравственных основ волевых проявлений применительно к требованиям физкультурной и спортивной деятельности;</w:t>
      </w:r>
    </w:p>
    <w:p>
      <w:pPr>
        <w:jc w:val="both"/>
        <w:spacing w:after="16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rtl w:val="o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развитие волевых качеств, необходимых в спортивной деятельности (целеустремленности, смелости, настойчивости, инициативности,сознательности,дисциплинированности) и формирование на этой основе волевых черт характера.</w:t>
      </w:r>
    </w:p>
    <w:p>
      <w:pPr>
        <w:jc w:val="both"/>
        <w:spacing w:after="16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rtl w:val="off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rtl w:val="off"/>
        </w:rPr>
        <w:t>Задачи трудового воспитания:</w:t>
      </w:r>
    </w:p>
    <w:p>
      <w:pPr>
        <w:jc w:val="both"/>
        <w:spacing w:line="24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общеподготовительное значение физического воспитания (ППФК);</w:t>
      </w:r>
    </w:p>
    <w:p>
      <w:pPr>
        <w:jc w:val="both"/>
        <w:spacing w:line="24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путь к физическому совершенству – это путь многолетнего упорного труда.</w:t>
      </w:r>
    </w:p>
    <w:p>
      <w:pPr>
        <w:jc w:val="both"/>
        <w:spacing w:line="24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общественный физический труд (дозированный) – (как одно из средств тренировки);</w:t>
      </w:r>
    </w:p>
    <w:p>
      <w:pPr>
        <w:jc w:val="both"/>
        <w:spacing w:line="240"/>
        <w:rPr>
          <w:rFonts w:ascii="Times New Roman" w:eastAsia="Times New Roman" w:hAnsi="Times New Roman" w:cs="Times New Roman"/>
          <w:color w:val="auto"/>
          <w:sz w:val="26"/>
          <w:szCs w:val="26"/>
          <w:rtl w:val="o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 процессе спортивной подготовки вырабатываются навыки самообслуживания (подготовка формы и инвентаря, ремонт оборудования, уборка мест занятий).</w:t>
      </w:r>
    </w:p>
    <w:p>
      <w:pPr>
        <w:jc w:val="both"/>
        <w:spacing w:line="240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rtl w:val="off"/>
        </w:rPr>
        <w:t>Задачи интеллектуального воспитания:</w:t>
      </w:r>
    </w:p>
    <w:p>
      <w:pPr>
        <w:jc w:val="both"/>
        <w:spacing w:line="24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обогащение ученика специальными знаниями (формируется осознанное отношение к спортивной деятельности, своему здоровью);</w:t>
      </w:r>
    </w:p>
    <w:p>
      <w:pPr>
        <w:jc w:val="both"/>
        <w:spacing w:line="240"/>
        <w:rPr>
          <w:rFonts w:ascii="Times New Roman" w:eastAsia="Times New Roman" w:hAnsi="Times New Roman" w:cs="Times New Roman"/>
          <w:color w:val="auto"/>
          <w:sz w:val="26"/>
          <w:szCs w:val="26"/>
          <w:rtl w:val="o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развитие познавательных способностей, содействие творческим проявлением личности средствами физической культуры.</w:t>
      </w:r>
    </w:p>
    <w:p>
      <w:pPr>
        <w:jc w:val="both"/>
        <w:spacing w:line="240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 w:val="0"/>
          <w:color w:val="auto"/>
          <w:sz w:val="26"/>
          <w:szCs w:val="26"/>
        </w:rPr>
        <w:t>Задачи</w:t>
      </w:r>
      <w:r>
        <w:rPr>
          <w:rFonts w:ascii="Times New Roman" w:eastAsia="Times New Roman" w:hAnsi="Times New Roman" w:cs="Times New Roman"/>
          <w:b/>
          <w:i w:val="0"/>
          <w:color w:val="auto"/>
          <w:sz w:val="26"/>
          <w:szCs w:val="26"/>
          <w:rtl w:val="off"/>
        </w:rPr>
        <w:t xml:space="preserve"> эстетического воспитания</w:t>
      </w:r>
      <w:r>
        <w:rPr>
          <w:rFonts w:ascii="Times New Roman" w:eastAsia="Times New Roman" w:hAnsi="Times New Roman" w:cs="Times New Roman"/>
          <w:b/>
          <w:i w:val="0"/>
          <w:color w:val="auto"/>
          <w:sz w:val="26"/>
          <w:szCs w:val="26"/>
        </w:rPr>
        <w:t>:</w:t>
      </w:r>
    </w:p>
    <w:p>
      <w:pPr>
        <w:jc w:val="both"/>
        <w:spacing w:line="24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воспитать способность воспринимать и правильно оценивать красоту в сфере физической культуры; стремление к физическому совершенству;</w:t>
      </w:r>
    </w:p>
    <w:p>
      <w:pPr>
        <w:jc w:val="both"/>
        <w:spacing w:line="240"/>
        <w:rPr>
          <w:rFonts w:ascii="Times New Roman" w:eastAsia="Times New Roman" w:hAnsi="Times New Roman" w:cs="Times New Roman"/>
          <w:color w:val="auto"/>
          <w:sz w:val="26"/>
          <w:szCs w:val="26"/>
          <w:rtl w:val="o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содействовать становлению эстетики межличностных отношений.</w:t>
      </w:r>
    </w:p>
    <w:p>
      <w:pPr>
        <w:jc w:val="both"/>
        <w:spacing w:line="240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Цель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rtl w:val="off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патриотического воспитания - </w:t>
      </w:r>
      <w:r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  <w:t>развитие у детей и молодежи гражданственности и патриотизма, как важнейших духовно, социально значимых ценностей.</w:t>
      </w:r>
    </w:p>
    <w:p>
      <w:pPr>
        <w:jc w:val="both"/>
        <w:spacing w:line="240"/>
        <w:rPr>
          <w:rFonts w:ascii="Times New Roman" w:eastAsia="Times New Roman" w:hAnsi="Times New Roman" w:cs="Times New Roman"/>
          <w:color w:val="auto"/>
          <w:sz w:val="26"/>
          <w:szCs w:val="26"/>
          <w:rtl w:val="o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Патриотическое воспитание в школе может осуществляться с использованием различных форм массово-спортивных мероприятий и средств прикладной физической подготовки.</w:t>
      </w:r>
    </w:p>
    <w:p>
      <w:pPr>
        <w:jc w:val="both"/>
        <w:spacing w:line="240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Основные пути и формы самовоспитания:</w:t>
      </w:r>
    </w:p>
    <w:p>
      <w:pPr>
        <w:jc w:val="both"/>
        <w:spacing w:line="24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самообразование и самопознание (самостоятельное получение различных знаний, навыков самонаблюдения, самоанализа и самооценки);</w:t>
      </w:r>
    </w:p>
    <w:p>
      <w:pPr>
        <w:jc w:val="both"/>
        <w:spacing w:line="24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самоприучение (преодоление инерции покоя по отношению ко внутреннему побуждению, разумные самоограничения);</w:t>
      </w:r>
    </w:p>
    <w:p>
      <w:pPr>
        <w:jc w:val="both"/>
        <w:spacing w:line="24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самомобилизация и саморегуляция (самопобуждения, самопрогнозирование, самоприказы, настройка и самокоррекция);</w:t>
      </w:r>
    </w:p>
    <w:p>
      <w:pPr>
        <w:jc w:val="both"/>
        <w:spacing w:line="24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самоконтроль (за состоянием, результатами деятельности) складывается из самонаблюдений, самоанализа и самооценок с последующим принятием решений.</w:t>
      </w:r>
    </w:p>
    <w:p>
      <w:pPr>
        <w:jc w:val="both"/>
        <w:spacing w:line="240"/>
        <w:rPr>
          <w:rFonts w:ascii="Times New Roman" w:eastAsia="Times New Roman" w:hAnsi="Times New Roman"/>
          <w:sz w:val="26"/>
          <w:szCs w:val="26"/>
          <w:rtl w:val="off"/>
        </w:rPr>
      </w:pPr>
      <w:r>
        <w:rPr>
          <w:rFonts w:ascii="Times New Roman" w:eastAsia="Times New Roman" w:hAnsi="Times New Roman" w:hint="default"/>
          <w:sz w:val="26"/>
          <w:szCs w:val="26"/>
          <w:rtl w:val="off"/>
        </w:rPr>
        <w:t xml:space="preserve">Таким образом, </w:t>
      </w:r>
      <w:r>
        <w:rPr>
          <w:rFonts w:ascii="Times New Roman" w:eastAsia="Times New Roman" w:hAnsi="Times New Roman" w:hint="default"/>
          <w:sz w:val="26"/>
          <w:szCs w:val="26"/>
        </w:rPr>
        <w:t>Урок физической культуры - это та дисциплина, где ребенок может развиваться духовно и физически. Именно этот уро</w:t>
      </w:r>
      <w:r>
        <w:rPr>
          <w:rFonts w:ascii="Times New Roman" w:eastAsia="Times New Roman" w:hAnsi="Times New Roman" w:hint="default"/>
          <w:sz w:val="26"/>
          <w:szCs w:val="26"/>
          <w:rtl w:val="off"/>
        </w:rPr>
        <w:t>к, благодаря своим специфическим особенностям, является благоприятной средой для</w:t>
      </w:r>
      <w:r>
        <w:rPr>
          <w:rFonts w:ascii="Times New Roman" w:eastAsia="Times New Roman" w:hAnsi="Times New Roman" w:hint="default"/>
          <w:sz w:val="26"/>
          <w:szCs w:val="26"/>
        </w:rPr>
        <w:t xml:space="preserve"> воспит</w:t>
      </w:r>
      <w:r>
        <w:rPr>
          <w:rFonts w:ascii="Times New Roman" w:eastAsia="Times New Roman" w:hAnsi="Times New Roman" w:hint="default"/>
          <w:sz w:val="26"/>
          <w:szCs w:val="26"/>
          <w:rtl w:val="off"/>
        </w:rPr>
        <w:t>ания</w:t>
      </w:r>
      <w:r>
        <w:rPr>
          <w:rFonts w:ascii="Times New Roman" w:eastAsia="Times New Roman" w:hAnsi="Times New Roman" w:hint="default"/>
          <w:sz w:val="26"/>
          <w:szCs w:val="26"/>
        </w:rPr>
        <w:t xml:space="preserve"> в них личностны</w:t>
      </w:r>
      <w:r>
        <w:rPr>
          <w:rFonts w:ascii="Times New Roman" w:eastAsia="Times New Roman" w:hAnsi="Times New Roman" w:hint="default"/>
          <w:sz w:val="26"/>
          <w:szCs w:val="26"/>
          <w:rtl w:val="off"/>
        </w:rPr>
        <w:t>х</w:t>
      </w:r>
      <w:r>
        <w:rPr>
          <w:rFonts w:ascii="Times New Roman" w:eastAsia="Times New Roman" w:hAnsi="Times New Roman" w:hint="default"/>
          <w:sz w:val="26"/>
          <w:szCs w:val="26"/>
        </w:rPr>
        <w:t>, коммуникативны</w:t>
      </w:r>
      <w:r>
        <w:rPr>
          <w:rFonts w:ascii="Times New Roman" w:eastAsia="Times New Roman" w:hAnsi="Times New Roman" w:hint="default"/>
          <w:sz w:val="26"/>
          <w:szCs w:val="26"/>
          <w:rtl w:val="off"/>
        </w:rPr>
        <w:t>х</w:t>
      </w:r>
      <w:r>
        <w:rPr>
          <w:rFonts w:ascii="Times New Roman" w:eastAsia="Times New Roman" w:hAnsi="Times New Roman" w:hint="default"/>
          <w:sz w:val="26"/>
          <w:szCs w:val="26"/>
        </w:rPr>
        <w:t>, регулятивны</w:t>
      </w:r>
      <w:r>
        <w:rPr>
          <w:rFonts w:ascii="Times New Roman" w:eastAsia="Times New Roman" w:hAnsi="Times New Roman" w:hint="default"/>
          <w:sz w:val="26"/>
          <w:szCs w:val="26"/>
          <w:rtl w:val="off"/>
        </w:rPr>
        <w:t>х</w:t>
      </w:r>
      <w:r>
        <w:rPr>
          <w:rFonts w:ascii="Times New Roman" w:eastAsia="Times New Roman" w:hAnsi="Times New Roman" w:hint="default"/>
          <w:sz w:val="26"/>
          <w:szCs w:val="26"/>
        </w:rPr>
        <w:t xml:space="preserve"> навык</w:t>
      </w:r>
      <w:r>
        <w:rPr>
          <w:rFonts w:ascii="Times New Roman" w:eastAsia="Times New Roman" w:hAnsi="Times New Roman" w:hint="default"/>
          <w:sz w:val="26"/>
          <w:szCs w:val="26"/>
          <w:rtl w:val="off"/>
        </w:rPr>
        <w:t>ов</w:t>
      </w:r>
      <w:r>
        <w:rPr>
          <w:rFonts w:ascii="Times New Roman" w:eastAsia="Times New Roman" w:hAnsi="Times New Roman" w:hint="default"/>
          <w:sz w:val="26"/>
          <w:szCs w:val="26"/>
        </w:rPr>
        <w:t xml:space="preserve">. В ходе непосредственно самого урока детям дается основы дисциплины, в ходе ролевых или командных игр дети учатся поддерживать друг - друга в каких-то трудных ситуациях, приходят к какому-то общему мнению, также учатся придерживаться определенных </w:t>
      </w:r>
      <w:r>
        <w:rPr>
          <w:rFonts w:ascii="Times New Roman" w:eastAsia="Times New Roman" w:hAnsi="Times New Roman" w:hint="default"/>
          <w:sz w:val="26"/>
          <w:szCs w:val="26"/>
          <w:rtl w:val="off"/>
        </w:rPr>
        <w:t xml:space="preserve">моральных </w:t>
      </w:r>
      <w:r>
        <w:rPr>
          <w:rFonts w:ascii="Times New Roman" w:eastAsia="Times New Roman" w:hAnsi="Times New Roman" w:hint="default"/>
          <w:sz w:val="26"/>
          <w:szCs w:val="26"/>
        </w:rPr>
        <w:t>норм и правил</w:t>
      </w:r>
      <w:r>
        <w:rPr>
          <w:rFonts w:ascii="Times New Roman" w:eastAsia="Times New Roman" w:hAnsi="Times New Roman" w:hint="default"/>
          <w:sz w:val="26"/>
          <w:szCs w:val="26"/>
          <w:rtl w:val="off"/>
        </w:rPr>
        <w:t xml:space="preserve">, </w:t>
      </w:r>
      <w:r>
        <w:rPr>
          <w:rFonts w:ascii="Times New Roman" w:eastAsia="Times New Roman" w:hAnsi="Times New Roman" w:hint="default"/>
          <w:sz w:val="26"/>
          <w:szCs w:val="26"/>
        </w:rPr>
        <w:t xml:space="preserve"> что играет немаловажную роль в развитии ребенка как личност</w:t>
      </w:r>
      <w:r>
        <w:rPr>
          <w:rFonts w:ascii="Times New Roman" w:eastAsia="Times New Roman" w:hAnsi="Times New Roman" w:hint="default"/>
          <w:sz w:val="26"/>
          <w:szCs w:val="26"/>
          <w:rtl w:val="off"/>
        </w:rPr>
        <w:t>и.</w:t>
      </w:r>
    </w:p>
    <w:p>
      <w:pPr>
        <w:jc w:val="both"/>
        <w:spacing w:line="24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>
      <w:pPr>
        <w:jc w:val="both"/>
        <w:spacing w:line="24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>
      <w:pPr>
        <w:jc w:val="both"/>
        <w:spacing w:after="160" w:line="240" w:lineRule="auto"/>
        <w:rPr>
          <w:lang w:eastAsia="ru-RU"/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rtl w:val="o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>
      <w:pPr>
        <w:jc w:val="both"/>
        <w:spacing w:after="160" w:line="240" w:lineRule="auto"/>
        <w:rPr>
          <w:lang w:eastAsia="ru-RU"/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rtl w:val="off"/>
        </w:rPr>
      </w:pPr>
    </w:p>
    <w:p>
      <w:pPr>
        <w:jc w:val="both"/>
        <w:spacing w:after="160" w:line="240" w:lineRule="auto"/>
        <w:rPr>
          <w:sz w:val="26"/>
          <w:szCs w:val="26"/>
        </w:rPr>
      </w:pPr>
    </w:p>
    <w:sectPr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true"/>
    <w:sig w:usb0="E4002EFF" w:usb1="C000247B" w:usb2="00000009" w:usb3="00000001" w:csb0="2000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</cp:revision>
  <dcterms:created xsi:type="dcterms:W3CDTF">2024-01-04T18:07:31Z</dcterms:created>
  <dcterms:modified xsi:type="dcterms:W3CDTF">2024-01-07T12:36:07Z</dcterms:modified>
  <cp:lastPrinted>2024-01-07T12:35:24Z</cp:lastPrinted>
  <cp:version>0900.0000.01</cp:version>
</cp:coreProperties>
</file>