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F3" w:rsidRPr="00B514D4" w:rsidRDefault="00DE3B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14D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514D4">
        <w:rPr>
          <w:rFonts w:ascii="Times New Roman" w:hAnsi="Times New Roman" w:cs="Times New Roman"/>
          <w:sz w:val="28"/>
          <w:szCs w:val="28"/>
        </w:rPr>
        <w:t xml:space="preserve"> технологии в учебном процессе и внеурочной деятельности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Актуальность темы.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«Здоровье - это еще не всё, но всё без здоровья - ничто», - гласит известный афоризм.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требует новых подходов к обучению и воспитанию учащихся. Перед школой ставятся очень важные задачи максимального раскрытия в человеке его самостоятельности, активного деятельного начала, развитие индивидуального своеобразного творческого потенциала, развитие и воспитание личности, способной к самоопределению, самореализации, саморазвитию.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состояние Российского государства, высочайшие темпы его развития предъявляют все более высокие требования к человеку и его здоровью.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Показателями хорошего состояния здоровья человека</w:t>
      </w: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постоянно высокий уровень его работоспособности, а также умение быстро восстанавливать этот уровень за счет внутренних резервов организма;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способность сохранять внутренний покой или эмоциональную устойчивость, а также умение быстро восстанавливать душевное равновесие после стрессовых ситуаций;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высокий уровень физического состояния здоровья учащихся.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Концепции Модернизации Российского образования, в Федеральных государственных образовательных стандартов второго поколения, в нормативных документах, медицинской и педагогической литературе последнего времени одним из приоритетных направлений в образовании учащихся является сохранение и укрепление здоровья детей.</w:t>
      </w:r>
      <w:proofErr w:type="gramEnd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подчеркнуть, что сохранение и укрепление здоровья </w:t>
      </w:r>
      <w:proofErr w:type="gramStart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необходимый фактор успешности в обучении. Нам всем известно, что только здоровый ребенок даст хороший результат в обучении.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практике существует множество определений понятия "здоровье". Педагогический коллектив гимназии в своей деятельности руководствуется следующим  определением данного понятия, предложенным Всемирной Организацией Здравоохранения:  </w:t>
      </w:r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"Здоровье - это состояние полного физического, психического и социального благополучия, а не только отсутствие болезней и  физических недостатков".</w:t>
      </w: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Основными элементами здорового образа жизни являются: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отсутствие вредных привычек;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высокая культура общения и поведения;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рациональное питание;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соблюдение режима труда и отдыха;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оптимальный двигательный режим, основу которого составляют регулярные занятия физической культурой и спортом;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санитарно – гигиеническая культура.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статистике 80 – 85% детей школьного возраста имеют плохое здоровье. Уже при поступлении в первый класс первая группа здоровья отмечается только у 12 – 15 процентов учащихся. Отсюда следует, что уже с детства нужно формировать у ребенка внутреннюю картину здоровья, что выражается в осознании его ценности и активно-позитивном стремлении к его совершенствованию.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главный бич сегодняшнего образования в том, что дети мало двигаются. Все школьные годы они большую часть дня сидят, хотя в этом возрасте движение необходимо им как воздух, это их физиологическая потребность, от недостатка движения они плохо развиваются. Именно поэтому уже в младших классах у детей катастрофически ухудшаются зрение и осанка. 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</w:t>
      </w:r>
      <w:proofErr w:type="spellStart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– важная составляющая профессиональной компетентности современного учителя. Учитель, использующий эти технологии, разрешает проблему перегрузки и переутомления учащихся на уроках. У них развивается внимание, память, творческое воображение, формируется мышление, свобода суждений.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Виды технологий: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Медико-гигиенические технологии (МГТ). </w:t>
      </w: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медико-гигиеническим технологиям относятся контроль и помощь в обеспечении надлежащих гигиенических условий в соответствии с регламентациями </w:t>
      </w:r>
      <w:proofErr w:type="spellStart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СанПиНов</w:t>
      </w:r>
      <w:proofErr w:type="spellEnd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2.Физкультурно-оздоровительные технологии (ФОТ). </w:t>
      </w: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Направлены на физическое развитие занимающихся: закаливание, тренировку силы, выносливости, быстроты, гибкости и других качеств, отличающих здорового, тренированного человека </w:t>
      </w:r>
      <w:proofErr w:type="gramStart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 немощного. Реализуются на уроках физической культуры и в работе спортивных секций.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3.Экологические </w:t>
      </w:r>
      <w:proofErr w:type="spellStart"/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технологии (ЭЗТ). </w:t>
      </w: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Направленность этих технологий - создание </w:t>
      </w:r>
      <w:proofErr w:type="spellStart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природосообразных</w:t>
      </w:r>
      <w:proofErr w:type="spellEnd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экологически оптимальных условий жизни и деятельности людей, гармоничных взаимоотношений с природой. В школе это - и обустройство пришкольной территории, и зеленые растения в классах, рекреациях, и живой уголок, и участие в природоохранных мероприятиях.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4.Технологии обеспечения безопасности жизнедеятельности (ТОБЖ).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Грамотность учащихся по этим вопросам обеспечивается изучением курса ОБЖ, педагогов –  курса   «Безопасность   жизнедеятельности», а за обеспечение безопасности условий пребывания в школе отвечает ее директор.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3доровьесберегающие  образовательные  технологии  (ЗОТ) </w:t>
      </w: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подразделяются на 3 три подгруппы: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B514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организационно-педагогические технологии (ОПТ), </w:t>
      </w: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определяющие структуру учебного процесса, частично регламентированную в </w:t>
      </w:r>
      <w:proofErr w:type="spellStart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СанПиНах</w:t>
      </w:r>
      <w:proofErr w:type="spellEnd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  способствующих  предотвращению состояния   переутомления,  гиподинамии   и других </w:t>
      </w:r>
      <w:proofErr w:type="spellStart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дезаптационных</w:t>
      </w:r>
      <w:proofErr w:type="spellEnd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состояний;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B514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психолого-педагогические технологии (ППТ), </w:t>
      </w: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 с непосредственной работой учителя на уроке, воздействием, которое он оказывает все 45 минут на своих учеников. Сюда же относится и психолого-педагогическое сопровождение  всех элементов образовательного процесса;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B514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учебно-воспитательные технологии (УВТ), </w:t>
      </w: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включают программы по обучению грамотной заботе о своем  здоровье  и формированию культуры здоровья учащихся, мотивации их к ведению здорового образа жизни, предупреждению вредных привычек, предусматривающие также проведение организационно-воспитательной работы со школьниками после уроков, просвещение их родителей.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Отдельное место занимают еще две группы технологий, традиционно реализуемые вне школы, но в последнее время все чаще включаемые во внеурочную работу школы: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</w:t>
      </w:r>
      <w:r w:rsidRPr="00B514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 адаптирующие и личностно-развивающие технологии</w:t>
      </w:r>
      <w:r w:rsidRPr="00B514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(САЛРТ)   </w:t>
      </w: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   технологии,  обеспечивающие   формирование  и укрепление психологического здоровья учащихся, повышение ресурсов психологической адаптации личности. Сюда относятся разнообразные социально-психологические тренинги, программы социальной и семейной педагогики, к участию в которых целесообразно привлекать не только школьников, но и их родителей, а также педагогов;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B514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лечебно-оздоровительные технологии (ЛОТ) </w:t>
      </w: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самостоятельные медико-педагогические области знаний: лечебную педагогику и лечебную физкультуру, воздействие которых обеспечивает восстановление физического здоровья школьников.     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Цель и задачи </w:t>
      </w:r>
      <w:proofErr w:type="spellStart"/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здоровьясбережения</w:t>
      </w:r>
      <w:proofErr w:type="spellEnd"/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Как дать качественное образование и при этом сохранить здоровье детей?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решения указанных противоречий определил основную цель: </w:t>
      </w:r>
      <w:r w:rsidRPr="00B514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достижение высокого уровня качества обучения учащихся с использованием </w:t>
      </w:r>
      <w:proofErr w:type="spellStart"/>
      <w:r w:rsidRPr="00B514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514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технологий.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необходимо решить </w:t>
      </w:r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следующие задачи</w:t>
      </w: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Показать значимость </w:t>
      </w:r>
      <w:proofErr w:type="spellStart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процессе обучения.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Показать различные </w:t>
      </w:r>
      <w:proofErr w:type="spellStart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Рассказать о мероприятиях, которые уменьшают риск возникновения заболеваний.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Определяя цели и задачи уроков в начальной школе, нужно помнить, что сохранить и укрепить здоровье учащихся можно только через правильную организацию учебного процесса.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Формы организации обучения младших школьников с использованием </w:t>
      </w:r>
      <w:proofErr w:type="spellStart"/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технологий.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КГА ПОУ ГАСКК МЦК</w:t>
      </w: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сохранение здоровья направлена не только урочная, но и внеурочная деятельность.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Введены в учебный процесс такие предметы как шахматы, плавание (третий час физкультуры), пятый час литературного чтения (</w:t>
      </w:r>
      <w:proofErr w:type="spellStart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литературных произведений, декламация стихотворений).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 внеурочной</w:t>
      </w: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определены  часы на сохранение и укрепление здоровья: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игры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факультатив «Психология общения»</w:t>
      </w:r>
    </w:p>
    <w:p w:rsidR="00DE3BC9" w:rsidRPr="00B514D4" w:rsidRDefault="00DE3BC9" w:rsidP="00B514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о ЗОЖ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классные часы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дополнительных образовательных услугах: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ВОКАЛ, театральная студия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секции</w:t>
      </w:r>
    </w:p>
    <w:p w:rsidR="00DE3BC9" w:rsidRPr="00B514D4" w:rsidRDefault="00DE3BC9" w:rsidP="00B514D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учителя стараются создать неодинаковые, специфичные условия для обучения, воспитания, развития учащихся, сохранения их здоровья.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построении своих уроков учитываются такие </w:t>
      </w:r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</w:t>
      </w: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Обстановка и гигиенические условия в классе должны соответствовать норме (температура и свежесть воздуха, рациональность освещения класса и доски, наличие/отсутствие монотонных, неприятных звуковых раздражителей).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Норма видов учебной деятельности на уровне – 4-7 (опрос учащихся, письмо, чтение, слушание, рассказ, рассматривание наглядных пособий, ответы на вопросы, решение примеров и задач). Однообразность урока способствует утомлению школьников. Частая же смена одной деятельности другой потребует у учащихся дополнительных адаптационных условий.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Средняя положительность и частота чередования различных видов учебной деятельности – 7-10 минут.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Учитывая, что наибольшая утомляемость детей связана с их длительным сидением за партой, учителя на уроках используют передвижение по классу.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деятельности учащихся на уроках: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в группах;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в парах;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фронтальный опрос с использованием игровых ситуаций;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игры можно использовать в качестве обратной связи и оценки ответов одноклассников: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хлопанье в ладоши;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поднятие руки;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усвоения знаний учащихся в течение урока такова: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5-25-я минута — 80%;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25-35-я минута — 60-40%;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35—40-я минута — 10%.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Количество видов преподавания (</w:t>
      </w:r>
      <w:proofErr w:type="gramStart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  <w:proofErr w:type="gramEnd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наглядный, самостоятельная работа) должно быть не менее трех. Чередование видов преподавания не позже чем через 10-15 минут.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урок следует выбирать такие методы, которые бы способствовали активизации инициативы и творческого самовыражения самих учащихся.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На уроке должна присутствовать смена поз учащихся, которые соответствовали бы видам работы.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Должны присутствовать оздоровительные моменты: физкультминутки, минутки релаксации, дыхательная гимнастика, гимнастика для глаз. Норма: на 15-20 минут урока по одной минуте из 3-х легких упражнений с 3-4 повторениями каждого.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урок следует включать вопросы, связанные со здоровьем и здоровым образом жизни.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Наличие мотивации учебной деятельности. Внешняя мотивация: оценка, похвала, поддержка, соревновательный метод. Стимуляция внутренней мотивации: стремление больше узнать, радость от активности, интерес к изучаемому материалу.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Следует помнить, что на состояние здоровья оказывают большое влияние эмоциональные разрядки: шутка, улыбка, музыкальная минутка, небольшое стихотворение.</w:t>
      </w:r>
      <w:r w:rsidRPr="00B514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традиционными уроками в своей практике учителя применяют и </w:t>
      </w:r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нетрадиционные формы организации урока.</w:t>
      </w: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начальной школе можно использовать следующие виды нетрадиционных уроков : уроки в форме соревнований и игр (конкурсы, КВН, викторины, аукционы) ; уроки-путешествия ; уроки-фантазии ; урок-сказка ; урок-сюрприз ; урок-отчет ; урок-зачет; урок здоровья; уроки с использованием компьютерной техники, урок </w:t>
      </w:r>
      <w:proofErr w:type="gramStart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</w:t>
      </w:r>
      <w:proofErr w:type="gramEnd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кскурсия. Все они имеют </w:t>
      </w:r>
      <w:proofErr w:type="spellStart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здоровьесберегающую</w:t>
      </w:r>
      <w:proofErr w:type="spellEnd"/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подготовке и проведении нетрадиционных уроков помогают </w:t>
      </w:r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творческие принципы: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Отказ от шаблона в организации урока, формализма в проведении.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Максимальное вовлечение учащихся класса в активное взаимодействие на уроке с использованием различных форм групповой работы на уроке.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Занимательность и увлечение, а не развлекательность - основа эмоционального тона урока.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Поддержка альтернативности, учет множества мнений.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функции общения на уроке, как условия обеспечения взаимопонимания, побуждения к действию, ощущение эмоционального удовольствия.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«Скрытая» дифференциация учащихся по учебным возможностям, интересам, способностям, склонностям.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Использование оценки в качестве формирующего, а не только результирующего инструмента.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Опираясь на эти принципы, педагогам следует ориентироваться и на психологические особенности младших школьников.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Результаты применения в учебном процессе </w:t>
      </w:r>
      <w:proofErr w:type="spellStart"/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технологий.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Применение в учебном процессе </w:t>
      </w:r>
      <w:proofErr w:type="spellStart"/>
      <w:r w:rsidRPr="00B514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514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технологий способствует: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Повышению уровня успеваемости и эффективности учебного процесса.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Сохранению и укреплению физического здоровья детей.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Созданию положительного эмоционального фона и атмосферы психологического комфорта, ситуаций успеха, укрепляющих уверенность в своих силах.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Происходит снижение заболеваний опорно-двигательной системы.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развитию познавательных процессов, повышению работоспособности, творческой активности учащихся.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Ожидаемые результаты: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Снижение заболеваемости среди детей.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Создание сплоченного коллектива учащихся.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Личностный рост учащихся.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Повышение качества обучения.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Принятие учащимися здорового образа жизни как осознанной необходимости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Заключение</w:t>
      </w:r>
    </w:p>
    <w:p w:rsidR="00DE3BC9" w:rsidRPr="00B514D4" w:rsidRDefault="00DE3BC9" w:rsidP="00DE3B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здоровым – это естественное желание человека. Каждый взрослый мечтает быть здоровым. Дети, к сожалению, не думают об этом. Мы обязаны помочь ребенку осознать, что нет ничего прекраснее здоровья. Здоровый и духовно развитый человек счастлив: он </w:t>
      </w:r>
      <w:r w:rsidRPr="00B51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отлично себя чувствует, получает удовлетворение от своей работы, стремится к самосовершенствованию. Такого человека мы и должны «создать» и воспитать, начиная с самого раннего детства.  Здоровый  образ жизни не занимает пока первое место среди ценностей человека в нашей стране. Но если мы не научим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будущее поколение будут более здоровы и развиты не только личностно, интеллектуально, духовно, но и физически. Если раньше говорили: «В здоровом теле – здоровый дух», то не ошибется тот, кто скажет, что без духовного не может быть здорового.</w:t>
      </w:r>
    </w:p>
    <w:sectPr w:rsidR="00DE3BC9" w:rsidRPr="00B514D4" w:rsidSect="0024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BC9"/>
    <w:rsid w:val="002425F3"/>
    <w:rsid w:val="00502813"/>
    <w:rsid w:val="00B514D4"/>
    <w:rsid w:val="00DE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3BC9"/>
    <w:rPr>
      <w:b/>
      <w:bCs/>
    </w:rPr>
  </w:style>
  <w:style w:type="character" w:styleId="a4">
    <w:name w:val="Emphasis"/>
    <w:basedOn w:val="a0"/>
    <w:uiPriority w:val="20"/>
    <w:qFormat/>
    <w:rsid w:val="00DE3BC9"/>
    <w:rPr>
      <w:i/>
      <w:iCs/>
    </w:rPr>
  </w:style>
  <w:style w:type="character" w:customStyle="1" w:styleId="apple-converted-space">
    <w:name w:val="apple-converted-space"/>
    <w:basedOn w:val="a0"/>
    <w:rsid w:val="00DE3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1998</Words>
  <Characters>11391</Characters>
  <Application>Microsoft Office Word</Application>
  <DocSecurity>0</DocSecurity>
  <Lines>94</Lines>
  <Paragraphs>26</Paragraphs>
  <ScaleCrop>false</ScaleCrop>
  <Company>College</Company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</dc:creator>
  <cp:keywords/>
  <dc:description/>
  <cp:lastModifiedBy>КаюковаЖЮ</cp:lastModifiedBy>
  <cp:revision>4</cp:revision>
  <cp:lastPrinted>2017-12-05T01:36:00Z</cp:lastPrinted>
  <dcterms:created xsi:type="dcterms:W3CDTF">2017-12-05T01:35:00Z</dcterms:created>
  <dcterms:modified xsi:type="dcterms:W3CDTF">2024-10-15T23:24:00Z</dcterms:modified>
</cp:coreProperties>
</file>