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B7" w:rsidRDefault="002965B7" w:rsidP="00197C7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Всероссийские педагогические чтения «Искусство в школе»</w:t>
      </w:r>
    </w:p>
    <w:p w:rsidR="002965B7" w:rsidRDefault="002965B7" w:rsidP="00197C7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5B7" w:rsidRDefault="002965B7" w:rsidP="00197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1. Музыка в системе общего и дополнительного образования</w:t>
      </w:r>
    </w:p>
    <w:p w:rsidR="002965B7" w:rsidRDefault="009A48E9" w:rsidP="00197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Публикация в сборнике научно-методических статей по итогам «Педагогических чтений»</w:t>
      </w:r>
    </w:p>
    <w:p w:rsidR="002965B7" w:rsidRDefault="002965B7" w:rsidP="00197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Прудникова Ирина Петровна, заместитель директора по дополнительному образованию СОГБОУ «Смоленский областной образовательный комплекс – Лицей-интернат «Феникс»</w:t>
      </w:r>
      <w:r w:rsidR="00EA0158">
        <w:rPr>
          <w:rFonts w:ascii="Times New Roman" w:hAnsi="Times New Roman" w:cs="Times New Roman"/>
          <w:sz w:val="24"/>
          <w:szCs w:val="24"/>
        </w:rPr>
        <w:t xml:space="preserve">, Смоленская область, </w:t>
      </w:r>
      <w:proofErr w:type="spellStart"/>
      <w:r w:rsidR="00EA0158">
        <w:rPr>
          <w:rFonts w:ascii="Times New Roman" w:hAnsi="Times New Roman" w:cs="Times New Roman"/>
          <w:sz w:val="24"/>
          <w:szCs w:val="24"/>
        </w:rPr>
        <w:t>Новодугинский</w:t>
      </w:r>
      <w:proofErr w:type="spellEnd"/>
      <w:r w:rsidR="00EA0158">
        <w:rPr>
          <w:rFonts w:ascii="Times New Roman" w:hAnsi="Times New Roman" w:cs="Times New Roman"/>
          <w:sz w:val="24"/>
          <w:szCs w:val="24"/>
        </w:rPr>
        <w:t xml:space="preserve"> район, д. Мольгино.</w:t>
      </w:r>
    </w:p>
    <w:p w:rsidR="002965B7" w:rsidRPr="00197C7F" w:rsidRDefault="002965B7" w:rsidP="00197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197C7F">
        <w:rPr>
          <w:rFonts w:ascii="Times New Roman" w:hAnsi="Times New Roman" w:cs="Times New Roman"/>
          <w:sz w:val="24"/>
          <w:szCs w:val="24"/>
          <w:lang w:val="de-DE"/>
        </w:rPr>
        <w:t>E-</w:t>
      </w:r>
      <w:proofErr w:type="spellStart"/>
      <w:r w:rsidRPr="00197C7F">
        <w:rPr>
          <w:rFonts w:ascii="Times New Roman" w:hAnsi="Times New Roman" w:cs="Times New Roman"/>
          <w:sz w:val="24"/>
          <w:szCs w:val="24"/>
          <w:lang w:val="de-DE"/>
        </w:rPr>
        <w:t>mail</w:t>
      </w:r>
      <w:proofErr w:type="spellEnd"/>
      <w:r w:rsidRPr="00197C7F">
        <w:rPr>
          <w:rFonts w:ascii="Times New Roman" w:hAnsi="Times New Roman" w:cs="Times New Roman"/>
          <w:sz w:val="24"/>
          <w:szCs w:val="24"/>
          <w:lang w:val="de-DE"/>
        </w:rPr>
        <w:t>: prudnikovairina78@mail.ru</w:t>
      </w:r>
    </w:p>
    <w:p w:rsidR="002965B7" w:rsidRPr="00197C7F" w:rsidRDefault="002965B7" w:rsidP="00197C7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6027DF" w:rsidRPr="00434BEF" w:rsidRDefault="00F86900" w:rsidP="00197C7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BEF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434BEF" w:rsidRPr="00197C7F">
        <w:rPr>
          <w:rFonts w:ascii="Times New Roman" w:hAnsi="Times New Roman" w:cs="Times New Roman"/>
          <w:b/>
          <w:sz w:val="24"/>
          <w:szCs w:val="24"/>
          <w:lang w:val="de-DE"/>
        </w:rPr>
        <w:t xml:space="preserve">. </w:t>
      </w:r>
      <w:r w:rsidR="008E58D2" w:rsidRPr="00434BEF">
        <w:rPr>
          <w:rFonts w:ascii="Times New Roman" w:hAnsi="Times New Roman" w:cs="Times New Roman"/>
          <w:sz w:val="24"/>
          <w:szCs w:val="24"/>
        </w:rPr>
        <w:t>Статья посвящена анализу воспитательных возможносте</w:t>
      </w:r>
      <w:r w:rsidR="002A31BD" w:rsidRPr="00434BEF">
        <w:rPr>
          <w:rFonts w:ascii="Times New Roman" w:hAnsi="Times New Roman" w:cs="Times New Roman"/>
          <w:sz w:val="24"/>
          <w:szCs w:val="24"/>
        </w:rPr>
        <w:t>й хорового театра. Использованию</w:t>
      </w:r>
      <w:r w:rsidR="008E58D2" w:rsidRPr="00434BEF">
        <w:rPr>
          <w:rFonts w:ascii="Times New Roman" w:hAnsi="Times New Roman" w:cs="Times New Roman"/>
          <w:sz w:val="24"/>
          <w:szCs w:val="24"/>
        </w:rPr>
        <w:t xml:space="preserve"> феномена хорового театра как педагогической формы художественно-творческой деятельности для детского хорового коллектива</w:t>
      </w:r>
      <w:r w:rsidR="002A31BD" w:rsidRPr="00434BEF">
        <w:rPr>
          <w:rFonts w:ascii="Times New Roman" w:hAnsi="Times New Roman" w:cs="Times New Roman"/>
          <w:sz w:val="24"/>
          <w:szCs w:val="24"/>
        </w:rPr>
        <w:t>.</w:t>
      </w:r>
      <w:r w:rsidR="008E58D2" w:rsidRPr="00434BEF">
        <w:rPr>
          <w:rFonts w:ascii="Times New Roman" w:hAnsi="Times New Roman" w:cs="Times New Roman"/>
          <w:sz w:val="24"/>
          <w:szCs w:val="24"/>
        </w:rPr>
        <w:t xml:space="preserve"> </w:t>
      </w:r>
      <w:r w:rsidR="002A31BD" w:rsidRPr="00434BEF">
        <w:rPr>
          <w:rFonts w:ascii="Times New Roman" w:hAnsi="Times New Roman" w:cs="Times New Roman"/>
          <w:sz w:val="24"/>
          <w:szCs w:val="24"/>
        </w:rPr>
        <w:t>Э</w:t>
      </w:r>
      <w:r w:rsidR="008E58D2" w:rsidRPr="00434BEF">
        <w:rPr>
          <w:rFonts w:ascii="Times New Roman" w:hAnsi="Times New Roman" w:cs="Times New Roman"/>
          <w:sz w:val="24"/>
          <w:szCs w:val="24"/>
        </w:rPr>
        <w:t>ффективно</w:t>
      </w:r>
      <w:r w:rsidR="002A31BD" w:rsidRPr="00434BEF">
        <w:rPr>
          <w:rFonts w:ascii="Times New Roman" w:hAnsi="Times New Roman" w:cs="Times New Roman"/>
          <w:sz w:val="24"/>
          <w:szCs w:val="24"/>
        </w:rPr>
        <w:t xml:space="preserve">сти </w:t>
      </w:r>
      <w:r w:rsidR="008E58D2" w:rsidRPr="00434BEF">
        <w:rPr>
          <w:rFonts w:ascii="Times New Roman" w:hAnsi="Times New Roman" w:cs="Times New Roman"/>
          <w:sz w:val="24"/>
          <w:szCs w:val="24"/>
        </w:rPr>
        <w:t xml:space="preserve"> и целесообразно</w:t>
      </w:r>
      <w:r w:rsidR="002A31BD" w:rsidRPr="00434BEF">
        <w:rPr>
          <w:rFonts w:ascii="Times New Roman" w:hAnsi="Times New Roman" w:cs="Times New Roman"/>
          <w:sz w:val="24"/>
          <w:szCs w:val="24"/>
        </w:rPr>
        <w:t>сти применения выразительных элементов, которые могут быть интегрированы в хоровое искусство.</w:t>
      </w:r>
      <w:r w:rsidR="00D35453" w:rsidRPr="00434B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BEF" w:rsidRPr="00434BEF" w:rsidRDefault="00434BEF" w:rsidP="00197C7F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BEF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>
        <w:rPr>
          <w:rFonts w:ascii="Times New Roman" w:hAnsi="Times New Roman" w:cs="Times New Roman"/>
          <w:b/>
          <w:sz w:val="24"/>
          <w:szCs w:val="24"/>
        </w:rPr>
        <w:t xml:space="preserve"> театрализация, хоровое искусство, сценическое движение, исполнитель, коллектив, спектакль.</w:t>
      </w:r>
    </w:p>
    <w:p w:rsidR="00434BEF" w:rsidRPr="00AF350B" w:rsidRDefault="00434BEF" w:rsidP="00197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0CEB" w:rsidRDefault="00900CEB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434BEF" w:rsidRDefault="00434BEF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240774" w:rsidRDefault="00240774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240774" w:rsidRDefault="00240774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2965B7" w:rsidRDefault="002965B7" w:rsidP="00197C7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7C7F" w:rsidRDefault="00197C7F" w:rsidP="00197C7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2958" w:rsidRPr="009A48E9" w:rsidRDefault="00AF350B" w:rsidP="00197C7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E9">
        <w:rPr>
          <w:rFonts w:ascii="Times New Roman" w:hAnsi="Times New Roman" w:cs="Times New Roman"/>
          <w:b/>
          <w:sz w:val="24"/>
          <w:szCs w:val="24"/>
        </w:rPr>
        <w:lastRenderedPageBreak/>
        <w:t>Концерт в лицах. Театральность хорового пения.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Хорошо петь - очень трудно. Изведешься, пока постигнешь 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душу песни, пока разгадаешь ее загадку. Песню я не пою, 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я ее играю. Это целая пьеса с несколькими ролями. 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62958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Лидия  Русланова</w:t>
      </w:r>
      <w:r w:rsidR="00F62958" w:rsidRPr="009A48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F350B" w:rsidRPr="009A48E9" w:rsidRDefault="00F62958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российская и советская певица</w:t>
      </w:r>
    </w:p>
    <w:p w:rsidR="00F62958" w:rsidRPr="009A48E9" w:rsidRDefault="00F62958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F350B" w:rsidRPr="009A48E9" w:rsidRDefault="00AF350B" w:rsidP="00197C7F">
      <w:pPr>
        <w:tabs>
          <w:tab w:val="left" w:pos="709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b/>
          <w:sz w:val="24"/>
          <w:szCs w:val="24"/>
        </w:rPr>
        <w:tab/>
      </w:r>
      <w:r w:rsidRPr="009A48E9">
        <w:rPr>
          <w:rFonts w:ascii="Times New Roman" w:hAnsi="Times New Roman" w:cs="Times New Roman"/>
          <w:sz w:val="24"/>
          <w:szCs w:val="24"/>
        </w:rPr>
        <w:t xml:space="preserve">Театральное и хоровое искусство. В них можно найти много общего, но как целостные художественные системы они различны. Ведь театр – это изображение предметно реального мира, людей, среды и обстановки, в которой они живут, обстоятельств, в которых они действуют. А хор никого не изображает, он через музыкально-поэтическую интонацию выражает чувства и мысли людей. Хор не нуждается в декорациях, костюмах, гриме и реквизите. Нужна только правдивая певческая интонация. Но если использовать общность театрального и хорового искусства, коллективный характер и коммуникативную культуру, то хоровое искусство может получить новую силу, средства и возможности. Как всем нам известно, специфика хорового пения заключается в отсутствии внешнего сценического движения и физического действия. Действие, являющееся основой театрального спектакля, помогает развитию эмоциональных и волевых процессов, помогает хоровому коллективу расти и развиваться, приобретать свой творческий облик. Театральность хорового пения в школе - прекрасная возможность справиться со всеми нюансами и вовлечь максимальное количество </w:t>
      </w:r>
      <w:r w:rsidR="001F6C0C" w:rsidRPr="009A48E9">
        <w:rPr>
          <w:rFonts w:ascii="Times New Roman" w:hAnsi="Times New Roman" w:cs="Times New Roman"/>
          <w:sz w:val="24"/>
          <w:szCs w:val="24"/>
        </w:rPr>
        <w:t>исполнителей</w:t>
      </w:r>
      <w:r w:rsidRPr="009A48E9">
        <w:rPr>
          <w:rFonts w:ascii="Times New Roman" w:hAnsi="Times New Roman" w:cs="Times New Roman"/>
          <w:sz w:val="24"/>
          <w:szCs w:val="24"/>
        </w:rPr>
        <w:t xml:space="preserve"> в творческий процесс. Эффективность театрализации очевидна, развитие образного мышления, творческих способностей позволяет избавиться от ненужных комплексов и стеснительности, а итогом применения приемов и методов хоровой театрализации является процесс становления положительного эмоционального состояния, осознанного эмоционального содержания исполняемого произведения.</w:t>
      </w:r>
    </w:p>
    <w:p w:rsidR="00AF350B" w:rsidRPr="009A48E9" w:rsidRDefault="00AF350B" w:rsidP="00197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Театральная природа хорового искусства всем нам знакома. Но вот прикоснуться к ней более серьезными, мощными средствами мне посчастливилось  совсем недавно. Привычная работа с хоровым коллективом музыкальной школы, где ясны цели, задачи и запланированные результаты сменилась работой с детьми общеобразовательного учреждения Лицея-интерната. И вот к тебе на занятия приходят дети, которые не имеют представления о том, что такое хор, чем пение отличается от речи, а самое главное, их никто не отбирал по их музыкальным способностям и возможностям. Еще одно обстоятельство – это отсутствие индивидуального подхода, так как на занятиях находится одновременно до 40 учащихся, а на сводной репетиции до 100 человек. Как же их обучать, как заинтересовать, как вызвать чувства привязанности и любви к песне, к хоровому искусству. И чтобы жизнь не была серой, я решила не смешивать </w:t>
      </w:r>
      <w:proofErr w:type="gramStart"/>
      <w:r w:rsidRPr="009A48E9">
        <w:rPr>
          <w:rFonts w:ascii="Times New Roman" w:hAnsi="Times New Roman" w:cs="Times New Roman"/>
          <w:sz w:val="24"/>
          <w:szCs w:val="24"/>
        </w:rPr>
        <w:t>черное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 xml:space="preserve"> с белым, а взять и добавить другие краски. Максимально яркие, насыщенные и выразительные! Придумать своеобразные небольшие спектакли с элементами театрального действа, с собственной динамикой, игрой движения и статикой, с использованием пространства сцены и света, реквизита и звучания музыкальных инструментов. Спектакли, которые будут нестандартны, привлекательны и смогут максимально заинтересовать публику. </w:t>
      </w:r>
    </w:p>
    <w:p w:rsidR="00AF350B" w:rsidRPr="009A48E9" w:rsidRDefault="00AF350B" w:rsidP="00197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Начался активный поиск выразительных элементов, которые могут быть интегрированы в хоровое искусство для того, чтобы усилить эмоциональную составляющую исполнения. Самым простым и действенным средством оказалось сценическое движение. Простые элементы внесли разнообразие, оживили детские голоса, усилили интерес и активность на занятии. Ведь соединение различных художественных элементов в одно целое имеет давнюю традицию. Сначала к песням добавлялись элементарные движения: шаги, хлопки, щелчки. Первыми в исполнении стали песни, в которых </w:t>
      </w:r>
      <w:r w:rsidR="001F6C0C" w:rsidRPr="009A48E9">
        <w:rPr>
          <w:rFonts w:ascii="Times New Roman" w:hAnsi="Times New Roman" w:cs="Times New Roman"/>
          <w:sz w:val="24"/>
          <w:szCs w:val="24"/>
        </w:rPr>
        <w:t xml:space="preserve">композиторы </w:t>
      </w:r>
      <w:r w:rsidRPr="009A48E9">
        <w:rPr>
          <w:rFonts w:ascii="Times New Roman" w:hAnsi="Times New Roman" w:cs="Times New Roman"/>
          <w:sz w:val="24"/>
          <w:szCs w:val="24"/>
        </w:rPr>
        <w:t xml:space="preserve">уже </w:t>
      </w:r>
      <w:r w:rsidR="001F6C0C" w:rsidRPr="009A48E9">
        <w:rPr>
          <w:rFonts w:ascii="Times New Roman" w:hAnsi="Times New Roman" w:cs="Times New Roman"/>
          <w:sz w:val="24"/>
          <w:szCs w:val="24"/>
        </w:rPr>
        <w:t xml:space="preserve">внесли элементы телодвижений - </w:t>
      </w:r>
      <w:r w:rsidRPr="009A48E9">
        <w:rPr>
          <w:rFonts w:ascii="Times New Roman" w:hAnsi="Times New Roman" w:cs="Times New Roman"/>
          <w:sz w:val="24"/>
          <w:szCs w:val="24"/>
        </w:rPr>
        <w:t xml:space="preserve">хлопки, щелчки и т.д. (В.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Шаинский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 xml:space="preserve"> «Мир похож на цветной луг», </w:t>
      </w:r>
      <w:r w:rsidRPr="009A48E9">
        <w:rPr>
          <w:rFonts w:ascii="Times New Roman" w:hAnsi="Times New Roman" w:cs="Times New Roman"/>
          <w:sz w:val="24"/>
          <w:szCs w:val="24"/>
        </w:rPr>
        <w:lastRenderedPageBreak/>
        <w:t xml:space="preserve">Л.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Старченко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 xml:space="preserve"> «Мои друзья», М. Минков «Вместе весело шагать» и др.) Уходя от статики академического исполнения, у детей менялась мимика, загорались глаза, исполнение становилось более осознанным. Они шли на занятия с большей радостью, ждали еще что-то нового и интересного. В хоре средних классов элементы сценического движения перерастали в хореографические зарисовки уже с некоторым театральным действием. Изображение морской волны с помощью реквизита, танцовщицы, образ которой появляется в волне, капитана, рассказывающего о своих странствиях и хора, полностью погруженного в происходящее действо. (В. Лебедев-Кумач «Песенка о капитане», А.</w:t>
      </w:r>
      <w:r w:rsidR="001F6C0C" w:rsidRPr="009A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Зацепин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 xml:space="preserve"> «Ты слышишь, море»).</w:t>
      </w:r>
    </w:p>
    <w:p w:rsidR="00AF350B" w:rsidRPr="009A48E9" w:rsidRDefault="00AF350B" w:rsidP="00197C7F">
      <w:pPr>
        <w:spacing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Что же менялось в нашем хоровом коллективе, как он трансформировался?</w:t>
      </w:r>
      <w:r w:rsidR="001F6C0C" w:rsidRPr="009A48E9">
        <w:rPr>
          <w:rFonts w:ascii="Times New Roman" w:hAnsi="Times New Roman" w:cs="Times New Roman"/>
          <w:sz w:val="24"/>
          <w:szCs w:val="24"/>
        </w:rPr>
        <w:t xml:space="preserve"> </w:t>
      </w:r>
      <w:r w:rsidRPr="009A48E9">
        <w:rPr>
          <w:rFonts w:ascii="Times New Roman" w:hAnsi="Times New Roman" w:cs="Times New Roman"/>
          <w:sz w:val="24"/>
          <w:szCs w:val="24"/>
        </w:rPr>
        <w:t xml:space="preserve">Соединение двух направлений в искусстве привело к развитию новых форм и стиранию границ академически выделившихся сфер исполнения. Из каждого концертного выступления мы стремились создать хоровую сценическую композицию, напоминающую работу по постановке музыкальных спектаклей. И при помощи хоровой звучности и средств театра (сценического действия, распределения ролей, танцевальных элементов) мы двигались к поставленной цели – театральности хорового исполнения. Стали меняться принципы академического исполнительства. Хор перестал быть статичным, группы хора или солисты могли двигаться в пространстве зала или сцены.  </w:t>
      </w:r>
    </w:p>
    <w:p w:rsidR="00AF350B" w:rsidRPr="009A48E9" w:rsidRDefault="00AF350B" w:rsidP="00197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Так как мы находимся в особых условиях лицея-интерната, где большинство </w:t>
      </w:r>
      <w:r w:rsidR="001F6C0C" w:rsidRPr="009A48E9">
        <w:rPr>
          <w:rFonts w:ascii="Times New Roman" w:hAnsi="Times New Roman" w:cs="Times New Roman"/>
          <w:sz w:val="24"/>
          <w:szCs w:val="24"/>
        </w:rPr>
        <w:t xml:space="preserve">детей проживает в лицее, </w:t>
      </w:r>
      <w:r w:rsidRPr="009A48E9">
        <w:rPr>
          <w:rFonts w:ascii="Times New Roman" w:hAnsi="Times New Roman" w:cs="Times New Roman"/>
          <w:sz w:val="24"/>
          <w:szCs w:val="24"/>
        </w:rPr>
        <w:t xml:space="preserve">у нас есть возможность интегрировать различные направления деятельности. Поэтому следующим этапом стало использование в постановках звучания различных инструментов. Это </w:t>
      </w:r>
      <w:r w:rsidR="001F6C0C" w:rsidRPr="009A48E9">
        <w:rPr>
          <w:rFonts w:ascii="Times New Roman" w:hAnsi="Times New Roman" w:cs="Times New Roman"/>
          <w:sz w:val="24"/>
          <w:szCs w:val="24"/>
        </w:rPr>
        <w:t>исполнение небольших миниатюр на фортепиано, флейте</w:t>
      </w:r>
      <w:r w:rsidRPr="009A48E9">
        <w:rPr>
          <w:rFonts w:ascii="Times New Roman" w:hAnsi="Times New Roman" w:cs="Times New Roman"/>
          <w:sz w:val="24"/>
          <w:szCs w:val="24"/>
        </w:rPr>
        <w:t>, саксофон</w:t>
      </w:r>
      <w:r w:rsidR="001F6C0C" w:rsidRPr="009A48E9">
        <w:rPr>
          <w:rFonts w:ascii="Times New Roman" w:hAnsi="Times New Roman" w:cs="Times New Roman"/>
          <w:sz w:val="24"/>
          <w:szCs w:val="24"/>
        </w:rPr>
        <w:t>е, трубе, гитаре, балалайке</w:t>
      </w:r>
      <w:r w:rsidRPr="009A48E9">
        <w:rPr>
          <w:rFonts w:ascii="Times New Roman" w:hAnsi="Times New Roman" w:cs="Times New Roman"/>
          <w:sz w:val="24"/>
          <w:szCs w:val="24"/>
        </w:rPr>
        <w:t xml:space="preserve"> и, конечно, </w:t>
      </w:r>
      <w:r w:rsidR="001F6C0C" w:rsidRPr="009A48E9">
        <w:rPr>
          <w:rFonts w:ascii="Times New Roman" w:hAnsi="Times New Roman" w:cs="Times New Roman"/>
          <w:sz w:val="24"/>
          <w:szCs w:val="24"/>
        </w:rPr>
        <w:t>на шумовых инструментах</w:t>
      </w:r>
      <w:r w:rsidRPr="009A48E9">
        <w:rPr>
          <w:rFonts w:ascii="Times New Roman" w:hAnsi="Times New Roman" w:cs="Times New Roman"/>
          <w:sz w:val="24"/>
          <w:szCs w:val="24"/>
        </w:rPr>
        <w:t xml:space="preserve">. </w:t>
      </w:r>
      <w:r w:rsidR="00AC3F83" w:rsidRPr="009A48E9">
        <w:rPr>
          <w:rFonts w:ascii="Times New Roman" w:hAnsi="Times New Roman" w:cs="Times New Roman"/>
          <w:sz w:val="24"/>
          <w:szCs w:val="24"/>
        </w:rPr>
        <w:t>А изготовленные</w:t>
      </w:r>
      <w:r w:rsidRPr="009A48E9">
        <w:rPr>
          <w:rFonts w:ascii="Times New Roman" w:hAnsi="Times New Roman" w:cs="Times New Roman"/>
          <w:sz w:val="24"/>
          <w:szCs w:val="24"/>
        </w:rPr>
        <w:t xml:space="preserve"> </w:t>
      </w:r>
      <w:r w:rsidR="00AC3F83" w:rsidRPr="009A48E9">
        <w:rPr>
          <w:rFonts w:ascii="Times New Roman" w:hAnsi="Times New Roman" w:cs="Times New Roman"/>
          <w:sz w:val="24"/>
          <w:szCs w:val="24"/>
        </w:rPr>
        <w:t>из подручных средств инструменты</w:t>
      </w:r>
      <w:r w:rsidRPr="009A48E9">
        <w:rPr>
          <w:rFonts w:ascii="Times New Roman" w:hAnsi="Times New Roman" w:cs="Times New Roman"/>
          <w:sz w:val="24"/>
          <w:szCs w:val="24"/>
        </w:rPr>
        <w:t xml:space="preserve"> </w:t>
      </w:r>
      <w:r w:rsidR="00AC3F83" w:rsidRPr="009A48E9">
        <w:rPr>
          <w:rFonts w:ascii="Times New Roman" w:hAnsi="Times New Roman" w:cs="Times New Roman"/>
          <w:sz w:val="24"/>
          <w:szCs w:val="24"/>
        </w:rPr>
        <w:t>(барабаны, водные</w:t>
      </w:r>
      <w:r w:rsidRPr="009A48E9">
        <w:rPr>
          <w:rFonts w:ascii="Times New Roman" w:hAnsi="Times New Roman" w:cs="Times New Roman"/>
          <w:sz w:val="24"/>
          <w:szCs w:val="24"/>
        </w:rPr>
        <w:t xml:space="preserve"> ксилофон</w:t>
      </w:r>
      <w:r w:rsidR="00AC3F83" w:rsidRPr="009A48E9">
        <w:rPr>
          <w:rFonts w:ascii="Times New Roman" w:hAnsi="Times New Roman" w:cs="Times New Roman"/>
          <w:sz w:val="24"/>
          <w:szCs w:val="24"/>
        </w:rPr>
        <w:t>ы</w:t>
      </w:r>
      <w:r w:rsidRPr="009A48E9">
        <w:rPr>
          <w:rFonts w:ascii="Times New Roman" w:hAnsi="Times New Roman" w:cs="Times New Roman"/>
          <w:sz w:val="24"/>
          <w:szCs w:val="24"/>
        </w:rPr>
        <w:t>, палоч</w:t>
      </w:r>
      <w:r w:rsidR="00AC3F83" w:rsidRPr="009A48E9">
        <w:rPr>
          <w:rFonts w:ascii="Times New Roman" w:hAnsi="Times New Roman" w:cs="Times New Roman"/>
          <w:sz w:val="24"/>
          <w:szCs w:val="24"/>
        </w:rPr>
        <w:t>ки</w:t>
      </w:r>
      <w:r w:rsidRPr="009A48E9">
        <w:rPr>
          <w:rFonts w:ascii="Times New Roman" w:hAnsi="Times New Roman" w:cs="Times New Roman"/>
          <w:sz w:val="24"/>
          <w:szCs w:val="24"/>
        </w:rPr>
        <w:t xml:space="preserve"> для ритма, кастаньет</w:t>
      </w:r>
      <w:r w:rsidR="00AC3F83" w:rsidRPr="009A48E9">
        <w:rPr>
          <w:rFonts w:ascii="Times New Roman" w:hAnsi="Times New Roman" w:cs="Times New Roman"/>
          <w:sz w:val="24"/>
          <w:szCs w:val="24"/>
        </w:rPr>
        <w:t>ы) внесли</w:t>
      </w:r>
      <w:r w:rsidRPr="009A48E9">
        <w:rPr>
          <w:rFonts w:ascii="Times New Roman" w:hAnsi="Times New Roman" w:cs="Times New Roman"/>
          <w:sz w:val="24"/>
          <w:szCs w:val="24"/>
        </w:rPr>
        <w:t xml:space="preserve"> особую атмосферу творчества в коллектив. На занятиях по декоративно-прикладному искусству дети готовят декорации, на занятиях по хореографии разучивают танцевальные миниатюры. Особое внимание уделяется реквизиту, изготовлению костюмов и световому оформлению.</w:t>
      </w:r>
    </w:p>
    <w:p w:rsidR="00AF350B" w:rsidRPr="009A48E9" w:rsidRDefault="00AF350B" w:rsidP="00197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Одним из интересных элементов вовлечения обучающихся в творческий процесс стало использование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алеоторической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 xml:space="preserve"> техники. Техники с незакрепленными структурами, допускающей элемент случайности в тексте и структуре произведения с целью усиления его исполнения и восприятия. Декламация,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ритмодекламация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>, мелодекламация, неординарные звуковые приемы: крик, шепот, щелканье языком, всхлипы, выдох</w:t>
      </w:r>
      <w:r w:rsidR="00AC3F83" w:rsidRPr="009A48E9">
        <w:rPr>
          <w:rFonts w:ascii="Times New Roman" w:hAnsi="Times New Roman" w:cs="Times New Roman"/>
          <w:sz w:val="24"/>
          <w:szCs w:val="24"/>
        </w:rPr>
        <w:t>и</w:t>
      </w:r>
      <w:r w:rsidRPr="009A48E9">
        <w:rPr>
          <w:rFonts w:ascii="Times New Roman" w:hAnsi="Times New Roman" w:cs="Times New Roman"/>
          <w:sz w:val="24"/>
          <w:szCs w:val="24"/>
        </w:rPr>
        <w:t xml:space="preserve"> стали яркими элементами выступлений. Благодаря использованию этих приемов и в</w:t>
      </w:r>
      <w:r w:rsidR="00AC3F83" w:rsidRPr="009A48E9">
        <w:rPr>
          <w:rFonts w:ascii="Times New Roman" w:hAnsi="Times New Roman" w:cs="Times New Roman"/>
          <w:sz w:val="24"/>
          <w:szCs w:val="24"/>
        </w:rPr>
        <w:t>ыразительных средств расширились</w:t>
      </w:r>
      <w:r w:rsidRPr="009A48E9">
        <w:rPr>
          <w:rFonts w:ascii="Times New Roman" w:hAnsi="Times New Roman" w:cs="Times New Roman"/>
          <w:sz w:val="24"/>
          <w:szCs w:val="24"/>
        </w:rPr>
        <w:t xml:space="preserve"> границы звучания человеческого голоса. С этой техникой нас познакомила старший педагог ОГБОУ </w:t>
      </w:r>
      <w:proofErr w:type="gramStart"/>
      <w:r w:rsidRPr="009A48E9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 xml:space="preserve"> «Смоленский государственный институт искусств», которая проводила по этой теме мастер-классы на базе нашего учреждения.</w:t>
      </w:r>
    </w:p>
    <w:p w:rsidR="00F62958" w:rsidRPr="009A48E9" w:rsidRDefault="00AF350B" w:rsidP="00197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 </w:t>
      </w:r>
      <w:r w:rsidRPr="009A48E9">
        <w:rPr>
          <w:rFonts w:ascii="Times New Roman" w:hAnsi="Times New Roman" w:cs="Times New Roman"/>
          <w:sz w:val="24"/>
          <w:szCs w:val="24"/>
        </w:rPr>
        <w:tab/>
        <w:t xml:space="preserve">Соответственно, </w:t>
      </w:r>
      <w:r w:rsidR="00AC3F83" w:rsidRPr="009A48E9">
        <w:rPr>
          <w:rFonts w:ascii="Times New Roman" w:hAnsi="Times New Roman" w:cs="Times New Roman"/>
          <w:sz w:val="24"/>
          <w:szCs w:val="24"/>
        </w:rPr>
        <w:t xml:space="preserve">с использованием новых элементов театрального искусства, </w:t>
      </w:r>
      <w:r w:rsidRPr="009A48E9">
        <w:rPr>
          <w:rFonts w:ascii="Times New Roman" w:hAnsi="Times New Roman" w:cs="Times New Roman"/>
          <w:sz w:val="24"/>
          <w:szCs w:val="24"/>
        </w:rPr>
        <w:t xml:space="preserve">к хоровому коллективу выдвигаются новые требования: овладение новыми исполнительскими приемами и принципами, где к качеству исполнения добавляется качество визуальной подачи. Согласованность и общность движений, свободное, эмоциональное сценическое поведение, естественность движений – задача непростая. Музыкально-пластические движения, приемы лицевой гимнастики, элементы актерского мастерства, простые двигательные навыки, сценическое взаимодействие благотворно влияют на развитие и совершенствование вокально-хоровых умений и навыков, а также творческих способностей. В такой трансформации меняется не только хоровой коллектив, но и дирижер, который становится еще и режиссером, постановщиком, от действий которого зависит  создание волшебного взаимодействия музыкального и сценического начала. Таким образом, основой хоровой театрализации, как особого явления, является использование художественных </w:t>
      </w:r>
      <w:r w:rsidRPr="009A48E9">
        <w:rPr>
          <w:rFonts w:ascii="Times New Roman" w:hAnsi="Times New Roman" w:cs="Times New Roman"/>
          <w:sz w:val="24"/>
          <w:szCs w:val="24"/>
        </w:rPr>
        <w:lastRenderedPageBreak/>
        <w:t>образов различных видов искусств. Использование звучащего слова, пения и жеста, выражающего взаимодействие и единство чувства и мысли,  актерской игры, танцевально-ритмических и инструментальных действий. Основой самореализации коллектива становится коллективный характер и сам процесс творческой деятельности. Процесс театрализации хорового искусства, направленный  на получение общего результата, где каждый ребенок выполняет определенное индивидуальное действие, развивает и объединяет, повышает рост творческой самостоятельности и познавательной активности, взаимной заинтересованности в эффективности работы. А так как исполнительская деятельность является некой естественной потребностью и необходимостью творческого коллектива, наши творческие номера стали наполняться театральностью с использованием всех возможных средств и видов искусств.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  </w:t>
      </w:r>
      <w:r w:rsidRPr="009A48E9">
        <w:rPr>
          <w:rFonts w:ascii="Times New Roman" w:hAnsi="Times New Roman" w:cs="Times New Roman"/>
          <w:sz w:val="24"/>
          <w:szCs w:val="24"/>
        </w:rPr>
        <w:tab/>
        <w:t xml:space="preserve">Всякая музыка идет от сердца 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и должна вновь дойти до сердца </w:t>
      </w:r>
    </w:p>
    <w:p w:rsidR="00F62958" w:rsidRPr="009A48E9" w:rsidRDefault="00F62958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62958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Гауптман</w:t>
      </w:r>
      <w:proofErr w:type="spellEnd"/>
      <w:r w:rsidR="00F62958" w:rsidRPr="009A48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F350B" w:rsidRPr="009A48E9" w:rsidRDefault="00F62958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немецкий драматург</w:t>
      </w:r>
      <w:r w:rsidR="00AF350B" w:rsidRPr="009A48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958" w:rsidRPr="009A48E9" w:rsidRDefault="00F62958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0081A" w:rsidRPr="009A48E9" w:rsidRDefault="00F62958" w:rsidP="00197C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Результатом</w:t>
      </w:r>
      <w:r w:rsidR="00AF350B" w:rsidRPr="009A48E9">
        <w:rPr>
          <w:rFonts w:ascii="Times New Roman" w:hAnsi="Times New Roman" w:cs="Times New Roman"/>
          <w:sz w:val="24"/>
          <w:szCs w:val="24"/>
        </w:rPr>
        <w:t xml:space="preserve"> использования всех возможных элементов художественной выразительности стала </w:t>
      </w:r>
      <w:r w:rsidRPr="009A48E9">
        <w:rPr>
          <w:rFonts w:ascii="Times New Roman" w:hAnsi="Times New Roman" w:cs="Times New Roman"/>
          <w:sz w:val="24"/>
          <w:szCs w:val="24"/>
        </w:rPr>
        <w:t xml:space="preserve">постановка </w:t>
      </w:r>
      <w:r w:rsidR="00AF350B" w:rsidRPr="009A48E9">
        <w:rPr>
          <w:rFonts w:ascii="Times New Roman" w:hAnsi="Times New Roman" w:cs="Times New Roman"/>
          <w:sz w:val="24"/>
          <w:szCs w:val="24"/>
        </w:rPr>
        <w:t>«Болотная история» в исполнении младшего хора.</w:t>
      </w:r>
      <w:r w:rsidR="00D0081A" w:rsidRPr="009A48E9">
        <w:rPr>
          <w:rFonts w:ascii="Times New Roman" w:hAnsi="Times New Roman" w:cs="Times New Roman"/>
          <w:sz w:val="24"/>
          <w:szCs w:val="24"/>
        </w:rPr>
        <w:t xml:space="preserve"> Лягушата, веселые и непослушные, смешные и добрые погрузили зрителей в сказочный, вымышленный мир болотных жителей. Подружки-лягушки, братья-лягушата, стрекоза, комарик, играющий на флейте и лягушачий хор, проживали свою жизнь на сцене, даря улыбки и радость публике (рис. 1, рис. 2).</w:t>
      </w:r>
    </w:p>
    <w:p w:rsidR="00E578FA" w:rsidRPr="009A48E9" w:rsidRDefault="00E578FA" w:rsidP="00197C7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54"/>
        <w:gridCol w:w="3827"/>
      </w:tblGrid>
      <w:tr w:rsidR="00E578FA" w:rsidRPr="009A48E9" w:rsidTr="00197C7F">
        <w:tc>
          <w:tcPr>
            <w:tcW w:w="5954" w:type="dxa"/>
          </w:tcPr>
          <w:p w:rsidR="00E578FA" w:rsidRPr="009A48E9" w:rsidRDefault="00133027" w:rsidP="00197C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000" cy="1800000"/>
                  <wp:effectExtent l="19050" t="0" r="300" b="0"/>
                  <wp:docPr id="4" name="Рисунок 4" descr="_MG_19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_MG_196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rcRect l="5556" r="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578FA" w:rsidRPr="009A48E9" w:rsidRDefault="00133027" w:rsidP="00197C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000" cy="1800000"/>
                  <wp:effectExtent l="19050" t="0" r="300" b="0"/>
                  <wp:docPr id="3" name="Рисунок 3" descr="_MG_19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_MG_198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rcRect l="5556" r="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0E3" w:rsidRPr="009A48E9" w:rsidTr="00197C7F">
        <w:tc>
          <w:tcPr>
            <w:tcW w:w="5954" w:type="dxa"/>
          </w:tcPr>
          <w:p w:rsidR="006220E3" w:rsidRPr="009A48E9" w:rsidRDefault="006220E3" w:rsidP="00197C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Рис. 1</w:t>
            </w:r>
          </w:p>
        </w:tc>
        <w:tc>
          <w:tcPr>
            <w:tcW w:w="3827" w:type="dxa"/>
          </w:tcPr>
          <w:p w:rsidR="006220E3" w:rsidRPr="009A48E9" w:rsidRDefault="006220E3" w:rsidP="00197C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</w:tr>
      <w:tr w:rsidR="00133027" w:rsidRPr="009A48E9" w:rsidTr="00197C7F">
        <w:tc>
          <w:tcPr>
            <w:tcW w:w="9781" w:type="dxa"/>
            <w:gridSpan w:val="2"/>
          </w:tcPr>
          <w:p w:rsidR="00133027" w:rsidRPr="009A48E9" w:rsidRDefault="00133027" w:rsidP="00197C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27" w:rsidRPr="009A48E9" w:rsidRDefault="00133027" w:rsidP="00197C7F">
            <w:pPr>
              <w:pStyle w:val="a3"/>
              <w:ind w:left="3578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У людей есть города,</w:t>
            </w:r>
          </w:p>
          <w:p w:rsidR="00133027" w:rsidRPr="009A48E9" w:rsidRDefault="00133027" w:rsidP="00197C7F">
            <w:pPr>
              <w:pStyle w:val="a3"/>
              <w:ind w:left="3578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У зверей своя среда.</w:t>
            </w:r>
          </w:p>
          <w:p w:rsidR="00133027" w:rsidRPr="009A48E9" w:rsidRDefault="00133027" w:rsidP="00197C7F">
            <w:pPr>
              <w:pStyle w:val="a3"/>
              <w:ind w:left="3578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Речка, озеро у рыб.</w:t>
            </w:r>
          </w:p>
          <w:p w:rsidR="00133027" w:rsidRPr="009A48E9" w:rsidRDefault="00133027" w:rsidP="00197C7F">
            <w:pPr>
              <w:pStyle w:val="a3"/>
              <w:ind w:left="3578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Лес и чащу любит гриб.</w:t>
            </w:r>
          </w:p>
          <w:p w:rsidR="00133027" w:rsidRPr="009A48E9" w:rsidRDefault="00133027" w:rsidP="00197C7F">
            <w:pPr>
              <w:pStyle w:val="a3"/>
              <w:ind w:left="3578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А лягушки без забот</w:t>
            </w:r>
          </w:p>
          <w:p w:rsidR="00133027" w:rsidRDefault="00133027" w:rsidP="00197C7F">
            <w:pPr>
              <w:pStyle w:val="a3"/>
              <w:ind w:left="3578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Покоряют гладь болот…</w:t>
            </w:r>
          </w:p>
          <w:p w:rsidR="00197C7F" w:rsidRPr="009A48E9" w:rsidRDefault="00197C7F" w:rsidP="00197C7F">
            <w:pPr>
              <w:pStyle w:val="a3"/>
              <w:ind w:left="3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7C7F" w:rsidRPr="009A48E9" w:rsidRDefault="00D0081A" w:rsidP="00197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 </w:t>
      </w:r>
      <w:r w:rsidR="00AF350B" w:rsidRPr="009A48E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AF350B" w:rsidRPr="009A48E9">
        <w:rPr>
          <w:rFonts w:ascii="Times New Roman" w:hAnsi="Times New Roman" w:cs="Times New Roman"/>
          <w:sz w:val="24"/>
          <w:szCs w:val="24"/>
        </w:rPr>
        <w:t>Песня про Емелю</w:t>
      </w:r>
      <w:proofErr w:type="gramEnd"/>
      <w:r w:rsidR="00AF350B" w:rsidRPr="009A48E9">
        <w:rPr>
          <w:rFonts w:ascii="Times New Roman" w:hAnsi="Times New Roman" w:cs="Times New Roman"/>
          <w:sz w:val="24"/>
          <w:szCs w:val="24"/>
        </w:rPr>
        <w:t xml:space="preserve">», Якова </w:t>
      </w:r>
      <w:proofErr w:type="spellStart"/>
      <w:r w:rsidR="00AF350B" w:rsidRPr="009A48E9">
        <w:rPr>
          <w:rFonts w:ascii="Times New Roman" w:hAnsi="Times New Roman" w:cs="Times New Roman"/>
          <w:sz w:val="24"/>
          <w:szCs w:val="24"/>
        </w:rPr>
        <w:t>Дубравина</w:t>
      </w:r>
      <w:proofErr w:type="spellEnd"/>
      <w:r w:rsidR="00AF350B" w:rsidRPr="009A48E9">
        <w:rPr>
          <w:rFonts w:ascii="Times New Roman" w:hAnsi="Times New Roman" w:cs="Times New Roman"/>
          <w:sz w:val="24"/>
          <w:szCs w:val="24"/>
        </w:rPr>
        <w:t xml:space="preserve"> на слова Вольта Суслова привела нас к хоровой театральной постановке «Сказ про то, как царевна </w:t>
      </w:r>
      <w:proofErr w:type="spellStart"/>
      <w:r w:rsidR="00AF350B" w:rsidRPr="009A48E9">
        <w:rPr>
          <w:rFonts w:ascii="Times New Roman" w:hAnsi="Times New Roman" w:cs="Times New Roman"/>
          <w:sz w:val="24"/>
          <w:szCs w:val="24"/>
        </w:rPr>
        <w:t>Несмеяна</w:t>
      </w:r>
      <w:proofErr w:type="spellEnd"/>
      <w:r w:rsidR="00AF350B" w:rsidRPr="009A48E9">
        <w:rPr>
          <w:rFonts w:ascii="Times New Roman" w:hAnsi="Times New Roman" w:cs="Times New Roman"/>
          <w:sz w:val="24"/>
          <w:szCs w:val="24"/>
        </w:rPr>
        <w:t xml:space="preserve"> слезы льет или как спасали Новый год». Первоосновой сюжета стала песня, </w:t>
      </w:r>
      <w:r w:rsidR="00F62958" w:rsidRPr="009A48E9">
        <w:rPr>
          <w:rFonts w:ascii="Times New Roman" w:hAnsi="Times New Roman" w:cs="Times New Roman"/>
          <w:sz w:val="24"/>
          <w:szCs w:val="24"/>
        </w:rPr>
        <w:t>содержание</w:t>
      </w:r>
      <w:r w:rsidR="00AF350B" w:rsidRPr="009A48E9">
        <w:rPr>
          <w:rFonts w:ascii="Times New Roman" w:hAnsi="Times New Roman" w:cs="Times New Roman"/>
          <w:sz w:val="24"/>
          <w:szCs w:val="24"/>
        </w:rPr>
        <w:t xml:space="preserve"> которой изложили в стихах. Авторами стали педагоги дополнительного образования и обучающиеся старших классов. В постановке принимали участие разные действующие лица, но одним из главных персонажей являлся хор, изображающий ярмарку, массовые гуляния, придворных и других действующих лиц. Это не простой персонаж, это действующее лицо, имеющее свою роль, свой театрал</w:t>
      </w:r>
      <w:r w:rsidR="00F62958" w:rsidRPr="009A48E9">
        <w:rPr>
          <w:rFonts w:ascii="Times New Roman" w:hAnsi="Times New Roman" w:cs="Times New Roman"/>
          <w:sz w:val="24"/>
          <w:szCs w:val="24"/>
        </w:rPr>
        <w:t>ьный костюм, перед которым стояли</w:t>
      </w:r>
      <w:r w:rsidR="00AF350B" w:rsidRPr="009A48E9">
        <w:rPr>
          <w:rFonts w:ascii="Times New Roman" w:hAnsi="Times New Roman" w:cs="Times New Roman"/>
          <w:sz w:val="24"/>
          <w:szCs w:val="24"/>
        </w:rPr>
        <w:t xml:space="preserve"> очень важные задачи. Хор комментирует </w:t>
      </w:r>
      <w:r w:rsidR="00AF350B" w:rsidRPr="009A48E9">
        <w:rPr>
          <w:rFonts w:ascii="Times New Roman" w:hAnsi="Times New Roman" w:cs="Times New Roman"/>
          <w:sz w:val="24"/>
          <w:szCs w:val="24"/>
        </w:rPr>
        <w:lastRenderedPageBreak/>
        <w:t>происходящее, влияет на ход сюжета и действия героев, которые исполняют сольные партии. Все это дополняют интересные</w:t>
      </w:r>
      <w:r w:rsidR="006220E3" w:rsidRPr="009A48E9">
        <w:rPr>
          <w:rFonts w:ascii="Times New Roman" w:hAnsi="Times New Roman" w:cs="Times New Roman"/>
          <w:sz w:val="24"/>
          <w:szCs w:val="24"/>
        </w:rPr>
        <w:t xml:space="preserve"> </w:t>
      </w:r>
      <w:r w:rsidR="00AF350B" w:rsidRPr="009A48E9">
        <w:rPr>
          <w:rFonts w:ascii="Times New Roman" w:hAnsi="Times New Roman" w:cs="Times New Roman"/>
          <w:sz w:val="24"/>
          <w:szCs w:val="24"/>
        </w:rPr>
        <w:t xml:space="preserve">декорации, сценические костюмы, многие из которых создавались руками хоровой группы, хореографические зарисовки. Особенность наших постановок – это истории сделанные здесь и сейчас. Свой сценарий, сюжет, который обсуждается и дополняется </w:t>
      </w:r>
      <w:r w:rsidR="00F62958" w:rsidRPr="009A48E9">
        <w:rPr>
          <w:rFonts w:ascii="Times New Roman" w:hAnsi="Times New Roman" w:cs="Times New Roman"/>
          <w:sz w:val="24"/>
          <w:szCs w:val="24"/>
        </w:rPr>
        <w:t>участниками хора. М</w:t>
      </w:r>
      <w:r w:rsidR="00AF350B" w:rsidRPr="009A48E9">
        <w:rPr>
          <w:rFonts w:ascii="Times New Roman" w:hAnsi="Times New Roman" w:cs="Times New Roman"/>
          <w:sz w:val="24"/>
          <w:szCs w:val="24"/>
        </w:rPr>
        <w:t>узыкальный материал также перерабатывается, могут видоизменять</w:t>
      </w:r>
      <w:r w:rsidR="00F62958" w:rsidRPr="009A48E9">
        <w:rPr>
          <w:rFonts w:ascii="Times New Roman" w:hAnsi="Times New Roman" w:cs="Times New Roman"/>
          <w:sz w:val="24"/>
          <w:szCs w:val="24"/>
        </w:rPr>
        <w:t xml:space="preserve">ся тексты, а </w:t>
      </w:r>
      <w:r w:rsidR="00AF350B" w:rsidRPr="009A48E9">
        <w:rPr>
          <w:rFonts w:ascii="Times New Roman" w:hAnsi="Times New Roman" w:cs="Times New Roman"/>
          <w:sz w:val="24"/>
          <w:szCs w:val="24"/>
        </w:rPr>
        <w:t>в творческом процессе рождаются новые идеи и задумки</w:t>
      </w:r>
      <w:r w:rsidR="006220E3" w:rsidRPr="009A48E9">
        <w:rPr>
          <w:rFonts w:ascii="Times New Roman" w:hAnsi="Times New Roman" w:cs="Times New Roman"/>
          <w:sz w:val="24"/>
          <w:szCs w:val="24"/>
        </w:rPr>
        <w:t xml:space="preserve"> (рис.3)</w:t>
      </w:r>
      <w:r w:rsidR="00AF350B" w:rsidRPr="009A48E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812"/>
        <w:gridCol w:w="3827"/>
      </w:tblGrid>
      <w:tr w:rsidR="00456408" w:rsidRPr="009A48E9" w:rsidTr="00197C7F">
        <w:tc>
          <w:tcPr>
            <w:tcW w:w="5812" w:type="dxa"/>
          </w:tcPr>
          <w:p w:rsidR="00F86900" w:rsidRPr="009A48E9" w:rsidRDefault="00F86900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Ай, Емеля, молодец!</w:t>
            </w:r>
          </w:p>
          <w:p w:rsidR="00F86900" w:rsidRPr="009A48E9" w:rsidRDefault="00F86900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Распотешил весь дворец!</w:t>
            </w:r>
          </w:p>
          <w:p w:rsidR="00F86900" w:rsidRPr="009A48E9" w:rsidRDefault="00F86900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Где тут быль, а где тут небыль</w:t>
            </w:r>
          </w:p>
          <w:p w:rsidR="00F86900" w:rsidRPr="009A48E9" w:rsidRDefault="00F86900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Я не знаю, я там не был.</w:t>
            </w:r>
          </w:p>
          <w:p w:rsidR="00F86900" w:rsidRPr="009A48E9" w:rsidRDefault="00F86900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Я не знаю, я там не был,</w:t>
            </w:r>
          </w:p>
          <w:p w:rsidR="00456408" w:rsidRPr="009A48E9" w:rsidRDefault="00F86900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Хочешь</w:t>
            </w:r>
            <w:proofErr w:type="gramEnd"/>
            <w:r w:rsidRPr="009A48E9">
              <w:rPr>
                <w:rFonts w:ascii="Times New Roman" w:hAnsi="Times New Roman" w:cs="Times New Roman"/>
                <w:sz w:val="24"/>
                <w:szCs w:val="24"/>
              </w:rPr>
              <w:t xml:space="preserve"> верь, а хочешь нет!</w:t>
            </w:r>
          </w:p>
        </w:tc>
        <w:tc>
          <w:tcPr>
            <w:tcW w:w="3827" w:type="dxa"/>
          </w:tcPr>
          <w:p w:rsidR="00F86900" w:rsidRPr="009A48E9" w:rsidRDefault="00F86900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000" cy="1800000"/>
                  <wp:effectExtent l="19050" t="0" r="300" b="0"/>
                  <wp:docPr id="10" name="Рисунок 6" descr="image-22-10-23-11-55-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-22-10-23-11-55-8.jpe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/>
                          <a:srcRect l="12448" r="12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0E3" w:rsidRPr="009A48E9" w:rsidTr="00197C7F">
        <w:tc>
          <w:tcPr>
            <w:tcW w:w="5812" w:type="dxa"/>
          </w:tcPr>
          <w:p w:rsidR="006220E3" w:rsidRPr="009A48E9" w:rsidRDefault="006220E3" w:rsidP="00197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220E3" w:rsidRPr="009A48E9" w:rsidRDefault="006220E3" w:rsidP="00197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Рис. 3</w:t>
            </w:r>
          </w:p>
        </w:tc>
      </w:tr>
    </w:tbl>
    <w:p w:rsidR="00F86900" w:rsidRDefault="00F86900" w:rsidP="00197C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4186" w:rsidRPr="009A48E9" w:rsidRDefault="00214186" w:rsidP="00197C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Ведь в одиночку можно </w:t>
      </w:r>
      <w:proofErr w:type="gramStart"/>
      <w:r w:rsidRPr="009A48E9">
        <w:rPr>
          <w:rFonts w:ascii="Times New Roman" w:hAnsi="Times New Roman" w:cs="Times New Roman"/>
          <w:sz w:val="24"/>
          <w:szCs w:val="24"/>
        </w:rPr>
        <w:t>сделать так мало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62958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а вместе можно сделать так много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50B" w:rsidRPr="009A48E9" w:rsidRDefault="00AF350B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A48E9">
        <w:rPr>
          <w:rFonts w:ascii="Times New Roman" w:hAnsi="Times New Roman" w:cs="Times New Roman"/>
          <w:sz w:val="24"/>
          <w:szCs w:val="24"/>
        </w:rPr>
        <w:t>Хелен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="00F62958" w:rsidRPr="009A48E9">
        <w:rPr>
          <w:rFonts w:ascii="Times New Roman" w:hAnsi="Times New Roman" w:cs="Times New Roman"/>
          <w:sz w:val="24"/>
          <w:szCs w:val="24"/>
        </w:rPr>
        <w:t>,</w:t>
      </w:r>
    </w:p>
    <w:p w:rsidR="00AF350B" w:rsidRDefault="00F62958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американская писательница</w:t>
      </w:r>
    </w:p>
    <w:p w:rsidR="00197C7F" w:rsidRPr="009A48E9" w:rsidRDefault="00197C7F" w:rsidP="00197C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34BEF" w:rsidRPr="009A48E9" w:rsidRDefault="00AF350B" w:rsidP="00197C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Глядя на ребят, которые смелыми шагами идут к созданию хорового театра, педагоги объединений дополнительного образования не остались в стороне. Из желания стать участниками таких театрально-хоровых действий возникает музыкально-литературная композиция, посвященная 85-летию Владимира Высоцкого. Участниками стали не только педагоги и обучающиеся старших классов, но и хоровой коллектив. Это мероприятие стало особенным, искренним, чутким, рассказывающим о великом поэте, актере и авторе-исполнителе. Очень интересной была работа по подбору реквизита. Многие дети приносили книги, пластинки, кассеты, фотографии артиста. В соседних деревнях удалось найти предметы советской эпохи: магнитофон, чемоданы, часы, одежду, телефоны. Такая сплоченная работа хорового коллектива и педагогов сближает, мотивирует, вдохновляет и перевоплощает всю творческую группу, делая ее единым целым</w:t>
      </w:r>
      <w:r w:rsidR="006220E3" w:rsidRPr="009A48E9">
        <w:rPr>
          <w:rFonts w:ascii="Times New Roman" w:hAnsi="Times New Roman" w:cs="Times New Roman"/>
          <w:sz w:val="24"/>
          <w:szCs w:val="24"/>
        </w:rPr>
        <w:t xml:space="preserve"> (рис.4, рис. 5)</w:t>
      </w:r>
      <w:r w:rsidRPr="009A48E9">
        <w:rPr>
          <w:rFonts w:ascii="Times New Roman" w:hAnsi="Times New Roman" w:cs="Times New Roman"/>
          <w:sz w:val="24"/>
          <w:szCs w:val="24"/>
        </w:rPr>
        <w:t>.</w:t>
      </w:r>
    </w:p>
    <w:p w:rsidR="00D0081A" w:rsidRPr="009A48E9" w:rsidRDefault="00D0081A" w:rsidP="002141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3792"/>
      </w:tblGrid>
      <w:tr w:rsidR="00434BEF" w:rsidRPr="009A48E9" w:rsidTr="006220E3">
        <w:tc>
          <w:tcPr>
            <w:tcW w:w="9145" w:type="dxa"/>
            <w:gridSpan w:val="2"/>
          </w:tcPr>
          <w:p w:rsidR="00434BEF" w:rsidRPr="009A48E9" w:rsidRDefault="00434BEF" w:rsidP="00197C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gramEnd"/>
            <w:r w:rsidRPr="009A48E9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это я!</w:t>
            </w:r>
          </w:p>
          <w:p w:rsidR="00434BEF" w:rsidRPr="009A48E9" w:rsidRDefault="00434BEF" w:rsidP="00197C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900" w:rsidRPr="009A48E9" w:rsidTr="006220E3">
        <w:tc>
          <w:tcPr>
            <w:tcW w:w="5353" w:type="dxa"/>
          </w:tcPr>
          <w:p w:rsidR="00F86900" w:rsidRPr="009A48E9" w:rsidRDefault="00F86900" w:rsidP="00197C7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000" cy="1800000"/>
                  <wp:effectExtent l="19050" t="0" r="300" b="0"/>
                  <wp:docPr id="9" name="Рисунок 7" descr="_MG_80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_MG_805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 l="5556" r="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F86900" w:rsidRPr="009A48E9" w:rsidRDefault="00452FAD" w:rsidP="00197C7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000" cy="1800000"/>
                  <wp:effectExtent l="19050" t="0" r="300" b="0"/>
                  <wp:docPr id="14" name="Рисунок 11" descr="image-23-10-23-07-13-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-23-10-23-07-13-1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rcRect l="19212" r="19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0E3" w:rsidRPr="009A48E9" w:rsidTr="006220E3">
        <w:tc>
          <w:tcPr>
            <w:tcW w:w="5353" w:type="dxa"/>
          </w:tcPr>
          <w:p w:rsidR="006220E3" w:rsidRPr="009A48E9" w:rsidRDefault="006220E3" w:rsidP="00197C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Рис. 4</w:t>
            </w:r>
          </w:p>
        </w:tc>
        <w:tc>
          <w:tcPr>
            <w:tcW w:w="3792" w:type="dxa"/>
          </w:tcPr>
          <w:p w:rsidR="006220E3" w:rsidRPr="009A48E9" w:rsidRDefault="006220E3" w:rsidP="00197C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E9">
              <w:rPr>
                <w:rFonts w:ascii="Times New Roman" w:hAnsi="Times New Roman" w:cs="Times New Roman"/>
                <w:sz w:val="24"/>
                <w:szCs w:val="24"/>
              </w:rPr>
              <w:t>Рис.5</w:t>
            </w:r>
          </w:p>
        </w:tc>
      </w:tr>
    </w:tbl>
    <w:p w:rsidR="00F86900" w:rsidRPr="009A48E9" w:rsidRDefault="00F86900" w:rsidP="002141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350B" w:rsidRPr="009A48E9" w:rsidRDefault="00AF350B" w:rsidP="00197C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350B" w:rsidRPr="009A48E9" w:rsidRDefault="00AF350B" w:rsidP="00197C7F">
      <w:pPr>
        <w:tabs>
          <w:tab w:val="left" w:pos="1418"/>
          <w:tab w:val="left" w:pos="212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ab/>
        <w:t xml:space="preserve">Хоровая театрализация увлекает детей, дает возможность каждому ребенку оценить свои способности, пережить минуты успеха, удачи, дает возможность поверить в себя. Дети трудятся с большим желанием и стремлением улучшить свои знания и умения. Такие выступления остаются надолго в их памяти, ведь они затрагивают их душу и они с радостью и благодарностью хранят эти воспоминания. Обучающиеся связаны в единое целое не только песней, но и движением, что усиливает эффект занятий и является одним из способов адаптации ребенка в окружающем мире. Внедрение сценического движения и театральности в процесс обучения хоровому искусству снижает нагрузку для </w:t>
      </w:r>
      <w:proofErr w:type="gramStart"/>
      <w:r w:rsidRPr="009A48E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>, делает урок необычным, а выступление более зрелищным и запоминающимся. Поиск новых норм исполнительства ориентирован на визуально-зрелищный характер, а интеграция различных видов искусств весьма актуальна и своевременна. Хоровая музыка воспринимается иначе, активируется зрительное восприятие и создается целостный художественный образ.</w:t>
      </w:r>
    </w:p>
    <w:p w:rsidR="00AF350B" w:rsidRPr="009A48E9" w:rsidRDefault="00AF350B" w:rsidP="00197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Чего мы достигли? Надо отметить, что такая разноплановая работа раскрыла почти каждого ребенка, расширяя  его эмоциональный мир, чувства, творческие способности. Тем самым выполняя главную задачу – пробуждение интереса к хоровому пению, воспитание музыкального вкуса, приобретение знаний и умений, умений хорошо петь. Мы воспитали  целый ряд самостоятельных личностей, персонажей, каждый со своим характером, со своим отношением к происходящему на сцене. Настоящий «Концерт в лицах», где каждый ребенок чувствует себя важным, никем не заменимым «артистом».</w:t>
      </w:r>
    </w:p>
    <w:p w:rsidR="004630DF" w:rsidRPr="009A48E9" w:rsidRDefault="004630DF" w:rsidP="00197C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65B7" w:rsidRPr="009A48E9" w:rsidRDefault="002965B7" w:rsidP="00197C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2965B7" w:rsidRPr="009A48E9" w:rsidRDefault="0099284F" w:rsidP="00214186">
      <w:pPr>
        <w:pStyle w:val="a7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8E9">
        <w:rPr>
          <w:rFonts w:ascii="Times New Roman" w:hAnsi="Times New Roman" w:cs="Times New Roman"/>
          <w:sz w:val="24"/>
          <w:szCs w:val="24"/>
        </w:rPr>
        <w:t>Бекина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 xml:space="preserve"> С.П. Музыка и движение. М.: Просвещение, 1983. 208 </w:t>
      </w:r>
      <w:proofErr w:type="gramStart"/>
      <w:r w:rsidRPr="009A48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>.</w:t>
      </w:r>
    </w:p>
    <w:p w:rsidR="0099284F" w:rsidRPr="009A48E9" w:rsidRDefault="0099284F" w:rsidP="00214186">
      <w:pPr>
        <w:pStyle w:val="a7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Казачков С.А. Дирижер хора – артист и педагог. </w:t>
      </w:r>
      <w:r w:rsidR="00F10545" w:rsidRPr="009A48E9">
        <w:rPr>
          <w:rFonts w:ascii="Times New Roman" w:hAnsi="Times New Roman" w:cs="Times New Roman"/>
          <w:sz w:val="24"/>
          <w:szCs w:val="24"/>
        </w:rPr>
        <w:t xml:space="preserve">Казань: </w:t>
      </w:r>
      <w:r w:rsidRPr="009A48E9">
        <w:rPr>
          <w:rFonts w:ascii="Times New Roman" w:hAnsi="Times New Roman" w:cs="Times New Roman"/>
          <w:sz w:val="24"/>
          <w:szCs w:val="24"/>
        </w:rPr>
        <w:t xml:space="preserve">Казанская </w:t>
      </w:r>
      <w:proofErr w:type="spellStart"/>
      <w:r w:rsidRPr="009A48E9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9A48E9">
        <w:rPr>
          <w:rFonts w:ascii="Times New Roman" w:hAnsi="Times New Roman" w:cs="Times New Roman"/>
          <w:sz w:val="24"/>
          <w:szCs w:val="24"/>
        </w:rPr>
        <w:t>. консерватория</w:t>
      </w:r>
      <w:r w:rsidR="00F10545" w:rsidRPr="009A48E9">
        <w:rPr>
          <w:rFonts w:ascii="Times New Roman" w:hAnsi="Times New Roman" w:cs="Times New Roman"/>
          <w:sz w:val="24"/>
          <w:szCs w:val="24"/>
        </w:rPr>
        <w:t>,</w:t>
      </w:r>
      <w:r w:rsidR="00EA0158" w:rsidRPr="009A48E9">
        <w:rPr>
          <w:rFonts w:ascii="Times New Roman" w:hAnsi="Times New Roman" w:cs="Times New Roman"/>
          <w:sz w:val="24"/>
          <w:szCs w:val="24"/>
        </w:rPr>
        <w:t xml:space="preserve"> </w:t>
      </w:r>
      <w:r w:rsidR="00F10545" w:rsidRPr="009A48E9">
        <w:rPr>
          <w:rFonts w:ascii="Times New Roman" w:hAnsi="Times New Roman" w:cs="Times New Roman"/>
          <w:sz w:val="24"/>
          <w:szCs w:val="24"/>
        </w:rPr>
        <w:t xml:space="preserve">1998. 307 </w:t>
      </w:r>
      <w:proofErr w:type="gramStart"/>
      <w:r w:rsidR="00F10545" w:rsidRPr="009A48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10545" w:rsidRPr="009A48E9">
        <w:rPr>
          <w:rFonts w:ascii="Times New Roman" w:hAnsi="Times New Roman" w:cs="Times New Roman"/>
          <w:sz w:val="24"/>
          <w:szCs w:val="24"/>
        </w:rPr>
        <w:t>.</w:t>
      </w:r>
    </w:p>
    <w:p w:rsidR="00F10545" w:rsidRPr="009A48E9" w:rsidRDefault="00F10545" w:rsidP="00214186">
      <w:pPr>
        <w:pStyle w:val="a7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Казачков С.А. От урока к концерту. Казань: Изд-во Казанского университета, 1990. 343 </w:t>
      </w:r>
      <w:proofErr w:type="gramStart"/>
      <w:r w:rsidRPr="009A48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>.</w:t>
      </w:r>
    </w:p>
    <w:p w:rsidR="00F10545" w:rsidRPr="009A48E9" w:rsidRDefault="00F10545" w:rsidP="00214186">
      <w:pPr>
        <w:pStyle w:val="a7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48E9">
        <w:rPr>
          <w:rFonts w:ascii="Times New Roman" w:hAnsi="Times New Roman" w:cs="Times New Roman"/>
          <w:sz w:val="24"/>
          <w:szCs w:val="24"/>
        </w:rPr>
        <w:t xml:space="preserve">Киреева Н.Ю. Хоровая театрализация. Коммуникативные аспекты (диссертация кандидата искусствоведения). Саратов, 2010. 180 </w:t>
      </w:r>
      <w:proofErr w:type="gramStart"/>
      <w:r w:rsidRPr="009A48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>.</w:t>
      </w:r>
    </w:p>
    <w:p w:rsidR="00F10545" w:rsidRPr="009A48E9" w:rsidRDefault="00F10545" w:rsidP="00214186">
      <w:pPr>
        <w:pStyle w:val="a7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48E9">
        <w:rPr>
          <w:rFonts w:ascii="Times New Roman" w:hAnsi="Times New Roman" w:cs="Times New Roman"/>
          <w:sz w:val="24"/>
          <w:szCs w:val="24"/>
        </w:rPr>
        <w:t>Розин</w:t>
      </w:r>
      <w:proofErr w:type="gramEnd"/>
      <w:r w:rsidRPr="009A48E9">
        <w:rPr>
          <w:rFonts w:ascii="Times New Roman" w:hAnsi="Times New Roman" w:cs="Times New Roman"/>
          <w:sz w:val="24"/>
          <w:szCs w:val="24"/>
        </w:rPr>
        <w:t xml:space="preserve"> В. Визуальная культура и восприятие. Как человек видит и понимает мир. М: </w:t>
      </w:r>
      <w:proofErr w:type="spellStart"/>
      <w:r w:rsidR="00EA0158" w:rsidRPr="009A48E9">
        <w:rPr>
          <w:rFonts w:ascii="Times New Roman" w:hAnsi="Times New Roman" w:cs="Times New Roman"/>
          <w:sz w:val="24"/>
          <w:szCs w:val="24"/>
        </w:rPr>
        <w:t>Либроком</w:t>
      </w:r>
      <w:proofErr w:type="spellEnd"/>
      <w:r w:rsidR="00EA0158" w:rsidRPr="009A48E9">
        <w:rPr>
          <w:rFonts w:ascii="Times New Roman" w:hAnsi="Times New Roman" w:cs="Times New Roman"/>
          <w:sz w:val="24"/>
          <w:szCs w:val="24"/>
        </w:rPr>
        <w:t>, 2021. 304 с.</w:t>
      </w:r>
    </w:p>
    <w:sectPr w:rsidR="00F10545" w:rsidRPr="009A48E9" w:rsidSect="009A48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11BAE"/>
    <w:multiLevelType w:val="hybridMultilevel"/>
    <w:tmpl w:val="DFDA3448"/>
    <w:lvl w:ilvl="0" w:tplc="FA58C7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350B"/>
    <w:rsid w:val="00002894"/>
    <w:rsid w:val="00070033"/>
    <w:rsid w:val="00133027"/>
    <w:rsid w:val="00197C7F"/>
    <w:rsid w:val="001C2CCD"/>
    <w:rsid w:val="001F6C0C"/>
    <w:rsid w:val="00214186"/>
    <w:rsid w:val="00240774"/>
    <w:rsid w:val="00244E50"/>
    <w:rsid w:val="002965B7"/>
    <w:rsid w:val="002A31BD"/>
    <w:rsid w:val="00395729"/>
    <w:rsid w:val="00434BEF"/>
    <w:rsid w:val="00452FAD"/>
    <w:rsid w:val="00456408"/>
    <w:rsid w:val="004630DF"/>
    <w:rsid w:val="004B05C8"/>
    <w:rsid w:val="005F711E"/>
    <w:rsid w:val="006027DF"/>
    <w:rsid w:val="006220E3"/>
    <w:rsid w:val="007C5970"/>
    <w:rsid w:val="007D59A6"/>
    <w:rsid w:val="008E58D2"/>
    <w:rsid w:val="00900CEB"/>
    <w:rsid w:val="0099284F"/>
    <w:rsid w:val="009A48E9"/>
    <w:rsid w:val="00AC3F83"/>
    <w:rsid w:val="00AF350B"/>
    <w:rsid w:val="00B721E1"/>
    <w:rsid w:val="00D0081A"/>
    <w:rsid w:val="00D35453"/>
    <w:rsid w:val="00D607CD"/>
    <w:rsid w:val="00D81F44"/>
    <w:rsid w:val="00E03E63"/>
    <w:rsid w:val="00E153FB"/>
    <w:rsid w:val="00E421EE"/>
    <w:rsid w:val="00E578FA"/>
    <w:rsid w:val="00EA0158"/>
    <w:rsid w:val="00F10545"/>
    <w:rsid w:val="00F62958"/>
    <w:rsid w:val="00F8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50B"/>
    <w:pPr>
      <w:spacing w:after="0" w:line="240" w:lineRule="auto"/>
    </w:pPr>
  </w:style>
  <w:style w:type="table" w:styleId="a4">
    <w:name w:val="Table Grid"/>
    <w:basedOn w:val="a1"/>
    <w:uiPriority w:val="59"/>
    <w:rsid w:val="00E578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8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965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6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2023-10-22T19:25:00Z</dcterms:created>
  <dcterms:modified xsi:type="dcterms:W3CDTF">2023-10-23T17:18:00Z</dcterms:modified>
</cp:coreProperties>
</file>