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9D0" w:rsidRPr="00981036" w:rsidRDefault="00CF2F0D" w:rsidP="009810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bookmarkStart w:id="0" w:name="_GoBack"/>
      <w:r w:rsidRPr="00981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Возможности образовательной среды техникума </w:t>
      </w:r>
    </w:p>
    <w:p w:rsidR="00CF2F0D" w:rsidRDefault="00CF2F0D" w:rsidP="009810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981036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для социально - профессионального становления личности.</w:t>
      </w:r>
    </w:p>
    <w:p w:rsidR="00981036" w:rsidRPr="00981036" w:rsidRDefault="00981036" w:rsidP="00981036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bookmarkEnd w:id="0"/>
    <w:p w:rsidR="00880131" w:rsidRPr="00981036" w:rsidRDefault="0099357D" w:rsidP="009810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98103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успешного осуществления профессиональной деятельности специалист должен обладать определенным набором компетенций, характеризующих его как личность и профессионала и позволяющие ему ориентироваться в своей профессии, быть конкурентоспособным на рынке труда, быть готовым к самообразованию. Динамизм современных общественных преобразований, вызывает в обществе потребность в специалистах, умеющих анализировать постоянно меняющиеся социально-экономические тенденции, принимать и реализовывать нестандартные решения в ситуациях рыночной конкуренции, устранять стереотипизацию из производственной и личностной сфер деятельности. Именно поэтому подготовка специалистов, способных к профессиональной и социальной успешности, — одна из важнейших проблем современного профессионального образования России. </w:t>
      </w:r>
    </w:p>
    <w:p w:rsidR="00880131" w:rsidRPr="00981036" w:rsidRDefault="00880131" w:rsidP="009810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036">
        <w:rPr>
          <w:rFonts w:ascii="Times New Roman" w:hAnsi="Times New Roman" w:cs="Times New Roman"/>
          <w:sz w:val="28"/>
          <w:szCs w:val="28"/>
        </w:rPr>
        <w:t xml:space="preserve">Методическая тема моей педагогической деятельности: «Совершенствование физических и волевых качеств на уроках физической культуры». Данную тему считаю актуальной, т.к. деятельность учителя сегодня направлена на формирование готовности </w:t>
      </w:r>
      <w:proofErr w:type="gramStart"/>
      <w:r w:rsidRPr="00981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036">
        <w:rPr>
          <w:rFonts w:ascii="Times New Roman" w:hAnsi="Times New Roman" w:cs="Times New Roman"/>
          <w:sz w:val="28"/>
          <w:szCs w:val="28"/>
        </w:rPr>
        <w:t xml:space="preserve"> к современным условиям жизни. Многие обучающиеся приходят из основной школы с ослабленным здоровьем, хроническими заболеваниями, наблюдаются пропуски занятий по причине простудных заболеваний, поэтому наша задача пропагандировать и прививать здоровый образ жизни, убеждать и прививать необходимость в физических занятиях.</w:t>
      </w:r>
    </w:p>
    <w:p w:rsidR="00880131" w:rsidRPr="00981036" w:rsidRDefault="00880131" w:rsidP="00981036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8133C7" w:rsidRPr="00981036" w:rsidRDefault="008133C7" w:rsidP="00981036">
      <w:pPr>
        <w:shd w:val="clear" w:color="auto" w:fill="FFFFFF"/>
        <w:spacing w:after="0" w:line="240" w:lineRule="auto"/>
        <w:ind w:firstLine="709"/>
        <w:contextualSpacing/>
        <w:outlineLvl w:val="0"/>
        <w:rPr>
          <w:rFonts w:ascii="Times New Roman" w:eastAsia="Times New Roman" w:hAnsi="Times New Roman" w:cs="Times New Roman"/>
          <w:spacing w:val="11"/>
          <w:kern w:val="36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pacing w:val="11"/>
          <w:kern w:val="36"/>
          <w:sz w:val="28"/>
          <w:szCs w:val="28"/>
        </w:rPr>
        <w:t>Здоровый образ жизни как важнейшее условие формирования гармоничной личности</w:t>
      </w:r>
    </w:p>
    <w:p w:rsidR="00880131" w:rsidRPr="00981036" w:rsidRDefault="008133C7" w:rsidP="0098103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>Одной из высших ценностей человека является здоровье. Здоровье - это состояние полного благополучия, которое включает в себя следующие компоненты: высокую работоспособность, устойчивость к заболеваниям; уверенность в себе, основанная на способности управлять своими чувствами и мыслями; стремление и умение управлять собственным здоровьем и строить свое поведение без ущерба для благополучия других людей. Важнейшим фактором сохранения и укрепления здоровья исследователи считают здоровый образ жизни. Здоровый образ жизни - индивидуальная система поведения человека, обеспечивающая ему физическое, душевное и социальное благополучие в реальной окружающей среде и активное долголетие.</w:t>
      </w:r>
      <w:r w:rsidR="00880131" w:rsidRPr="00981036">
        <w:rPr>
          <w:rFonts w:ascii="Times New Roman" w:hAnsi="Times New Roman" w:cs="Times New Roman"/>
          <w:sz w:val="28"/>
          <w:szCs w:val="28"/>
        </w:rPr>
        <w:t xml:space="preserve"> Физическая активность, как норма и составная часть каждого человека, может быть реализована в течение дня в виде выполнения кратковременных упражнений, или в отдельном более продолжительном занятии на уроке физической культуры, или на занятиях в секциях, или при участии в соревнованиях. Основная задача физической подготовки – укрепление здоровья, всесторонне физическое и специальное развитие, повышение общей и специальной работоспособности организма. А.С. Пушкин отмечал, что его воображение работало лучше, когда он бродил по </w:t>
      </w:r>
      <w:r w:rsidR="00880131" w:rsidRPr="00981036">
        <w:rPr>
          <w:rFonts w:ascii="Times New Roman" w:hAnsi="Times New Roman" w:cs="Times New Roman"/>
          <w:sz w:val="28"/>
          <w:szCs w:val="28"/>
        </w:rPr>
        <w:lastRenderedPageBreak/>
        <w:t>лесу и никто не мешал ему при этом думать. Гёте – подчеркивал, что всё наиболее ценное, наилучшие способы выражения мысли приходили ему в голову во время ходьбы. Норма двигательной активности современного человека 10 – 14 тысяч шагов в день (7 – 10 минут).</w:t>
      </w:r>
    </w:p>
    <w:p w:rsidR="00D77888" w:rsidRPr="00981036" w:rsidRDefault="00880131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hAnsi="Times New Roman" w:cs="Times New Roman"/>
          <w:sz w:val="28"/>
          <w:szCs w:val="28"/>
        </w:rPr>
        <w:t xml:space="preserve">         Для того</w:t>
      </w:r>
      <w:proofErr w:type="gramStart"/>
      <w:r w:rsidRPr="0098103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981036">
        <w:rPr>
          <w:rFonts w:ascii="Times New Roman" w:hAnsi="Times New Roman" w:cs="Times New Roman"/>
          <w:sz w:val="28"/>
          <w:szCs w:val="28"/>
        </w:rPr>
        <w:t xml:space="preserve"> чтобы проанализировать двигательную активность у учащихся, посмотреть, с какими физическим уровнем они пришли в техникум, я провожу тестирование каждого обучающегося. В это тестирование входит 6 упражнений: сгибание разгибание рук от пола, прыжок в длину с места, поднимание туловища за 30 секунд, вис на перекладине (подбородок над перекладиной), наклон </w:t>
      </w:r>
      <w:proofErr w:type="gramStart"/>
      <w:r w:rsidRPr="00981036">
        <w:rPr>
          <w:rFonts w:ascii="Times New Roman" w:hAnsi="Times New Roman" w:cs="Times New Roman"/>
          <w:sz w:val="28"/>
          <w:szCs w:val="28"/>
        </w:rPr>
        <w:t>туловища</w:t>
      </w:r>
      <w:proofErr w:type="gramEnd"/>
      <w:r w:rsidRPr="00981036">
        <w:rPr>
          <w:rFonts w:ascii="Times New Roman" w:hAnsi="Times New Roman" w:cs="Times New Roman"/>
          <w:sz w:val="28"/>
          <w:szCs w:val="28"/>
        </w:rPr>
        <w:t xml:space="preserve"> вперед сидя, бег 1000 метров с учетом времени. Сюда включаются все физические качества: сила, быстрота, выносливость, ловкость, гибкость. Все эти физические качества развиваются в процессе физических упражнений на уроках физического воспитания и внеклассных мероприятиях. Наша задача состоит в том, чтобы организовать физическую подготовку </w:t>
      </w:r>
      <w:proofErr w:type="gramStart"/>
      <w:r w:rsidRPr="0098103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981036">
        <w:rPr>
          <w:rFonts w:ascii="Times New Roman" w:hAnsi="Times New Roman" w:cs="Times New Roman"/>
          <w:sz w:val="28"/>
          <w:szCs w:val="28"/>
        </w:rPr>
        <w:t xml:space="preserve"> таким образом, чтобы каждый обучающийся смолоду заботился о своём физическом совершенствовании, обладал знаниями и умениями в области гигиены, медицинской помощи и валеологии.</w:t>
      </w:r>
      <w:r w:rsidR="00D77888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77888" w:rsidRPr="00981036" w:rsidRDefault="00D77888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С 2015 года в стране вновь стали сдаваться нормы ГТО, первый этап которых проводится в рамках уроков физической культуры. Обучающиеся, показавшие лучшие результаты, имеют возможность получить знаки ГТО  соответствующего уровня, что привлекает и заинтересовывает </w:t>
      </w:r>
      <w:proofErr w:type="gramStart"/>
      <w:r w:rsidRPr="00981036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, даёт им определённый стимул. </w:t>
      </w:r>
    </w:p>
    <w:p w:rsidR="00D77888" w:rsidRPr="00981036" w:rsidRDefault="00D77888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     Обучающиеся, не имеющие возможности заниматься физической нагрузкой на уроках, в соответствии с требованиями программы по физической культуре, пишут рефераты, доклады, пополняя при этом свои знания по предмету.</w:t>
      </w:r>
    </w:p>
    <w:p w:rsidR="00764637" w:rsidRPr="00981036" w:rsidRDefault="00D77888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hAnsi="Times New Roman" w:cs="Times New Roman"/>
          <w:sz w:val="28"/>
          <w:szCs w:val="28"/>
        </w:rPr>
        <w:t>К</w:t>
      </w:r>
      <w:r w:rsidR="00880131" w:rsidRPr="00981036">
        <w:rPr>
          <w:rFonts w:ascii="Times New Roman" w:hAnsi="Times New Roman" w:cs="Times New Roman"/>
          <w:sz w:val="28"/>
          <w:szCs w:val="28"/>
        </w:rPr>
        <w:t xml:space="preserve">роме уроков физического воспитания проводим внеклассные мероприятия, где применяем следующие методы: игровой, </w:t>
      </w:r>
      <w:proofErr w:type="gramStart"/>
      <w:r w:rsidR="00880131" w:rsidRPr="00981036">
        <w:rPr>
          <w:rFonts w:ascii="Times New Roman" w:hAnsi="Times New Roman" w:cs="Times New Roman"/>
          <w:sz w:val="28"/>
          <w:szCs w:val="28"/>
        </w:rPr>
        <w:t>соревновательный</w:t>
      </w:r>
      <w:proofErr w:type="gramEnd"/>
      <w:r w:rsidR="00880131" w:rsidRPr="00981036">
        <w:rPr>
          <w:rFonts w:ascii="Times New Roman" w:hAnsi="Times New Roman" w:cs="Times New Roman"/>
          <w:sz w:val="28"/>
          <w:szCs w:val="28"/>
        </w:rPr>
        <w:t xml:space="preserve">. Эти мероприятия воздействуют на индивидуальные качества учащихся. Но в то же время они являются групповыми, где взаимодействия игроков согласованны по цели и направлены на решение общих задач «победа» или «участие». </w:t>
      </w:r>
      <w:proofErr w:type="gramStart"/>
      <w:r w:rsidR="00880131" w:rsidRPr="00981036">
        <w:rPr>
          <w:rFonts w:ascii="Times New Roman" w:hAnsi="Times New Roman" w:cs="Times New Roman"/>
          <w:sz w:val="28"/>
          <w:szCs w:val="28"/>
        </w:rPr>
        <w:t>В ходе этих мероприятиях воспитываются моральные качества – коллективизм, дисциплинированность, идейность, а также и волевые – целеустремленность, настойчивость, решительность, смелость, инициативность, самостоятельность, выдержка, самообладание.</w:t>
      </w:r>
      <w:r w:rsidR="00764637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End"/>
    </w:p>
    <w:p w:rsidR="00764637" w:rsidRPr="00981036" w:rsidRDefault="00764637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  В нашем техникуме работают спортивные секции по 4-ем видам спорта, волейбол, спортивные игры, атлетическая гимнастика, бокс.</w:t>
      </w:r>
    </w:p>
    <w:p w:rsidR="00703897" w:rsidRPr="00981036" w:rsidRDefault="00764637" w:rsidP="009810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036">
        <w:rPr>
          <w:rFonts w:ascii="Times New Roman" w:eastAsia="Times New Roman" w:hAnsi="Times New Roman"/>
          <w:sz w:val="28"/>
          <w:szCs w:val="28"/>
        </w:rPr>
        <w:t>Учащиеся нашего техникума, посещая занятия, имеют возможность повышать свой уровень физической и технической подготовки, на тренировках им прививается любовь и интерес к систематическим занятиям спортом, умение вести здоровый образ жизни, воспитываются необходимые н</w:t>
      </w:r>
      <w:r w:rsidR="00824843" w:rsidRPr="00981036">
        <w:rPr>
          <w:rFonts w:ascii="Times New Roman" w:eastAsia="Times New Roman" w:hAnsi="Times New Roman"/>
          <w:sz w:val="28"/>
          <w:szCs w:val="28"/>
        </w:rPr>
        <w:t xml:space="preserve">равственные и волевые качества. </w:t>
      </w:r>
      <w:r w:rsidRPr="00981036">
        <w:rPr>
          <w:rFonts w:ascii="Times New Roman" w:eastAsia="Times New Roman" w:hAnsi="Times New Roman"/>
          <w:sz w:val="28"/>
          <w:szCs w:val="28"/>
        </w:rPr>
        <w:t xml:space="preserve"> В целях пропаганды физкультуры и спорта и привития у учащихся интереса к систематическим занятиям физкультурой и спортом  в  техникуме организуются матче</w:t>
      </w:r>
      <w:r w:rsidR="00824843" w:rsidRPr="00981036">
        <w:rPr>
          <w:rFonts w:ascii="Times New Roman" w:eastAsia="Times New Roman" w:hAnsi="Times New Roman"/>
          <w:sz w:val="28"/>
          <w:szCs w:val="28"/>
        </w:rPr>
        <w:t xml:space="preserve">вые встречи  по </w:t>
      </w:r>
      <w:r w:rsidR="00824843" w:rsidRPr="00981036">
        <w:rPr>
          <w:rFonts w:ascii="Times New Roman" w:eastAsia="Times New Roman" w:hAnsi="Times New Roman"/>
          <w:sz w:val="28"/>
          <w:szCs w:val="28"/>
        </w:rPr>
        <w:lastRenderedPageBreak/>
        <w:t>видам спорта меж</w:t>
      </w:r>
      <w:r w:rsidRPr="00981036">
        <w:rPr>
          <w:rFonts w:ascii="Times New Roman" w:eastAsia="Times New Roman" w:hAnsi="Times New Roman"/>
          <w:sz w:val="28"/>
          <w:szCs w:val="28"/>
        </w:rPr>
        <w:t xml:space="preserve">ду командами учащихся техникума и преподавателей и мастеров </w:t>
      </w:r>
      <w:proofErr w:type="gramStart"/>
      <w:r w:rsidRPr="00981036">
        <w:rPr>
          <w:rFonts w:ascii="Times New Roman" w:eastAsia="Times New Roman" w:hAnsi="Times New Roman"/>
          <w:sz w:val="28"/>
          <w:szCs w:val="28"/>
        </w:rPr>
        <w:t>п</w:t>
      </w:r>
      <w:proofErr w:type="gramEnd"/>
      <w:r w:rsidRPr="00981036">
        <w:rPr>
          <w:rFonts w:ascii="Times New Roman" w:eastAsia="Times New Roman" w:hAnsi="Times New Roman"/>
          <w:sz w:val="28"/>
          <w:szCs w:val="28"/>
        </w:rPr>
        <w:t>/о, так</w:t>
      </w:r>
      <w:r w:rsidR="00824843" w:rsidRPr="00981036">
        <w:rPr>
          <w:rFonts w:ascii="Times New Roman" w:eastAsia="Times New Roman" w:hAnsi="Times New Roman"/>
          <w:sz w:val="28"/>
          <w:szCs w:val="28"/>
        </w:rPr>
        <w:t xml:space="preserve"> </w:t>
      </w:r>
      <w:r w:rsidRPr="00981036">
        <w:rPr>
          <w:rFonts w:ascii="Times New Roman" w:eastAsia="Times New Roman" w:hAnsi="Times New Roman"/>
          <w:sz w:val="28"/>
          <w:szCs w:val="28"/>
        </w:rPr>
        <w:t>в этом году несколько таких встреч по нескольким видам спорта было организовано: по волейболу, мини-футболу и баскетболу,</w:t>
      </w:r>
      <w:r w:rsidR="00703897" w:rsidRPr="00981036">
        <w:rPr>
          <w:rFonts w:ascii="Times New Roman" w:hAnsi="Times New Roman"/>
          <w:sz w:val="28"/>
          <w:szCs w:val="28"/>
        </w:rPr>
        <w:t xml:space="preserve"> захватывающая явилась матчевая встреча по баскетболу между командами преподавателей, мастеров </w:t>
      </w:r>
      <w:proofErr w:type="gramStart"/>
      <w:r w:rsidR="00703897" w:rsidRPr="00981036">
        <w:rPr>
          <w:rFonts w:ascii="Times New Roman" w:hAnsi="Times New Roman"/>
          <w:sz w:val="28"/>
          <w:szCs w:val="28"/>
        </w:rPr>
        <w:t>п</w:t>
      </w:r>
      <w:proofErr w:type="gramEnd"/>
      <w:r w:rsidR="00703897" w:rsidRPr="00981036">
        <w:rPr>
          <w:rFonts w:ascii="Times New Roman" w:hAnsi="Times New Roman"/>
          <w:sz w:val="28"/>
          <w:szCs w:val="28"/>
        </w:rPr>
        <w:t>/о и юношей сборной техникума.</w:t>
      </w:r>
    </w:p>
    <w:p w:rsidR="00703897" w:rsidRPr="00981036" w:rsidRDefault="00703897" w:rsidP="009810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036">
        <w:rPr>
          <w:rFonts w:ascii="Times New Roman" w:hAnsi="Times New Roman"/>
          <w:sz w:val="28"/>
          <w:szCs w:val="28"/>
        </w:rPr>
        <w:t xml:space="preserve"> Не сразу с игры началась эта встреча. </w:t>
      </w:r>
      <w:proofErr w:type="gramStart"/>
      <w:r w:rsidRPr="00981036">
        <w:rPr>
          <w:rFonts w:ascii="Times New Roman" w:hAnsi="Times New Roman"/>
          <w:sz w:val="28"/>
          <w:szCs w:val="28"/>
        </w:rPr>
        <w:t>Сперва</w:t>
      </w:r>
      <w:proofErr w:type="gramEnd"/>
      <w:r w:rsidRPr="00981036">
        <w:rPr>
          <w:rFonts w:ascii="Times New Roman" w:hAnsi="Times New Roman"/>
          <w:sz w:val="28"/>
          <w:szCs w:val="28"/>
        </w:rPr>
        <w:t xml:space="preserve"> игрокам обеих команд было предложено выполнить по 5 бросков с линии штрафного (каждый). Каждый игрок и той и другой команды очень ответственно отнесся к выполнению упражнения и после серии пробития штрафных счет на табло был равным 10:10 . С такого счета началась игра 2 тайма по 10 мин. Игра получилась интересной, с многочисленными  моментами  то у  одного, то у другого кольца. По результатам игры с небольшим перевесом выиграла команда преподавателей 47:41 Молодцы! Хочется пожелать здоровья, бодрости духа и </w:t>
      </w:r>
      <w:proofErr w:type="gramStart"/>
      <w:r w:rsidRPr="00981036">
        <w:rPr>
          <w:rFonts w:ascii="Times New Roman" w:hAnsi="Times New Roman"/>
          <w:sz w:val="28"/>
          <w:szCs w:val="28"/>
        </w:rPr>
        <w:t>почаще</w:t>
      </w:r>
      <w:proofErr w:type="gramEnd"/>
      <w:r w:rsidRPr="00981036">
        <w:rPr>
          <w:rFonts w:ascii="Times New Roman" w:hAnsi="Times New Roman"/>
          <w:sz w:val="28"/>
          <w:szCs w:val="28"/>
        </w:rPr>
        <w:t xml:space="preserve"> выходить на спортивные площадки, вести здоровый образ жизни.</w:t>
      </w:r>
    </w:p>
    <w:p w:rsidR="00764637" w:rsidRPr="00981036" w:rsidRDefault="00764637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A40D9" w:rsidRPr="00981036">
        <w:rPr>
          <w:rFonts w:ascii="Times New Roman" w:eastAsia="Times New Roman" w:hAnsi="Times New Roman" w:cs="Times New Roman"/>
          <w:sz w:val="28"/>
          <w:szCs w:val="28"/>
        </w:rPr>
        <w:t>Такие мероприятия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обычно проходят в теплой и  дружелюбной атмосфере и учащимся запоминаются надолго, они с не терпением ждут этих матчевых встреч, поэтому в следующем учебном году эту работу по пропаганде спорта необходимо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продолжить и дальше.</w:t>
      </w:r>
    </w:p>
    <w:p w:rsidR="00D54074" w:rsidRPr="00981036" w:rsidRDefault="00EE2D7F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Большая роль 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>внеурочны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м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 xml:space="preserve"> мероприяти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ям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спортивного характера отводится 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 xml:space="preserve">и в 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жизни 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>общежити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й. Это «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>Весёлые старты», соревнования по тяжёлой атлетик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F3F74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>дартсу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и другие</w:t>
      </w:r>
      <w:r w:rsidR="00824843" w:rsidRPr="0098103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880131" w:rsidRPr="00981036" w:rsidRDefault="00EE2D7F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Традиционной в техникуме является студенческая спартакиада. </w:t>
      </w:r>
      <w:r w:rsidR="00880131" w:rsidRPr="00981036">
        <w:rPr>
          <w:rFonts w:ascii="Times New Roman" w:eastAsia="Times New Roman" w:hAnsi="Times New Roman" w:cs="Times New Roman"/>
          <w:sz w:val="28"/>
          <w:szCs w:val="28"/>
        </w:rPr>
        <w:t>В этом учебном году 8-ми видам спорта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 w:rsidR="00880131" w:rsidRPr="00981036">
        <w:rPr>
          <w:rFonts w:ascii="Times New Roman" w:eastAsia="Times New Roman" w:hAnsi="Times New Roman" w:cs="Times New Roman"/>
          <w:sz w:val="28"/>
          <w:szCs w:val="28"/>
        </w:rPr>
        <w:t>это осенний кросс, дартс, настольный теннис, волейбол, зимний полиатлон, мини-футбол, баскетбол, легкоатлетическая эстафета.</w:t>
      </w:r>
    </w:p>
    <w:p w:rsidR="00880131" w:rsidRPr="00981036" w:rsidRDefault="00880131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b/>
          <w:sz w:val="28"/>
          <w:szCs w:val="28"/>
        </w:rPr>
        <w:t>Осенний кросс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проводился 12 сентября, общее количество участников 78 человек  (39 юношей и 39 девушек).</w:t>
      </w:r>
    </w:p>
    <w:p w:rsidR="00143A74" w:rsidRPr="00981036" w:rsidRDefault="00143A74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43A74" w:rsidRPr="00981036" w:rsidRDefault="00861950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b/>
          <w:sz w:val="28"/>
          <w:szCs w:val="28"/>
        </w:rPr>
        <w:t xml:space="preserve">Дартс-спорт, 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соревнования по дартсу проводились в рамках уроков физической культуры с 3 по 11 октября, в соревнованиях по дартсу</w:t>
      </w:r>
      <w:r w:rsidR="00143A74" w:rsidRPr="00981036">
        <w:rPr>
          <w:rFonts w:ascii="Times New Roman" w:eastAsia="Times New Roman" w:hAnsi="Times New Roman" w:cs="Times New Roman"/>
          <w:sz w:val="28"/>
          <w:szCs w:val="28"/>
        </w:rPr>
        <w:t xml:space="preserve"> поучаствовало 198 учащихся (117 юношей и 81 девушка).</w:t>
      </w:r>
    </w:p>
    <w:p w:rsidR="00143A74" w:rsidRPr="00981036" w:rsidRDefault="00143A74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61950" w:rsidRPr="00981036" w:rsidRDefault="00861950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b/>
          <w:sz w:val="28"/>
          <w:szCs w:val="28"/>
        </w:rPr>
        <w:t>Настольный теннис</w:t>
      </w:r>
      <w:r w:rsidR="00CB4AC4">
        <w:rPr>
          <w:rFonts w:ascii="Times New Roman" w:eastAsia="Times New Roman" w:hAnsi="Times New Roman" w:cs="Times New Roman"/>
          <w:sz w:val="28"/>
          <w:szCs w:val="28"/>
        </w:rPr>
        <w:t>, соревнования проводились 6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ноября  у девушек</w:t>
      </w:r>
    </w:p>
    <w:p w:rsidR="00861950" w:rsidRPr="00981036" w:rsidRDefault="00861950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B4AC4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ноября у юношей, в соревнованиях поучаствовало 33 учащихся, из них 21 юноша, - из восьми  групп  и 9 девушек - из трех  групп,  в </w:t>
      </w:r>
      <w:proofErr w:type="gramStart"/>
      <w:r w:rsidRPr="00981036">
        <w:rPr>
          <w:rFonts w:ascii="Times New Roman" w:eastAsia="Times New Roman" w:hAnsi="Times New Roman" w:cs="Times New Roman"/>
          <w:sz w:val="28"/>
          <w:szCs w:val="28"/>
        </w:rPr>
        <w:t>командном</w:t>
      </w:r>
      <w:proofErr w:type="gramEnd"/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43A74" w:rsidRPr="0098103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оучаствовало 198 учащихся (117 юношей и 81 девушка).</w:t>
      </w:r>
    </w:p>
    <w:p w:rsidR="008133C7" w:rsidRPr="00981036" w:rsidRDefault="00861950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b/>
          <w:sz w:val="28"/>
          <w:szCs w:val="28"/>
        </w:rPr>
        <w:t xml:space="preserve"> Волейбол  </w:t>
      </w:r>
      <w:r w:rsidR="00CB4AC4">
        <w:rPr>
          <w:rFonts w:ascii="Times New Roman" w:eastAsia="Times New Roman" w:hAnsi="Times New Roman" w:cs="Times New Roman"/>
          <w:sz w:val="28"/>
          <w:szCs w:val="28"/>
        </w:rPr>
        <w:t>соревнования проводились с 11 ноября  по 20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декабря. В соревнованиях поучаствовало 91 учащихся, из них 64 юноши  из восьми групп и 32 девушки из четырёх групп,  в командном первенстве.</w:t>
      </w:r>
    </w:p>
    <w:p w:rsidR="00861950" w:rsidRPr="00981036" w:rsidRDefault="00CB4AC4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Лыжные гонки</w:t>
      </w:r>
      <w:r w:rsidR="00861950" w:rsidRPr="0098103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>Со</w:t>
      </w:r>
      <w:r>
        <w:rPr>
          <w:rFonts w:ascii="Times New Roman" w:eastAsia="Times New Roman" w:hAnsi="Times New Roman" w:cs="Times New Roman"/>
          <w:sz w:val="28"/>
          <w:szCs w:val="28"/>
        </w:rPr>
        <w:t>ревнования по лыжным гонкам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 xml:space="preserve"> проводились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15 и 16 января 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>в рамках уроков физической культуры. В соревн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ованиях поучаствовало более 60 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>учащихся</w:t>
      </w:r>
      <w:r w:rsidR="00EE2D7F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>техникума</w:t>
      </w:r>
      <w:proofErr w:type="gramStart"/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CB4AC4"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CB4AC4">
        <w:rPr>
          <w:rFonts w:ascii="Times New Roman" w:eastAsia="Times New Roman" w:hAnsi="Times New Roman" w:cs="Times New Roman"/>
          <w:sz w:val="28"/>
          <w:szCs w:val="28"/>
        </w:rPr>
        <w:t>чащимся необходимо было преодолеть на лыжах дистанцию:  юношам 3км., девушкам  2 км.</w:t>
      </w:r>
    </w:p>
    <w:p w:rsidR="00861950" w:rsidRPr="00981036" w:rsidRDefault="00CB4AC4" w:rsidP="00CB4AC4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61950" w:rsidRPr="00981036">
        <w:rPr>
          <w:rFonts w:ascii="Times New Roman" w:eastAsia="Times New Roman" w:hAnsi="Times New Roman" w:cs="Times New Roman"/>
          <w:b/>
          <w:sz w:val="28"/>
          <w:szCs w:val="28"/>
        </w:rPr>
        <w:t>Мини-футбол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соревнования проводились с 18 марта по 7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 xml:space="preserve"> апреля</w:t>
      </w:r>
      <w:r>
        <w:rPr>
          <w:rFonts w:ascii="Times New Roman" w:eastAsia="Times New Roman" w:hAnsi="Times New Roman" w:cs="Times New Roman"/>
          <w:sz w:val="28"/>
          <w:szCs w:val="28"/>
        </w:rPr>
        <w:t>. В соревнованиях участвовало 48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 xml:space="preserve"> учащих</w:t>
      </w:r>
      <w:r>
        <w:rPr>
          <w:rFonts w:ascii="Times New Roman" w:eastAsia="Times New Roman" w:hAnsi="Times New Roman" w:cs="Times New Roman"/>
          <w:sz w:val="28"/>
          <w:szCs w:val="28"/>
        </w:rPr>
        <w:t>ся: 3 учебных группы девушек и 8</w:t>
      </w:r>
      <w:r w:rsidR="00861950" w:rsidRPr="00981036">
        <w:rPr>
          <w:rFonts w:ascii="Times New Roman" w:eastAsia="Times New Roman" w:hAnsi="Times New Roman" w:cs="Times New Roman"/>
          <w:sz w:val="28"/>
          <w:szCs w:val="28"/>
        </w:rPr>
        <w:t xml:space="preserve"> учебных групп у юношей.</w:t>
      </w:r>
    </w:p>
    <w:p w:rsidR="00861950" w:rsidRPr="00981036" w:rsidRDefault="00861950" w:rsidP="009810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036">
        <w:rPr>
          <w:rFonts w:ascii="Times New Roman" w:hAnsi="Times New Roman"/>
          <w:b/>
          <w:sz w:val="28"/>
          <w:szCs w:val="28"/>
        </w:rPr>
        <w:t xml:space="preserve">Баскетбол. </w:t>
      </w:r>
      <w:r w:rsidR="00CB4AC4">
        <w:rPr>
          <w:rFonts w:ascii="Times New Roman" w:hAnsi="Times New Roman"/>
          <w:sz w:val="28"/>
          <w:szCs w:val="28"/>
        </w:rPr>
        <w:t xml:space="preserve">В период с 13 февраля по 10 марта  </w:t>
      </w:r>
      <w:r w:rsidRPr="00981036">
        <w:rPr>
          <w:rFonts w:ascii="Times New Roman" w:hAnsi="Times New Roman"/>
          <w:sz w:val="28"/>
          <w:szCs w:val="28"/>
        </w:rPr>
        <w:t xml:space="preserve"> в спортивном зале техникума проходили соревнования по баскетболу среди учащихся групп. </w:t>
      </w:r>
    </w:p>
    <w:p w:rsidR="00861950" w:rsidRPr="00981036" w:rsidRDefault="00861950" w:rsidP="009810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036">
        <w:rPr>
          <w:rFonts w:ascii="Times New Roman" w:hAnsi="Times New Roman"/>
          <w:sz w:val="28"/>
          <w:szCs w:val="28"/>
        </w:rPr>
        <w:t>В соревнованиях по баскетболу приняли уча</w:t>
      </w:r>
      <w:r w:rsidR="00143A74" w:rsidRPr="00981036">
        <w:rPr>
          <w:rFonts w:ascii="Times New Roman" w:hAnsi="Times New Roman"/>
          <w:sz w:val="28"/>
          <w:szCs w:val="28"/>
        </w:rPr>
        <w:t xml:space="preserve">стие  3 группы учащихся девушек и </w:t>
      </w:r>
      <w:r w:rsidRPr="00981036">
        <w:rPr>
          <w:rFonts w:ascii="Times New Roman" w:hAnsi="Times New Roman"/>
          <w:sz w:val="28"/>
          <w:szCs w:val="28"/>
        </w:rPr>
        <w:t xml:space="preserve">7 групп  юношей.   </w:t>
      </w:r>
    </w:p>
    <w:p w:rsidR="00861950" w:rsidRPr="00981036" w:rsidRDefault="00861950" w:rsidP="00981036">
      <w:pPr>
        <w:pStyle w:val="a4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81036">
        <w:rPr>
          <w:rFonts w:ascii="Times New Roman" w:hAnsi="Times New Roman"/>
          <w:sz w:val="28"/>
          <w:szCs w:val="28"/>
        </w:rPr>
        <w:t xml:space="preserve">  </w:t>
      </w:r>
    </w:p>
    <w:p w:rsidR="00861950" w:rsidRPr="00981036" w:rsidRDefault="00861950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b/>
          <w:sz w:val="28"/>
          <w:szCs w:val="28"/>
        </w:rPr>
        <w:t>Легкоатлетическая эстафета,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61950" w:rsidRPr="00981036" w:rsidRDefault="009F1166" w:rsidP="00981036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B4AC4">
        <w:rPr>
          <w:rFonts w:ascii="Times New Roman" w:eastAsia="Times New Roman" w:hAnsi="Times New Roman" w:cs="Times New Roman"/>
          <w:sz w:val="28"/>
          <w:szCs w:val="28"/>
        </w:rPr>
        <w:t>оревнования проходили 3 мая 2024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="00EE2D7F" w:rsidRPr="00981036">
        <w:rPr>
          <w:rFonts w:ascii="Times New Roman" w:eastAsia="Times New Roman" w:hAnsi="Times New Roman" w:cs="Times New Roman"/>
          <w:sz w:val="28"/>
          <w:szCs w:val="28"/>
        </w:rPr>
        <w:t>, когда многие уже вышли на производственную практику,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E2D7F" w:rsidRPr="00981036"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>оэтому в соревнованиях приняло участие 3 группы девушек и 4 группы юношей.</w:t>
      </w:r>
    </w:p>
    <w:p w:rsidR="009F1166" w:rsidRPr="00981036" w:rsidRDefault="009F1166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Хочется поблагодарить всех классных руководителей и мастеров        производственного обучения учебных групп</w:t>
      </w:r>
      <w:r w:rsidR="00D9395E" w:rsidRPr="0098103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981036">
        <w:rPr>
          <w:rFonts w:ascii="Times New Roman" w:eastAsia="Times New Roman" w:hAnsi="Times New Roman" w:cs="Times New Roman"/>
          <w:sz w:val="28"/>
          <w:szCs w:val="28"/>
        </w:rPr>
        <w:t xml:space="preserve">  кто помогает нам в совместной работе,      организовать учащихся к выступлению в соревнованиях спартакиады.</w:t>
      </w:r>
    </w:p>
    <w:p w:rsidR="000910DA" w:rsidRPr="00981036" w:rsidRDefault="000910DA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16E6" w:rsidRDefault="007016E6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81036">
        <w:rPr>
          <w:rFonts w:ascii="Times New Roman" w:eastAsia="Times New Roman" w:hAnsi="Times New Roman" w:cs="Times New Roman"/>
          <w:sz w:val="28"/>
          <w:szCs w:val="28"/>
        </w:rPr>
        <w:t>По результатам участия в соревнованиях спартакиады из числа учащихся комплектовался состав сборных команд техникума у юношей и у девушек для участия в районных соревнованиях, в зачет фестиваля спорта.</w:t>
      </w: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95">
        <w:rPr>
          <w:rFonts w:ascii="Times New Roman" w:eastAsia="Times New Roman" w:hAnsi="Times New Roman" w:cs="Times New Roman"/>
          <w:sz w:val="28"/>
          <w:szCs w:val="28"/>
        </w:rPr>
        <w:t xml:space="preserve">    Таким образом, гармоничное развитие личности предполагает не только достижение высокого уровня образованности. Одной из важнейших предпосылок гармоничного развития является сохранение и укрепление здоровья человека. Деятельность </w:t>
      </w:r>
      <w:proofErr w:type="gramStart"/>
      <w:r w:rsidRPr="00344D95">
        <w:rPr>
          <w:rFonts w:ascii="Times New Roman" w:eastAsia="Times New Roman" w:hAnsi="Times New Roman" w:cs="Times New Roman"/>
          <w:sz w:val="28"/>
          <w:szCs w:val="28"/>
        </w:rPr>
        <w:t>обучающихся</w:t>
      </w:r>
      <w:proofErr w:type="gramEnd"/>
      <w:r w:rsidRPr="00344D95">
        <w:rPr>
          <w:rFonts w:ascii="Times New Roman" w:eastAsia="Times New Roman" w:hAnsi="Times New Roman" w:cs="Times New Roman"/>
          <w:sz w:val="28"/>
          <w:szCs w:val="28"/>
        </w:rPr>
        <w:t xml:space="preserve"> в образовании сопряжена с высокими нагрузками, часто ведущими к перегрузкам, что определяет необходимость учёта фактора здоровья в её организации. </w:t>
      </w:r>
      <w:proofErr w:type="gramStart"/>
      <w:r w:rsidRPr="00344D95">
        <w:rPr>
          <w:rFonts w:ascii="Times New Roman" w:eastAsia="Times New Roman" w:hAnsi="Times New Roman" w:cs="Times New Roman"/>
          <w:sz w:val="28"/>
          <w:szCs w:val="28"/>
        </w:rPr>
        <w:t>Таким образом, здоровье обучающих является важным условием эффективного их участия в образовании, а различные отклонения и ухудшения его создают препятствия в достижении обучающих заданного уровня образованности, соответствующего Государственному образовательному стандарту.</w:t>
      </w:r>
      <w:proofErr w:type="gramEnd"/>
      <w:r w:rsidRPr="00344D95">
        <w:rPr>
          <w:rFonts w:ascii="Times New Roman" w:eastAsia="Times New Roman" w:hAnsi="Times New Roman" w:cs="Times New Roman"/>
          <w:sz w:val="28"/>
          <w:szCs w:val="28"/>
        </w:rPr>
        <w:t xml:space="preserve"> В то же время, статистические данные по состоянию здоровья </w:t>
      </w:r>
      <w:proofErr w:type="gramStart"/>
      <w:r w:rsidRPr="00344D95">
        <w:rPr>
          <w:rFonts w:ascii="Times New Roman" w:eastAsia="Times New Roman" w:hAnsi="Times New Roman" w:cs="Times New Roman"/>
          <w:sz w:val="28"/>
          <w:szCs w:val="28"/>
        </w:rPr>
        <w:t>обучающих</w:t>
      </w:r>
      <w:proofErr w:type="gramEnd"/>
      <w:r w:rsidRPr="00344D95">
        <w:rPr>
          <w:rFonts w:ascii="Times New Roman" w:eastAsia="Times New Roman" w:hAnsi="Times New Roman" w:cs="Times New Roman"/>
          <w:sz w:val="28"/>
          <w:szCs w:val="28"/>
        </w:rPr>
        <w:t xml:space="preserve"> показывают, что меры по здоровье сбережению, принимаемые в практике образования, недостаточно эффективны. Анализ научной литературы показывает, что формирование здорового образа жизни связывают с физкультурным образованием</w:t>
      </w: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95">
        <w:rPr>
          <w:rFonts w:ascii="Times New Roman" w:eastAsia="Times New Roman" w:hAnsi="Times New Roman" w:cs="Times New Roman"/>
          <w:sz w:val="28"/>
          <w:szCs w:val="28"/>
        </w:rPr>
        <w:t>Развитие физической культуры и спорта в образовательных учреждениях приносит обоснованный экономический эффект всему государству, позволяет воспитывать патриотично настроенную здоровую молодежь, способную в будущем сохранить ценности нации, решать государственные задачи защиты отечества и социально-экономического преобразования общества. В ежегодном послании Федеральному собранию Российской Федерации Президент России В.В. Путин отметил, что новый подход к спорту в образовательных учреждениях является одним из базовых параметров модернизации образовательных учреждений, результатом которой должна стать национальная образовательная стратегия «Наша новая школа».</w:t>
      </w: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44D95"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Pr="00344D95" w:rsidRDefault="00344D95" w:rsidP="00344D95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44D95" w:rsidRDefault="00344D95" w:rsidP="00981036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81D22" w:rsidRPr="00981036" w:rsidRDefault="00481D22" w:rsidP="00344D95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1D22" w:rsidRPr="00981036" w:rsidRDefault="00481D22" w:rsidP="009810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1D22" w:rsidRPr="00981036" w:rsidRDefault="00481D22" w:rsidP="009810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481D22" w:rsidRPr="00981036" w:rsidRDefault="00481D22" w:rsidP="00981036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99357D" w:rsidRPr="00981036" w:rsidRDefault="0099357D" w:rsidP="009810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p w:rsidR="00981036" w:rsidRPr="00981036" w:rsidRDefault="00981036" w:rsidP="00981036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</w:p>
    <w:sectPr w:rsidR="00981036" w:rsidRPr="00981036" w:rsidSect="007258DC">
      <w:pgSz w:w="11906" w:h="16838"/>
      <w:pgMar w:top="71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357D"/>
    <w:rsid w:val="00050260"/>
    <w:rsid w:val="00057356"/>
    <w:rsid w:val="000910DA"/>
    <w:rsid w:val="00143A74"/>
    <w:rsid w:val="00170649"/>
    <w:rsid w:val="002069D0"/>
    <w:rsid w:val="002405C3"/>
    <w:rsid w:val="00242400"/>
    <w:rsid w:val="00344D95"/>
    <w:rsid w:val="00481D22"/>
    <w:rsid w:val="004A2E18"/>
    <w:rsid w:val="004A4CCF"/>
    <w:rsid w:val="00526B77"/>
    <w:rsid w:val="007016E6"/>
    <w:rsid w:val="00703897"/>
    <w:rsid w:val="007140BA"/>
    <w:rsid w:val="007258DC"/>
    <w:rsid w:val="00747EA5"/>
    <w:rsid w:val="00764637"/>
    <w:rsid w:val="007A40D9"/>
    <w:rsid w:val="007C6051"/>
    <w:rsid w:val="008133C7"/>
    <w:rsid w:val="00824843"/>
    <w:rsid w:val="00861950"/>
    <w:rsid w:val="00880131"/>
    <w:rsid w:val="00980B80"/>
    <w:rsid w:val="00981036"/>
    <w:rsid w:val="0099357D"/>
    <w:rsid w:val="009F1166"/>
    <w:rsid w:val="00A05FE4"/>
    <w:rsid w:val="00A24367"/>
    <w:rsid w:val="00AA0328"/>
    <w:rsid w:val="00CB4AC4"/>
    <w:rsid w:val="00CD2B5D"/>
    <w:rsid w:val="00CF2F0D"/>
    <w:rsid w:val="00D268B6"/>
    <w:rsid w:val="00D54074"/>
    <w:rsid w:val="00D77888"/>
    <w:rsid w:val="00D93623"/>
    <w:rsid w:val="00D9395E"/>
    <w:rsid w:val="00E877E7"/>
    <w:rsid w:val="00EE2D7F"/>
    <w:rsid w:val="00EF3F74"/>
    <w:rsid w:val="00F828AC"/>
    <w:rsid w:val="00F84E26"/>
    <w:rsid w:val="00FD7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19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7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9357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9357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9935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861950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FD7B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D7B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8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E45F6-1921-496F-A31E-97AB5E695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1632</Words>
  <Characters>9306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10917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Стас</dc:creator>
  <cp:lastModifiedBy>с</cp:lastModifiedBy>
  <cp:revision>2</cp:revision>
  <cp:lastPrinted>2018-06-20T05:54:00Z</cp:lastPrinted>
  <dcterms:created xsi:type="dcterms:W3CDTF">2025-03-25T13:26:00Z</dcterms:created>
  <dcterms:modified xsi:type="dcterms:W3CDTF">2025-03-25T13:26:00Z</dcterms:modified>
</cp:coreProperties>
</file>