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FD" w:rsidRPr="00181B0E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b/>
          <w:sz w:val="28"/>
          <w:szCs w:val="28"/>
        </w:rPr>
        <w:t>Цель мастер-класса:</w:t>
      </w:r>
      <w:r w:rsidR="000809F5" w:rsidRPr="00181B0E">
        <w:rPr>
          <w:rFonts w:ascii="Times New Roman" w:hAnsi="Times New Roman" w:cs="Times New Roman"/>
          <w:sz w:val="28"/>
          <w:szCs w:val="28"/>
        </w:rPr>
        <w:t xml:space="preserve"> </w:t>
      </w:r>
      <w:r w:rsidRPr="00181B0E">
        <w:rPr>
          <w:rFonts w:ascii="Times New Roman" w:hAnsi="Times New Roman" w:cs="Times New Roman"/>
          <w:sz w:val="28"/>
          <w:szCs w:val="28"/>
        </w:rPr>
        <w:t xml:space="preserve">наглядная демонстрация приёмов, позволяющих учителю в рамках технологии развивающего обучения оптимизировать процесс формирования универсальных учебных действий. </w:t>
      </w:r>
    </w:p>
    <w:p w:rsidR="002351FD" w:rsidRPr="00181B0E" w:rsidRDefault="002351FD" w:rsidP="002351FD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75A7" w:rsidRPr="00181B0E" w:rsidRDefault="00F9068E" w:rsidP="00BE75A7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 xml:space="preserve">У всех учеников разные </w:t>
      </w:r>
      <w:r w:rsidR="00665A0F" w:rsidRPr="00181B0E">
        <w:rPr>
          <w:rFonts w:ascii="Times New Roman" w:hAnsi="Times New Roman" w:cs="Times New Roman"/>
          <w:sz w:val="28"/>
          <w:szCs w:val="28"/>
        </w:rPr>
        <w:t>психофизиологические особенности восприяти</w:t>
      </w:r>
      <w:r w:rsidRPr="00181B0E">
        <w:rPr>
          <w:rFonts w:ascii="Times New Roman" w:hAnsi="Times New Roman" w:cs="Times New Roman"/>
          <w:sz w:val="28"/>
          <w:szCs w:val="28"/>
        </w:rPr>
        <w:t xml:space="preserve">я и запоминания материала, есть </w:t>
      </w:r>
      <w:r w:rsidR="00665A0F" w:rsidRPr="00181B0E">
        <w:rPr>
          <w:rFonts w:ascii="Times New Roman" w:hAnsi="Times New Roman" w:cs="Times New Roman"/>
          <w:sz w:val="28"/>
          <w:szCs w:val="28"/>
        </w:rPr>
        <w:t xml:space="preserve">ученики </w:t>
      </w:r>
    </w:p>
    <w:p w:rsidR="00BE75A7" w:rsidRPr="00181B0E" w:rsidRDefault="00BE75A7" w:rsidP="00BE75A7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b/>
          <w:sz w:val="28"/>
          <w:szCs w:val="28"/>
        </w:rPr>
        <w:t>–</w:t>
      </w:r>
      <w:r w:rsidR="00665A0F" w:rsidRPr="00181B0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65A0F" w:rsidRPr="00181B0E">
        <w:rPr>
          <w:rFonts w:ascii="Times New Roman" w:hAnsi="Times New Roman" w:cs="Times New Roman"/>
          <w:b/>
          <w:sz w:val="28"/>
          <w:szCs w:val="28"/>
        </w:rPr>
        <w:t>аудиалы</w:t>
      </w:r>
      <w:proofErr w:type="spellEnd"/>
      <w:r w:rsidR="00665A0F" w:rsidRPr="00181B0E">
        <w:rPr>
          <w:rFonts w:ascii="Times New Roman" w:hAnsi="Times New Roman" w:cs="Times New Roman"/>
          <w:b/>
          <w:sz w:val="28"/>
          <w:szCs w:val="28"/>
        </w:rPr>
        <w:t>,</w:t>
      </w:r>
      <w:r w:rsidR="00665A0F" w:rsidRPr="00181B0E">
        <w:rPr>
          <w:rFonts w:ascii="Times New Roman" w:hAnsi="Times New Roman" w:cs="Times New Roman"/>
          <w:sz w:val="28"/>
          <w:szCs w:val="28"/>
        </w:rPr>
        <w:t xml:space="preserve"> воспринимающие то, что </w:t>
      </w:r>
      <w:r w:rsidRPr="00181B0E">
        <w:rPr>
          <w:rFonts w:ascii="Times New Roman" w:hAnsi="Times New Roman" w:cs="Times New Roman"/>
          <w:sz w:val="28"/>
          <w:szCs w:val="28"/>
        </w:rPr>
        <w:t xml:space="preserve">слышат, есть ученики </w:t>
      </w:r>
    </w:p>
    <w:p w:rsidR="00BE75A7" w:rsidRPr="00181B0E" w:rsidRDefault="00BE75A7" w:rsidP="00BE75A7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spellStart"/>
      <w:r w:rsidR="00F9068E" w:rsidRPr="00181B0E">
        <w:rPr>
          <w:rFonts w:ascii="Times New Roman" w:hAnsi="Times New Roman" w:cs="Times New Roman"/>
          <w:b/>
          <w:sz w:val="28"/>
          <w:szCs w:val="28"/>
        </w:rPr>
        <w:t>визуалы</w:t>
      </w:r>
      <w:proofErr w:type="spellEnd"/>
      <w:r w:rsidR="00F9068E" w:rsidRPr="00181B0E">
        <w:rPr>
          <w:rFonts w:ascii="Times New Roman" w:hAnsi="Times New Roman" w:cs="Times New Roman"/>
          <w:b/>
          <w:sz w:val="28"/>
          <w:szCs w:val="28"/>
        </w:rPr>
        <w:t>,</w:t>
      </w:r>
      <w:r w:rsidR="00F9068E" w:rsidRPr="00181B0E">
        <w:rPr>
          <w:rFonts w:ascii="Times New Roman" w:hAnsi="Times New Roman" w:cs="Times New Roman"/>
          <w:sz w:val="28"/>
          <w:szCs w:val="28"/>
        </w:rPr>
        <w:t xml:space="preserve"> </w:t>
      </w:r>
      <w:r w:rsidR="00665A0F" w:rsidRPr="00181B0E">
        <w:rPr>
          <w:rFonts w:ascii="Times New Roman" w:hAnsi="Times New Roman" w:cs="Times New Roman"/>
          <w:sz w:val="28"/>
          <w:szCs w:val="28"/>
        </w:rPr>
        <w:t>воспринимающие информацию через об</w:t>
      </w:r>
      <w:r w:rsidR="00F9068E" w:rsidRPr="00181B0E">
        <w:rPr>
          <w:rFonts w:ascii="Times New Roman" w:hAnsi="Times New Roman" w:cs="Times New Roman"/>
          <w:sz w:val="28"/>
          <w:szCs w:val="28"/>
        </w:rPr>
        <w:t xml:space="preserve">разы и картинки, есть ученики </w:t>
      </w:r>
    </w:p>
    <w:p w:rsidR="00BE75A7" w:rsidRPr="00181B0E" w:rsidRDefault="00F9068E" w:rsidP="00BE75A7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spellStart"/>
      <w:r w:rsidRPr="00181B0E">
        <w:rPr>
          <w:rFonts w:ascii="Times New Roman" w:hAnsi="Times New Roman" w:cs="Times New Roman"/>
          <w:b/>
          <w:sz w:val="28"/>
          <w:szCs w:val="28"/>
        </w:rPr>
        <w:t>кинестетики</w:t>
      </w:r>
      <w:proofErr w:type="spellEnd"/>
      <w:r w:rsidR="00665A0F" w:rsidRPr="00181B0E">
        <w:rPr>
          <w:rFonts w:ascii="Times New Roman" w:hAnsi="Times New Roman" w:cs="Times New Roman"/>
          <w:b/>
          <w:sz w:val="28"/>
          <w:szCs w:val="28"/>
        </w:rPr>
        <w:t>,</w:t>
      </w:r>
      <w:r w:rsidR="00665A0F" w:rsidRPr="00181B0E">
        <w:rPr>
          <w:rFonts w:ascii="Times New Roman" w:hAnsi="Times New Roman" w:cs="Times New Roman"/>
          <w:sz w:val="28"/>
          <w:szCs w:val="28"/>
        </w:rPr>
        <w:t xml:space="preserve"> воспринимающие и</w:t>
      </w:r>
      <w:r w:rsidRPr="00181B0E">
        <w:rPr>
          <w:rFonts w:ascii="Times New Roman" w:hAnsi="Times New Roman" w:cs="Times New Roman"/>
          <w:sz w:val="28"/>
          <w:szCs w:val="28"/>
        </w:rPr>
        <w:t xml:space="preserve">нформацию посредством ощущений, </w:t>
      </w:r>
      <w:r w:rsidR="00665A0F" w:rsidRPr="00181B0E">
        <w:rPr>
          <w:rFonts w:ascii="Times New Roman" w:hAnsi="Times New Roman" w:cs="Times New Roman"/>
          <w:sz w:val="28"/>
          <w:szCs w:val="28"/>
        </w:rPr>
        <w:t xml:space="preserve">переживаний, эмоций и </w:t>
      </w:r>
    </w:p>
    <w:p w:rsidR="00665A0F" w:rsidRPr="00181B0E" w:rsidRDefault="00BE75A7" w:rsidP="00BE75A7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spellStart"/>
      <w:r w:rsidR="00665A0F" w:rsidRPr="00181B0E">
        <w:rPr>
          <w:rFonts w:ascii="Times New Roman" w:hAnsi="Times New Roman" w:cs="Times New Roman"/>
          <w:b/>
          <w:sz w:val="28"/>
          <w:szCs w:val="28"/>
        </w:rPr>
        <w:t>дискреты</w:t>
      </w:r>
      <w:proofErr w:type="spellEnd"/>
      <w:r w:rsidR="00665A0F" w:rsidRPr="00181B0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65A0F" w:rsidRPr="00181B0E">
        <w:rPr>
          <w:rFonts w:ascii="Times New Roman" w:hAnsi="Times New Roman" w:cs="Times New Roman"/>
          <w:sz w:val="28"/>
          <w:szCs w:val="28"/>
        </w:rPr>
        <w:t>дигиталы</w:t>
      </w:r>
      <w:proofErr w:type="spellEnd"/>
      <w:r w:rsidR="00665A0F" w:rsidRPr="00181B0E">
        <w:rPr>
          <w:rFonts w:ascii="Times New Roman" w:hAnsi="Times New Roman" w:cs="Times New Roman"/>
          <w:sz w:val="28"/>
          <w:szCs w:val="28"/>
        </w:rPr>
        <w:t>),</w:t>
      </w:r>
      <w:r w:rsidR="00F9068E" w:rsidRPr="00181B0E">
        <w:rPr>
          <w:rFonts w:ascii="Times New Roman" w:hAnsi="Times New Roman" w:cs="Times New Roman"/>
          <w:sz w:val="28"/>
          <w:szCs w:val="28"/>
        </w:rPr>
        <w:t xml:space="preserve"> восприятие, которых происходит </w:t>
      </w:r>
      <w:r w:rsidR="00665A0F" w:rsidRPr="00181B0E">
        <w:rPr>
          <w:rFonts w:ascii="Times New Roman" w:hAnsi="Times New Roman" w:cs="Times New Roman"/>
          <w:sz w:val="28"/>
          <w:szCs w:val="28"/>
        </w:rPr>
        <w:t>через логическое осмысление с помощью цифр, знаков, логических доводов.</w:t>
      </w:r>
    </w:p>
    <w:p w:rsidR="00665A0F" w:rsidRDefault="00665A0F" w:rsidP="00BE75A7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Разумеется, любой человек в своей жизни испытывает самые разные каналы</w:t>
      </w:r>
      <w:r w:rsidR="00BE75A7" w:rsidRPr="00181B0E">
        <w:rPr>
          <w:rFonts w:ascii="Times New Roman" w:hAnsi="Times New Roman" w:cs="Times New Roman"/>
          <w:sz w:val="28"/>
          <w:szCs w:val="28"/>
        </w:rPr>
        <w:t xml:space="preserve"> </w:t>
      </w:r>
      <w:r w:rsidRPr="00181B0E">
        <w:rPr>
          <w:rFonts w:ascii="Times New Roman" w:hAnsi="Times New Roman" w:cs="Times New Roman"/>
          <w:sz w:val="28"/>
          <w:szCs w:val="28"/>
        </w:rPr>
        <w:t xml:space="preserve">восприятия. Он может быть по своей природе </w:t>
      </w:r>
      <w:proofErr w:type="spellStart"/>
      <w:r w:rsidRPr="00181B0E">
        <w:rPr>
          <w:rFonts w:ascii="Times New Roman" w:hAnsi="Times New Roman" w:cs="Times New Roman"/>
          <w:sz w:val="28"/>
          <w:szCs w:val="28"/>
        </w:rPr>
        <w:t>визуалом</w:t>
      </w:r>
      <w:proofErr w:type="spellEnd"/>
      <w:r w:rsidRPr="00181B0E">
        <w:rPr>
          <w:rFonts w:ascii="Times New Roman" w:hAnsi="Times New Roman" w:cs="Times New Roman"/>
          <w:sz w:val="28"/>
          <w:szCs w:val="28"/>
        </w:rPr>
        <w:t>, и это не значит, что</w:t>
      </w:r>
      <w:r w:rsidR="00BE75A7" w:rsidRPr="00181B0E">
        <w:rPr>
          <w:rFonts w:ascii="Times New Roman" w:hAnsi="Times New Roman" w:cs="Times New Roman"/>
          <w:sz w:val="28"/>
          <w:szCs w:val="28"/>
        </w:rPr>
        <w:t xml:space="preserve"> </w:t>
      </w:r>
      <w:r w:rsidRPr="00181B0E">
        <w:rPr>
          <w:rFonts w:ascii="Times New Roman" w:hAnsi="Times New Roman" w:cs="Times New Roman"/>
          <w:sz w:val="28"/>
          <w:szCs w:val="28"/>
        </w:rPr>
        <w:t>другие органы чувств у него практически не работают. Их можно и нужно</w:t>
      </w:r>
      <w:r w:rsidR="00BE75A7" w:rsidRPr="00181B0E">
        <w:rPr>
          <w:rFonts w:ascii="Times New Roman" w:hAnsi="Times New Roman" w:cs="Times New Roman"/>
          <w:sz w:val="28"/>
          <w:szCs w:val="28"/>
        </w:rPr>
        <w:t xml:space="preserve"> развивать. Чем больше каналов </w:t>
      </w:r>
      <w:r w:rsidRPr="00181B0E">
        <w:rPr>
          <w:rFonts w:ascii="Times New Roman" w:hAnsi="Times New Roman" w:cs="Times New Roman"/>
          <w:sz w:val="28"/>
          <w:szCs w:val="28"/>
        </w:rPr>
        <w:t>открыто для восприятия информации, тем</w:t>
      </w:r>
      <w:r w:rsidR="00BE75A7" w:rsidRPr="00181B0E">
        <w:rPr>
          <w:rFonts w:ascii="Times New Roman" w:hAnsi="Times New Roman" w:cs="Times New Roman"/>
          <w:sz w:val="28"/>
          <w:szCs w:val="28"/>
        </w:rPr>
        <w:t xml:space="preserve"> </w:t>
      </w:r>
      <w:r w:rsidRPr="00181B0E">
        <w:rPr>
          <w:rFonts w:ascii="Times New Roman" w:hAnsi="Times New Roman" w:cs="Times New Roman"/>
          <w:sz w:val="28"/>
          <w:szCs w:val="28"/>
        </w:rPr>
        <w:t>эффективнее идет процесс обучения.</w:t>
      </w:r>
    </w:p>
    <w:p w:rsidR="00181B0E" w:rsidRPr="00181B0E" w:rsidRDefault="00181B0E" w:rsidP="00BE75A7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4692"/>
      </w:tblGrid>
      <w:tr w:rsidR="00181B0E" w:rsidTr="00181B0E">
        <w:tc>
          <w:tcPr>
            <w:tcW w:w="4672" w:type="dxa"/>
          </w:tcPr>
          <w:p w:rsidR="00181B0E" w:rsidRDefault="00181B0E" w:rsidP="00BE75A7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159E65A">
                  <wp:extent cx="2967830" cy="1666875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05" cy="1671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81B0E" w:rsidRDefault="00181B0E" w:rsidP="00BE75A7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0803D12">
                  <wp:extent cx="2981325" cy="16764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B0E" w:rsidTr="00181B0E">
        <w:tc>
          <w:tcPr>
            <w:tcW w:w="4672" w:type="dxa"/>
          </w:tcPr>
          <w:p w:rsidR="00181B0E" w:rsidRDefault="00181B0E" w:rsidP="00BE75A7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52F164A">
                  <wp:extent cx="2871470" cy="1615440"/>
                  <wp:effectExtent l="0" t="0" r="508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81B0E" w:rsidRDefault="00181B0E" w:rsidP="00BE75A7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40"/>
                <w:szCs w:val="40"/>
              </w:rPr>
            </w:pPr>
            <w:r w:rsidRPr="00181B0E">
              <w:rPr>
                <w:rFonts w:ascii="Times New Roman" w:hAnsi="Times New Roman" w:cs="Times New Roman"/>
                <w:sz w:val="40"/>
                <w:szCs w:val="40"/>
              </w:rPr>
              <w:drawing>
                <wp:inline distT="0" distB="0" distL="0" distR="0" wp14:anchorId="7602A8D4" wp14:editId="11069E66">
                  <wp:extent cx="2921000" cy="164300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947" cy="165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B0E" w:rsidRPr="00BE75A7" w:rsidRDefault="00181B0E" w:rsidP="00BE75A7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40"/>
          <w:szCs w:val="40"/>
        </w:rPr>
      </w:pPr>
    </w:p>
    <w:p w:rsidR="00DC0C74" w:rsidRPr="00181B0E" w:rsidRDefault="00665A0F" w:rsidP="00BE75A7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Чтобы обеспечить самостоятельную, творческую деятельность каждого</w:t>
      </w:r>
      <w:r w:rsidR="00C45832" w:rsidRPr="00181B0E">
        <w:rPr>
          <w:rFonts w:ascii="Times New Roman" w:hAnsi="Times New Roman" w:cs="Times New Roman"/>
          <w:sz w:val="28"/>
          <w:szCs w:val="28"/>
        </w:rPr>
        <w:t xml:space="preserve"> </w:t>
      </w:r>
      <w:r w:rsidRPr="00181B0E">
        <w:rPr>
          <w:rFonts w:ascii="Times New Roman" w:hAnsi="Times New Roman" w:cs="Times New Roman"/>
          <w:sz w:val="28"/>
          <w:szCs w:val="28"/>
        </w:rPr>
        <w:t>ученика, чтобы научить его умственным действиям, надо идти «снаружи», от</w:t>
      </w:r>
      <w:r w:rsidR="00C45832" w:rsidRPr="00181B0E">
        <w:rPr>
          <w:rFonts w:ascii="Times New Roman" w:hAnsi="Times New Roman" w:cs="Times New Roman"/>
          <w:sz w:val="28"/>
          <w:szCs w:val="28"/>
        </w:rPr>
        <w:t xml:space="preserve"> </w:t>
      </w:r>
      <w:r w:rsidRPr="00181B0E">
        <w:rPr>
          <w:rFonts w:ascii="Times New Roman" w:hAnsi="Times New Roman" w:cs="Times New Roman"/>
          <w:sz w:val="28"/>
          <w:szCs w:val="28"/>
        </w:rPr>
        <w:t>внешних, практических, материальных действий, «внутрь», к действиям</w:t>
      </w:r>
      <w:r w:rsidR="00C45832" w:rsidRPr="00181B0E">
        <w:rPr>
          <w:rFonts w:ascii="Times New Roman" w:hAnsi="Times New Roman" w:cs="Times New Roman"/>
          <w:sz w:val="28"/>
          <w:szCs w:val="28"/>
        </w:rPr>
        <w:t xml:space="preserve"> </w:t>
      </w:r>
      <w:r w:rsidRPr="00181B0E">
        <w:rPr>
          <w:rFonts w:ascii="Times New Roman" w:hAnsi="Times New Roman" w:cs="Times New Roman"/>
          <w:sz w:val="28"/>
          <w:szCs w:val="28"/>
        </w:rPr>
        <w:t>внутренним, теоретическим, идеал</w:t>
      </w:r>
      <w:r w:rsidR="00DC0C74" w:rsidRPr="00181B0E">
        <w:rPr>
          <w:rFonts w:ascii="Times New Roman" w:hAnsi="Times New Roman" w:cs="Times New Roman"/>
          <w:sz w:val="28"/>
          <w:szCs w:val="28"/>
        </w:rPr>
        <w:t xml:space="preserve">ьным. Это известное положение Петра Яковлевича </w:t>
      </w:r>
      <w:r w:rsidR="002351FD" w:rsidRPr="00181B0E">
        <w:rPr>
          <w:rFonts w:ascii="Times New Roman" w:hAnsi="Times New Roman" w:cs="Times New Roman"/>
          <w:sz w:val="28"/>
          <w:szCs w:val="28"/>
        </w:rPr>
        <w:t>Гальперина подтверждается результатами применения метода моделирования в моей педагогической практике</w:t>
      </w:r>
      <w:r w:rsidR="004A1733" w:rsidRPr="00181B0E">
        <w:rPr>
          <w:rFonts w:ascii="Times New Roman" w:hAnsi="Times New Roman" w:cs="Times New Roman"/>
          <w:sz w:val="28"/>
          <w:szCs w:val="28"/>
        </w:rPr>
        <w:t>.</w:t>
      </w:r>
    </w:p>
    <w:p w:rsidR="00BE75A7" w:rsidRPr="00181B0E" w:rsidRDefault="00BE75A7" w:rsidP="00BE75A7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181B0E" w:rsidRDefault="00181B0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0E" w:rsidRDefault="00181B0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E9FF0C9">
            <wp:extent cx="3496310" cy="1966834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529" cy="1992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25A" w:rsidRPr="00181B0E" w:rsidRDefault="005B625A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b/>
          <w:sz w:val="28"/>
          <w:szCs w:val="28"/>
        </w:rPr>
        <w:t>Modelium</w:t>
      </w:r>
      <w:r w:rsidRPr="00181B0E">
        <w:rPr>
          <w:rFonts w:ascii="Times New Roman" w:hAnsi="Times New Roman" w:cs="Times New Roman"/>
          <w:sz w:val="28"/>
          <w:szCs w:val="28"/>
        </w:rPr>
        <w:t xml:space="preserve"> (в переводе с латыни) – мера, образ, способ, сходство с какой-то вещью.</w:t>
      </w:r>
    </w:p>
    <w:p w:rsidR="005B625A" w:rsidRPr="00181B0E" w:rsidRDefault="005B625A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b/>
          <w:sz w:val="28"/>
          <w:szCs w:val="28"/>
        </w:rPr>
        <w:t xml:space="preserve">Модель </w:t>
      </w:r>
      <w:r w:rsidRPr="00181B0E">
        <w:rPr>
          <w:rFonts w:ascii="Times New Roman" w:hAnsi="Times New Roman" w:cs="Times New Roman"/>
          <w:sz w:val="28"/>
          <w:szCs w:val="28"/>
        </w:rPr>
        <w:t>– это искусственно созданный объект, дающий упрощенное представление о реальном объекте, процессе или явлении.</w:t>
      </w:r>
    </w:p>
    <w:p w:rsidR="005B625A" w:rsidRPr="00181B0E" w:rsidRDefault="005B625A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b/>
          <w:sz w:val="28"/>
          <w:szCs w:val="28"/>
        </w:rPr>
        <w:t>Моделирование</w:t>
      </w:r>
      <w:r w:rsidRPr="00181B0E">
        <w:rPr>
          <w:rFonts w:ascii="Times New Roman" w:hAnsi="Times New Roman" w:cs="Times New Roman"/>
          <w:sz w:val="28"/>
          <w:szCs w:val="28"/>
        </w:rPr>
        <w:t xml:space="preserve"> – это построение моделей, предназначенных для изучения и исследования объектов, процессов или явлений. </w:t>
      </w:r>
    </w:p>
    <w:p w:rsidR="005B625A" w:rsidRPr="00181B0E" w:rsidRDefault="004A1733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П</w:t>
      </w:r>
      <w:r w:rsidR="005B625A" w:rsidRPr="00181B0E">
        <w:rPr>
          <w:rFonts w:ascii="Times New Roman" w:hAnsi="Times New Roman" w:cs="Times New Roman"/>
          <w:sz w:val="28"/>
          <w:szCs w:val="28"/>
        </w:rPr>
        <w:t>ри решении конкретной задачи для определенных свойств объекта модель оказывается полезным</w:t>
      </w:r>
      <w:r w:rsidRPr="00181B0E">
        <w:rPr>
          <w:rFonts w:ascii="Times New Roman" w:hAnsi="Times New Roman" w:cs="Times New Roman"/>
          <w:sz w:val="28"/>
          <w:szCs w:val="28"/>
        </w:rPr>
        <w:t xml:space="preserve">, а </w:t>
      </w:r>
      <w:r w:rsidR="005B625A" w:rsidRPr="00181B0E">
        <w:rPr>
          <w:rFonts w:ascii="Times New Roman" w:hAnsi="Times New Roman" w:cs="Times New Roman"/>
          <w:sz w:val="28"/>
          <w:szCs w:val="28"/>
        </w:rPr>
        <w:t xml:space="preserve">иногда </w:t>
      </w:r>
      <w:r w:rsidRPr="00181B0E">
        <w:rPr>
          <w:rFonts w:ascii="Times New Roman" w:hAnsi="Times New Roman" w:cs="Times New Roman"/>
          <w:sz w:val="28"/>
          <w:szCs w:val="28"/>
        </w:rPr>
        <w:t xml:space="preserve">и </w:t>
      </w:r>
      <w:r w:rsidR="005B625A" w:rsidRPr="00181B0E">
        <w:rPr>
          <w:rFonts w:ascii="Times New Roman" w:hAnsi="Times New Roman" w:cs="Times New Roman"/>
          <w:sz w:val="28"/>
          <w:szCs w:val="28"/>
        </w:rPr>
        <w:t xml:space="preserve">единственным инструментом исследования. </w:t>
      </w:r>
    </w:p>
    <w:p w:rsidR="005B625A" w:rsidRPr="00181B0E" w:rsidRDefault="005A2F4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На уроках и внеклассной деятельности я использую различные виды моделей. Сегодня я хочу предложить вашему вниманию самый простой и увлекательный способ использования моделирования на уроках. У всех в кабинетах имеются магнитные доски, поэтому применение магнитных моделей является самым доступным и простым способом.</w:t>
      </w:r>
      <w:r w:rsidR="00BE75A7" w:rsidRPr="00181B0E">
        <w:rPr>
          <w:rFonts w:ascii="Times New Roman" w:hAnsi="Times New Roman" w:cs="Times New Roman"/>
          <w:sz w:val="28"/>
          <w:szCs w:val="28"/>
        </w:rPr>
        <w:t xml:space="preserve"> Давайте посмотрим, как можно применять данные модели на практике.</w:t>
      </w:r>
    </w:p>
    <w:p w:rsidR="00BE75A7" w:rsidRDefault="000809F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Моделей и методов моделирования очень много. Это хорошо видно в представленной блок-схеме.</w:t>
      </w:r>
    </w:p>
    <w:p w:rsidR="00181B0E" w:rsidRDefault="00181B0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1B0E" w:rsidRPr="00181B0E" w:rsidRDefault="00181B0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CB7A0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B0E" w:rsidRDefault="00181B0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394" w:rsidRPr="00181B0E" w:rsidRDefault="007C239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B0E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№1.</w:t>
      </w:r>
    </w:p>
    <w:p w:rsidR="000809F5" w:rsidRDefault="000809F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Принцип действия моделирования – это переход от простого к сложному. Рассмотрим на примере.</w:t>
      </w:r>
    </w:p>
    <w:p w:rsidR="00181B0E" w:rsidRPr="00181B0E" w:rsidRDefault="00181B0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4"/>
        <w:gridCol w:w="4721"/>
      </w:tblGrid>
      <w:tr w:rsidR="000809F5" w:rsidRPr="00181B0E" w:rsidTr="00181B0E">
        <w:tc>
          <w:tcPr>
            <w:tcW w:w="4672" w:type="dxa"/>
          </w:tcPr>
          <w:p w:rsidR="000809F5" w:rsidRPr="00181B0E" w:rsidRDefault="000809F5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B0E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6D3712" wp14:editId="3DE655DA">
                  <wp:extent cx="2876550" cy="18675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767" cy="187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809F5" w:rsidRPr="00181B0E" w:rsidRDefault="00155A25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B0E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ADFF18" wp14:editId="05201F61">
                  <wp:extent cx="2926080" cy="1867535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096" cy="187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B0E" w:rsidRDefault="00181B0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09F5" w:rsidRPr="00181B0E" w:rsidRDefault="00155A2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При слове модель мы сразу представляем модели домов, кораблей и т.д. это предметные модели. Что же тогда знаковые? А это – буквы, цифры. Знаковыми моделями являются тексты, нотные грамоты и т.д. каковы же они в химии.</w:t>
      </w:r>
    </w:p>
    <w:p w:rsidR="001D63E9" w:rsidRPr="00181B0E" w:rsidRDefault="00BE75A7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 xml:space="preserve">Уважаемые коллеги! </w:t>
      </w:r>
      <w:r w:rsidR="00155A25" w:rsidRPr="00181B0E">
        <w:rPr>
          <w:rFonts w:ascii="Times New Roman" w:hAnsi="Times New Roman" w:cs="Times New Roman"/>
          <w:sz w:val="28"/>
          <w:szCs w:val="28"/>
        </w:rPr>
        <w:t xml:space="preserve">Сейчас я раздам карточки. </w:t>
      </w:r>
      <w:r w:rsidR="000A1C8C" w:rsidRPr="00181B0E">
        <w:rPr>
          <w:rFonts w:ascii="Times New Roman" w:hAnsi="Times New Roman" w:cs="Times New Roman"/>
          <w:sz w:val="28"/>
          <w:szCs w:val="28"/>
        </w:rPr>
        <w:t xml:space="preserve">Перед Вами стоит задача соотнести предоставленные картинки со схемой. </w:t>
      </w:r>
    </w:p>
    <w:p w:rsidR="00155A25" w:rsidRDefault="000A1C8C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Очень хорошо. Теперь мы с вами визуально видим в чём отличие предметной модели от знаковой.</w:t>
      </w:r>
      <w:r w:rsidR="00155A25" w:rsidRPr="00181B0E">
        <w:rPr>
          <w:rFonts w:ascii="Times New Roman" w:hAnsi="Times New Roman" w:cs="Times New Roman"/>
          <w:sz w:val="28"/>
          <w:szCs w:val="28"/>
        </w:rPr>
        <w:t xml:space="preserve"> Таким образом мы с вами изучили новый материал. Этот же принцип можно использовать для закрепления материала. Мы оставляем основу блок-схемы и приглашаем учащегося её заполнить.</w:t>
      </w:r>
    </w:p>
    <w:p w:rsidR="00181B0E" w:rsidRPr="00181B0E" w:rsidRDefault="00181B0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1C8C" w:rsidRPr="00181B0E" w:rsidRDefault="000A1C8C" w:rsidP="000A1C8C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B0E">
        <w:rPr>
          <w:rFonts w:ascii="Times New Roman" w:hAnsi="Times New Roman" w:cs="Times New Roman"/>
          <w:b/>
          <w:sz w:val="28"/>
          <w:szCs w:val="28"/>
        </w:rPr>
        <w:t>Практическая работа №2.</w:t>
      </w:r>
    </w:p>
    <w:p w:rsidR="001D63E9" w:rsidRPr="00181B0E" w:rsidRDefault="000A1C8C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155A25" w:rsidRPr="00181B0E">
        <w:rPr>
          <w:rFonts w:ascii="Times New Roman" w:hAnsi="Times New Roman" w:cs="Times New Roman"/>
          <w:sz w:val="28"/>
          <w:szCs w:val="28"/>
        </w:rPr>
        <w:t>некоторые темы являются очень сложными.</w:t>
      </w:r>
      <w:r w:rsidRPr="00181B0E">
        <w:rPr>
          <w:rFonts w:ascii="Times New Roman" w:hAnsi="Times New Roman" w:cs="Times New Roman"/>
          <w:sz w:val="28"/>
          <w:szCs w:val="28"/>
        </w:rPr>
        <w:t xml:space="preserve"> </w:t>
      </w:r>
      <w:r w:rsidR="00155A25" w:rsidRPr="00181B0E">
        <w:rPr>
          <w:rFonts w:ascii="Times New Roman" w:hAnsi="Times New Roman" w:cs="Times New Roman"/>
          <w:sz w:val="28"/>
          <w:szCs w:val="28"/>
        </w:rPr>
        <w:t xml:space="preserve">У меня в химии это </w:t>
      </w:r>
      <w:r w:rsidRPr="00181B0E">
        <w:rPr>
          <w:rFonts w:ascii="Times New Roman" w:hAnsi="Times New Roman" w:cs="Times New Roman"/>
          <w:sz w:val="28"/>
          <w:szCs w:val="28"/>
        </w:rPr>
        <w:t xml:space="preserve">тема валентности элементов, но она является важнейшей в развитии понимания химии как науки. Поэтому я использую метод «Рука дружбы». Валентность </w:t>
      </w:r>
      <w:r w:rsidR="00AB4040" w:rsidRPr="00181B0E">
        <w:rPr>
          <w:rFonts w:ascii="Times New Roman" w:hAnsi="Times New Roman" w:cs="Times New Roman"/>
          <w:sz w:val="28"/>
          <w:szCs w:val="28"/>
        </w:rPr>
        <w:t>–</w:t>
      </w:r>
      <w:r w:rsidRPr="00181B0E">
        <w:rPr>
          <w:rFonts w:ascii="Times New Roman" w:hAnsi="Times New Roman" w:cs="Times New Roman"/>
          <w:sz w:val="28"/>
          <w:szCs w:val="28"/>
        </w:rPr>
        <w:t xml:space="preserve"> это</w:t>
      </w:r>
      <w:r w:rsidR="00AB4040" w:rsidRPr="00181B0E">
        <w:rPr>
          <w:rFonts w:ascii="Times New Roman" w:hAnsi="Times New Roman" w:cs="Times New Roman"/>
          <w:sz w:val="28"/>
          <w:szCs w:val="28"/>
        </w:rPr>
        <w:t xml:space="preserve"> свойство атома химического элемента присоединять или замещать определённое число атомов другого химического элемента. Сложно? </w:t>
      </w:r>
      <w:r w:rsidR="004B1BC5" w:rsidRPr="00181B0E">
        <w:rPr>
          <w:rFonts w:ascii="Times New Roman" w:hAnsi="Times New Roman" w:cs="Times New Roman"/>
          <w:sz w:val="28"/>
          <w:szCs w:val="28"/>
        </w:rPr>
        <w:t>ДА. А теперь попробуем сделать это интересно, понятно и легко.</w:t>
      </w:r>
    </w:p>
    <w:p w:rsidR="009A33E4" w:rsidRPr="00181B0E" w:rsidRDefault="009A33E4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С такими милыми атомами работать весело и просто, ручка – одна связь, соответственно валентность 1.</w:t>
      </w:r>
    </w:p>
    <w:p w:rsidR="009A33E4" w:rsidRPr="00181B0E" w:rsidRDefault="009A33E4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Д</w:t>
      </w:r>
      <w:r w:rsidR="00C00712" w:rsidRPr="00181B0E">
        <w:rPr>
          <w:rFonts w:ascii="Times New Roman" w:hAnsi="Times New Roman" w:cs="Times New Roman"/>
          <w:sz w:val="28"/>
          <w:szCs w:val="28"/>
        </w:rPr>
        <w:t>авайте соотнесём какой атом</w:t>
      </w:r>
      <w:r w:rsidRPr="00181B0E">
        <w:rPr>
          <w:rFonts w:ascii="Times New Roman" w:hAnsi="Times New Roman" w:cs="Times New Roman"/>
          <w:sz w:val="28"/>
          <w:szCs w:val="28"/>
        </w:rPr>
        <w:t xml:space="preserve"> соответствует какому элементу.</w:t>
      </w:r>
    </w:p>
    <w:p w:rsidR="009A33E4" w:rsidRPr="00181B0E" w:rsidRDefault="009A33E4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Одна ручка – валентность Ι водород, хлор</w:t>
      </w:r>
    </w:p>
    <w:p w:rsidR="009A33E4" w:rsidRPr="00181B0E" w:rsidRDefault="009A33E4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Две ручки – валентность ΙΙ кислород</w:t>
      </w:r>
    </w:p>
    <w:p w:rsidR="009A33E4" w:rsidRPr="00181B0E" w:rsidRDefault="009A33E4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Три ручки – валентность ΙΙΙ азот</w:t>
      </w:r>
    </w:p>
    <w:p w:rsidR="009A33E4" w:rsidRPr="00181B0E" w:rsidRDefault="009A33E4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 xml:space="preserve">Четыре ручки – валентность </w:t>
      </w:r>
      <w:proofErr w:type="spellStart"/>
      <w:r w:rsidRPr="00181B0E">
        <w:rPr>
          <w:rFonts w:ascii="Times New Roman" w:hAnsi="Times New Roman" w:cs="Times New Roman"/>
          <w:sz w:val="28"/>
          <w:szCs w:val="28"/>
        </w:rPr>
        <w:t>ΙⅤ</w:t>
      </w:r>
      <w:proofErr w:type="spellEnd"/>
      <w:r w:rsidRPr="00181B0E">
        <w:rPr>
          <w:rFonts w:ascii="Times New Roman" w:hAnsi="Times New Roman" w:cs="Times New Roman"/>
          <w:sz w:val="28"/>
          <w:szCs w:val="28"/>
        </w:rPr>
        <w:t xml:space="preserve"> углерод</w:t>
      </w:r>
    </w:p>
    <w:p w:rsidR="009A33E4" w:rsidRPr="00181B0E" w:rsidRDefault="009A33E4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 xml:space="preserve">Мы узнали кто </w:t>
      </w:r>
      <w:r w:rsidR="00C00712" w:rsidRPr="00181B0E">
        <w:rPr>
          <w:rFonts w:ascii="Times New Roman" w:hAnsi="Times New Roman" w:cs="Times New Roman"/>
          <w:sz w:val="28"/>
          <w:szCs w:val="28"/>
        </w:rPr>
        <w:t>есть,</w:t>
      </w:r>
      <w:r w:rsidRPr="00181B0E">
        <w:rPr>
          <w:rFonts w:ascii="Times New Roman" w:hAnsi="Times New Roman" w:cs="Times New Roman"/>
          <w:sz w:val="28"/>
          <w:szCs w:val="28"/>
        </w:rPr>
        <w:t xml:space="preserve"> кто, а теперь составим водородные соединения предложенных элементов.</w:t>
      </w:r>
    </w:p>
    <w:p w:rsidR="00917713" w:rsidRPr="00181B0E" w:rsidRDefault="00C00712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В виде весёлых атомов</w:t>
      </w:r>
      <w:r w:rsidR="009A33E4" w:rsidRPr="00181B0E">
        <w:rPr>
          <w:rFonts w:ascii="Times New Roman" w:hAnsi="Times New Roman" w:cs="Times New Roman"/>
          <w:sz w:val="28"/>
          <w:szCs w:val="28"/>
        </w:rPr>
        <w:t xml:space="preserve"> и в виде </w:t>
      </w:r>
      <w:r w:rsidR="00917713" w:rsidRPr="00181B0E">
        <w:rPr>
          <w:rFonts w:ascii="Times New Roman" w:hAnsi="Times New Roman" w:cs="Times New Roman"/>
          <w:sz w:val="28"/>
          <w:szCs w:val="28"/>
        </w:rPr>
        <w:t>символов.</w:t>
      </w:r>
    </w:p>
    <w:p w:rsidR="00C00712" w:rsidRPr="00181B0E" w:rsidRDefault="00917713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Молодцы! Очень хорошо получилось.</w:t>
      </w:r>
      <w:r w:rsidR="00C00712" w:rsidRPr="00181B0E">
        <w:rPr>
          <w:rFonts w:ascii="Times New Roman" w:hAnsi="Times New Roman" w:cs="Times New Roman"/>
          <w:sz w:val="28"/>
          <w:szCs w:val="28"/>
        </w:rPr>
        <w:t xml:space="preserve"> Для закрепления материала я задаю домашнее задание. Составить формулы, расставить индексы в полученном </w:t>
      </w:r>
      <w:r w:rsidR="00C00712" w:rsidRPr="00181B0E">
        <w:rPr>
          <w:rFonts w:ascii="Times New Roman" w:hAnsi="Times New Roman" w:cs="Times New Roman"/>
          <w:sz w:val="28"/>
          <w:szCs w:val="28"/>
        </w:rPr>
        <w:lastRenderedPageBreak/>
        <w:t>соединении и объяснить почему. Составьте рассказ как встретились наши атомы чтобы получилось новое вещество.</w:t>
      </w:r>
    </w:p>
    <w:p w:rsidR="00C00712" w:rsidRPr="00181B0E" w:rsidRDefault="00C00712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 xml:space="preserve">Мне очень понравилась сказка, придуманная ученицей 8 класса. </w:t>
      </w:r>
    </w:p>
    <w:p w:rsidR="00C00712" w:rsidRPr="00181B0E" w:rsidRDefault="00C00712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0712" w:rsidRPr="00181B0E" w:rsidRDefault="00C00712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СКАЗКА.</w:t>
      </w:r>
    </w:p>
    <w:p w:rsidR="00C00712" w:rsidRPr="00181B0E" w:rsidRDefault="00C00712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В недрах земли жил-поживал атом углерод. И вроде бы всё было хорошо, но всё чаще и чаще хотелось ему узнать, как же там на верху. Добрые люди</w:t>
      </w:r>
      <w:r w:rsidR="002C08F7" w:rsidRPr="00181B0E">
        <w:rPr>
          <w:rFonts w:ascii="Times New Roman" w:hAnsi="Times New Roman" w:cs="Times New Roman"/>
          <w:sz w:val="28"/>
          <w:szCs w:val="28"/>
        </w:rPr>
        <w:t xml:space="preserve"> шахтеры помогли подняться ему на поверхность. О как красиво кругом, подумал углерод, оказывается и здесь живёт много моих братьев.</w:t>
      </w:r>
      <w:r w:rsidRPr="00181B0E">
        <w:rPr>
          <w:rFonts w:ascii="Times New Roman" w:hAnsi="Times New Roman" w:cs="Times New Roman"/>
          <w:sz w:val="28"/>
          <w:szCs w:val="28"/>
        </w:rPr>
        <w:t xml:space="preserve"> </w:t>
      </w:r>
      <w:r w:rsidR="002C08F7" w:rsidRPr="00181B0E">
        <w:rPr>
          <w:rFonts w:ascii="Times New Roman" w:hAnsi="Times New Roman" w:cs="Times New Roman"/>
          <w:sz w:val="28"/>
          <w:szCs w:val="28"/>
        </w:rPr>
        <w:t>Какие зелёные деревья, разноцветные цветы, а небо то какое голубое. В небе он заметил летающий атом кислорода и стал звать его. Атом кислород, я тоже хочу посмотреть на землю с высоты птичьего полёта, возьми меня с собой. Протянул кислород ему две ручки, тянет-</w:t>
      </w:r>
      <w:proofErr w:type="gramStart"/>
      <w:r w:rsidR="002C08F7" w:rsidRPr="00181B0E">
        <w:rPr>
          <w:rFonts w:ascii="Times New Roman" w:hAnsi="Times New Roman" w:cs="Times New Roman"/>
          <w:sz w:val="28"/>
          <w:szCs w:val="28"/>
        </w:rPr>
        <w:t>потянет</w:t>
      </w:r>
      <w:proofErr w:type="gramEnd"/>
      <w:r w:rsidR="002C08F7" w:rsidRPr="00181B0E">
        <w:rPr>
          <w:rFonts w:ascii="Times New Roman" w:hAnsi="Times New Roman" w:cs="Times New Roman"/>
          <w:sz w:val="28"/>
          <w:szCs w:val="28"/>
        </w:rPr>
        <w:t xml:space="preserve"> а поднять не может. Позвал на помощь своего брата. Взялись они за руки и поднялись в небо. С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</w:p>
    <w:p w:rsidR="00917713" w:rsidRPr="00181B0E" w:rsidRDefault="002C08F7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Такие задания помогают в творческом развитии ребёнка, помогают научить его мыслить и излагать свои мысли окружающим.</w:t>
      </w:r>
      <w:r w:rsidR="00C00712" w:rsidRPr="00181B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08F7" w:rsidRPr="00181B0E" w:rsidRDefault="002C08F7" w:rsidP="00BE75A7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713" w:rsidRPr="00181B0E" w:rsidRDefault="00917713" w:rsidP="00917713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B0E">
        <w:rPr>
          <w:rFonts w:ascii="Times New Roman" w:hAnsi="Times New Roman" w:cs="Times New Roman"/>
          <w:b/>
          <w:sz w:val="28"/>
          <w:szCs w:val="28"/>
        </w:rPr>
        <w:t>Практическая работа №3.</w:t>
      </w:r>
    </w:p>
    <w:p w:rsidR="001708F9" w:rsidRPr="00181B0E" w:rsidRDefault="001708F9" w:rsidP="00917713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 xml:space="preserve">При помощи магнитного моделирования можно научиться составлять уравнения химических реакций. Например: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181B0E">
        <w:rPr>
          <w:rFonts w:ascii="Times New Roman" w:hAnsi="Times New Roman" w:cs="Times New Roman"/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181B0E">
        <w:rPr>
          <w:rFonts w:ascii="Times New Roman" w:hAnsi="Times New Roman" w:cs="Times New Roman"/>
          <w:sz w:val="28"/>
          <w:szCs w:val="28"/>
        </w:rPr>
        <w:t xml:space="preserve"> →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181B0E">
        <w:rPr>
          <w:rFonts w:ascii="Times New Roman" w:hAnsi="Times New Roman" w:cs="Times New Roman"/>
          <w:sz w:val="28"/>
          <w:szCs w:val="28"/>
        </w:rPr>
        <w:t xml:space="preserve">О. Давайте попробуем составить схемы окисления из имеющихся веществ. У нас есть и реагенты, и продукты. </w:t>
      </w:r>
    </w:p>
    <w:p w:rsidR="001708F9" w:rsidRPr="00181B0E" w:rsidRDefault="001708F9" w:rsidP="00917713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Прекрасно! Ещё с одной задачей мы справились.</w:t>
      </w:r>
    </w:p>
    <w:p w:rsidR="002C08F7" w:rsidRPr="00181B0E" w:rsidRDefault="002C08F7" w:rsidP="00917713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BDF" w:rsidRDefault="00667BD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 xml:space="preserve">Моделирование подходит как для </w:t>
      </w:r>
      <w:r w:rsidR="006251E6" w:rsidRPr="00181B0E">
        <w:rPr>
          <w:rFonts w:ascii="Times New Roman" w:hAnsi="Times New Roman" w:cs="Times New Roman"/>
          <w:sz w:val="28"/>
          <w:szCs w:val="28"/>
        </w:rPr>
        <w:t>индивидуальной,</w:t>
      </w:r>
      <w:r w:rsidRPr="00181B0E">
        <w:rPr>
          <w:rFonts w:ascii="Times New Roman" w:hAnsi="Times New Roman" w:cs="Times New Roman"/>
          <w:sz w:val="28"/>
          <w:szCs w:val="28"/>
        </w:rPr>
        <w:t xml:space="preserve"> так и для групповой деятельности.</w:t>
      </w:r>
    </w:p>
    <w:p w:rsidR="00181B0E" w:rsidRPr="00181B0E" w:rsidRDefault="00181B0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708F9" w:rsidRPr="00181B0E" w:rsidRDefault="001708F9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B0E">
        <w:rPr>
          <w:rFonts w:ascii="Times New Roman" w:hAnsi="Times New Roman" w:cs="Times New Roman"/>
          <w:b/>
          <w:sz w:val="28"/>
          <w:szCs w:val="28"/>
        </w:rPr>
        <w:t>Практическая работа №4.</w:t>
      </w:r>
    </w:p>
    <w:p w:rsidR="00FC3A55" w:rsidRPr="00181B0E" w:rsidRDefault="00667BD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форма синквейна, т. е. пятистишие знакомо всем.</w:t>
      </w:r>
    </w:p>
    <w:p w:rsidR="00667BDF" w:rsidRPr="00181B0E" w:rsidRDefault="00667BD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Раздаю задание</w:t>
      </w:r>
    </w:p>
    <w:p w:rsidR="00FC3A55" w:rsidRPr="00181B0E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•</w:t>
      </w:r>
      <w:r w:rsidRPr="00181B0E">
        <w:rPr>
          <w:rFonts w:ascii="Times New Roman" w:hAnsi="Times New Roman" w:cs="Times New Roman"/>
          <w:sz w:val="28"/>
          <w:szCs w:val="28"/>
        </w:rPr>
        <w:tab/>
        <w:t>первая строка – название темы (одно существительное);</w:t>
      </w:r>
      <w:r w:rsidR="00667BDF" w:rsidRPr="00181B0E">
        <w:rPr>
          <w:rFonts w:ascii="Times New Roman" w:hAnsi="Times New Roman" w:cs="Times New Roman"/>
          <w:sz w:val="28"/>
          <w:szCs w:val="28"/>
        </w:rPr>
        <w:t xml:space="preserve"> УЧИТЕЛЬ ГОДА</w:t>
      </w:r>
    </w:p>
    <w:p w:rsidR="00FC3A55" w:rsidRPr="00181B0E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•</w:t>
      </w:r>
      <w:r w:rsidRPr="00181B0E">
        <w:rPr>
          <w:rFonts w:ascii="Times New Roman" w:hAnsi="Times New Roman" w:cs="Times New Roman"/>
          <w:sz w:val="28"/>
          <w:szCs w:val="28"/>
        </w:rPr>
        <w:tab/>
        <w:t>вторая строка – описание темы в двух словах (два прилагательных);</w:t>
      </w:r>
      <w:r w:rsidR="00667BDF" w:rsidRPr="00181B0E">
        <w:rPr>
          <w:rFonts w:ascii="Times New Roman" w:hAnsi="Times New Roman" w:cs="Times New Roman"/>
          <w:sz w:val="28"/>
          <w:szCs w:val="28"/>
        </w:rPr>
        <w:t xml:space="preserve"> КАКОЙ?</w:t>
      </w:r>
    </w:p>
    <w:p w:rsidR="00FC3A55" w:rsidRPr="00181B0E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•</w:t>
      </w:r>
      <w:r w:rsidRPr="00181B0E">
        <w:rPr>
          <w:rFonts w:ascii="Times New Roman" w:hAnsi="Times New Roman" w:cs="Times New Roman"/>
          <w:sz w:val="28"/>
          <w:szCs w:val="28"/>
        </w:rPr>
        <w:tab/>
        <w:t>третья строка -  описание действия в рамках этой темы тремя словами;</w:t>
      </w:r>
      <w:r w:rsidR="00667BDF" w:rsidRPr="00181B0E">
        <w:rPr>
          <w:rFonts w:ascii="Times New Roman" w:hAnsi="Times New Roman" w:cs="Times New Roman"/>
          <w:sz w:val="28"/>
          <w:szCs w:val="28"/>
        </w:rPr>
        <w:t xml:space="preserve"> ЧТО ДЕЛАЕТ?</w:t>
      </w:r>
    </w:p>
    <w:p w:rsidR="00FC3A55" w:rsidRPr="00181B0E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•</w:t>
      </w:r>
      <w:r w:rsidRPr="00181B0E">
        <w:rPr>
          <w:rFonts w:ascii="Times New Roman" w:hAnsi="Times New Roman" w:cs="Times New Roman"/>
          <w:sz w:val="28"/>
          <w:szCs w:val="28"/>
        </w:rPr>
        <w:tab/>
        <w:t>четвёртая строка – это фраза из четырёх слов, показывает отношение к теме (целое предложение);</w:t>
      </w:r>
    </w:p>
    <w:p w:rsidR="00FC3A55" w:rsidRPr="00181B0E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•</w:t>
      </w:r>
      <w:r w:rsidRPr="00181B0E">
        <w:rPr>
          <w:rFonts w:ascii="Times New Roman" w:hAnsi="Times New Roman" w:cs="Times New Roman"/>
          <w:sz w:val="28"/>
          <w:szCs w:val="28"/>
        </w:rPr>
        <w:tab/>
        <w:t>последняя строка – синоним, который повторяет суть темы.</w:t>
      </w:r>
    </w:p>
    <w:p w:rsidR="00667BDF" w:rsidRPr="00181B0E" w:rsidRDefault="00667BD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BDF" w:rsidRPr="00181B0E" w:rsidRDefault="00667BD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В заключении я хочу сказать</w:t>
      </w:r>
    </w:p>
    <w:p w:rsidR="00667BDF" w:rsidRPr="00181B0E" w:rsidRDefault="00667BD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 xml:space="preserve">Вы </w:t>
      </w:r>
      <w:r w:rsidR="006251E6" w:rsidRPr="00181B0E">
        <w:rPr>
          <w:rFonts w:ascii="Times New Roman" w:hAnsi="Times New Roman" w:cs="Times New Roman"/>
          <w:sz w:val="28"/>
          <w:szCs w:val="28"/>
        </w:rPr>
        <w:t>з</w:t>
      </w:r>
      <w:r w:rsidRPr="00181B0E">
        <w:rPr>
          <w:rFonts w:ascii="Times New Roman" w:hAnsi="Times New Roman" w:cs="Times New Roman"/>
          <w:sz w:val="28"/>
          <w:szCs w:val="28"/>
        </w:rPr>
        <w:t>наете, мне по-прежнему верится,</w:t>
      </w:r>
    </w:p>
    <w:p w:rsidR="006251E6" w:rsidRPr="00181B0E" w:rsidRDefault="006251E6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 xml:space="preserve">Что если останется жить </w:t>
      </w:r>
      <w:proofErr w:type="gramStart"/>
      <w:r w:rsidRPr="00181B0E">
        <w:rPr>
          <w:rFonts w:ascii="Times New Roman" w:hAnsi="Times New Roman" w:cs="Times New Roman"/>
          <w:sz w:val="28"/>
          <w:szCs w:val="28"/>
        </w:rPr>
        <w:t>Земля,-</w:t>
      </w:r>
      <w:proofErr w:type="gramEnd"/>
    </w:p>
    <w:p w:rsidR="006251E6" w:rsidRPr="00181B0E" w:rsidRDefault="006251E6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 xml:space="preserve">Высшим достоинством Человечества </w:t>
      </w:r>
    </w:p>
    <w:p w:rsidR="006251E6" w:rsidRPr="00181B0E" w:rsidRDefault="006251E6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lastRenderedPageBreak/>
        <w:t>Станут когда-нибудь УЧИТЕЛЯ!</w:t>
      </w:r>
    </w:p>
    <w:p w:rsidR="006251E6" w:rsidRPr="00181B0E" w:rsidRDefault="006251E6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 xml:space="preserve">Не на словах, а </w:t>
      </w:r>
      <w:proofErr w:type="gramStart"/>
      <w:r w:rsidRPr="00181B0E">
        <w:rPr>
          <w:rFonts w:ascii="Times New Roman" w:hAnsi="Times New Roman" w:cs="Times New Roman"/>
          <w:sz w:val="28"/>
          <w:szCs w:val="28"/>
        </w:rPr>
        <w:t>по вещей</w:t>
      </w:r>
      <w:proofErr w:type="gramEnd"/>
      <w:r w:rsidRPr="00181B0E">
        <w:rPr>
          <w:rFonts w:ascii="Times New Roman" w:hAnsi="Times New Roman" w:cs="Times New Roman"/>
          <w:sz w:val="28"/>
          <w:szCs w:val="28"/>
        </w:rPr>
        <w:t xml:space="preserve"> традиции, </w:t>
      </w:r>
    </w:p>
    <w:p w:rsidR="006251E6" w:rsidRPr="00181B0E" w:rsidRDefault="006251E6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Которая завтрашней жизни под стать…</w:t>
      </w:r>
    </w:p>
    <w:p w:rsidR="006251E6" w:rsidRPr="00181B0E" w:rsidRDefault="006251E6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Учителем надо будет родиться,</w:t>
      </w:r>
    </w:p>
    <w:p w:rsidR="006251E6" w:rsidRPr="00181B0E" w:rsidRDefault="006251E6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И только после этого стать!</w:t>
      </w:r>
    </w:p>
    <w:p w:rsidR="006251E6" w:rsidRPr="00181B0E" w:rsidRDefault="006251E6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В нём будет мудрость талантливо-дерзкая,</w:t>
      </w:r>
    </w:p>
    <w:p w:rsidR="006251E6" w:rsidRPr="00181B0E" w:rsidRDefault="006251E6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Он будет солнце нести на крыле…</w:t>
      </w:r>
    </w:p>
    <w:p w:rsidR="006251E6" w:rsidRPr="00181B0E" w:rsidRDefault="006251E6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УЧИТЕЛЬ – профессия дальнего действия!</w:t>
      </w:r>
    </w:p>
    <w:p w:rsidR="006251E6" w:rsidRPr="00181B0E" w:rsidRDefault="006251E6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B0E">
        <w:rPr>
          <w:rFonts w:ascii="Times New Roman" w:hAnsi="Times New Roman" w:cs="Times New Roman"/>
          <w:sz w:val="28"/>
          <w:szCs w:val="28"/>
        </w:rPr>
        <w:t>ГЛАВНАЯ на ЗЕМЛЕ!</w:t>
      </w:r>
    </w:p>
    <w:p w:rsidR="00665A0F" w:rsidRPr="00181B0E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665A0F" w:rsidRPr="00181B0E" w:rsidSect="00665A0F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037" w:rsidRDefault="00A67037" w:rsidP="004C0FBC">
      <w:pPr>
        <w:spacing w:after="0" w:line="240" w:lineRule="auto"/>
      </w:pPr>
      <w:r>
        <w:separator/>
      </w:r>
    </w:p>
  </w:endnote>
  <w:endnote w:type="continuationSeparator" w:id="0">
    <w:p w:rsidR="00A67037" w:rsidRDefault="00A67037" w:rsidP="004C0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8827592"/>
      <w:docPartObj>
        <w:docPartGallery w:val="Page Numbers (Bottom of Page)"/>
        <w:docPartUnique/>
      </w:docPartObj>
    </w:sdtPr>
    <w:sdtEndPr/>
    <w:sdtContent>
      <w:p w:rsidR="004C0FBC" w:rsidRDefault="004C0FB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B0E">
          <w:rPr>
            <w:noProof/>
          </w:rPr>
          <w:t>5</w:t>
        </w:r>
        <w:r>
          <w:fldChar w:fldCharType="end"/>
        </w:r>
      </w:p>
    </w:sdtContent>
  </w:sdt>
  <w:p w:rsidR="004C0FBC" w:rsidRDefault="004C0FB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037" w:rsidRDefault="00A67037" w:rsidP="004C0FBC">
      <w:pPr>
        <w:spacing w:after="0" w:line="240" w:lineRule="auto"/>
      </w:pPr>
      <w:r>
        <w:separator/>
      </w:r>
    </w:p>
  </w:footnote>
  <w:footnote w:type="continuationSeparator" w:id="0">
    <w:p w:rsidR="00A67037" w:rsidRDefault="00A67037" w:rsidP="004C0F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E43CF1"/>
    <w:multiLevelType w:val="hybridMultilevel"/>
    <w:tmpl w:val="54663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9966F6"/>
    <w:multiLevelType w:val="hybridMultilevel"/>
    <w:tmpl w:val="772C6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4BB"/>
    <w:rsid w:val="00045335"/>
    <w:rsid w:val="00067DB5"/>
    <w:rsid w:val="000809F5"/>
    <w:rsid w:val="000A1C8C"/>
    <w:rsid w:val="000B22C6"/>
    <w:rsid w:val="00155A25"/>
    <w:rsid w:val="001708F9"/>
    <w:rsid w:val="00181B0E"/>
    <w:rsid w:val="001D63E9"/>
    <w:rsid w:val="002105BB"/>
    <w:rsid w:val="002351FD"/>
    <w:rsid w:val="002610D9"/>
    <w:rsid w:val="002C08F7"/>
    <w:rsid w:val="00484AE6"/>
    <w:rsid w:val="004A1733"/>
    <w:rsid w:val="004B1BC5"/>
    <w:rsid w:val="004C0FBC"/>
    <w:rsid w:val="00522A71"/>
    <w:rsid w:val="005A2F42"/>
    <w:rsid w:val="005B1DFF"/>
    <w:rsid w:val="005B625A"/>
    <w:rsid w:val="006251E6"/>
    <w:rsid w:val="00665A0F"/>
    <w:rsid w:val="00667BDF"/>
    <w:rsid w:val="006A334C"/>
    <w:rsid w:val="006A7196"/>
    <w:rsid w:val="007974E9"/>
    <w:rsid w:val="007C2394"/>
    <w:rsid w:val="00917713"/>
    <w:rsid w:val="00977117"/>
    <w:rsid w:val="009A33E4"/>
    <w:rsid w:val="009B5633"/>
    <w:rsid w:val="00A454BB"/>
    <w:rsid w:val="00A67037"/>
    <w:rsid w:val="00AB4040"/>
    <w:rsid w:val="00BE75A7"/>
    <w:rsid w:val="00BF0F2A"/>
    <w:rsid w:val="00C00047"/>
    <w:rsid w:val="00C00712"/>
    <w:rsid w:val="00C45832"/>
    <w:rsid w:val="00C91FE2"/>
    <w:rsid w:val="00D57D7C"/>
    <w:rsid w:val="00DC0C74"/>
    <w:rsid w:val="00EA0991"/>
    <w:rsid w:val="00F9068E"/>
    <w:rsid w:val="00FC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33262"/>
  <w15:chartTrackingRefBased/>
  <w15:docId w15:val="{0ADF9616-E5D7-461E-8774-C89826382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394"/>
    <w:pPr>
      <w:ind w:left="720"/>
      <w:contextualSpacing/>
    </w:pPr>
  </w:style>
  <w:style w:type="table" w:styleId="a4">
    <w:name w:val="Table Grid"/>
    <w:basedOn w:val="a1"/>
    <w:uiPriority w:val="39"/>
    <w:rsid w:val="00C91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84A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84AE6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C0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C0FBC"/>
  </w:style>
  <w:style w:type="paragraph" w:styleId="a9">
    <w:name w:val="footer"/>
    <w:basedOn w:val="a"/>
    <w:link w:val="aa"/>
    <w:uiPriority w:val="99"/>
    <w:unhideWhenUsed/>
    <w:rsid w:val="004C0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C0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</TotalTime>
  <Pages>1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2019-03-19T02:56:00Z</cp:lastPrinted>
  <dcterms:created xsi:type="dcterms:W3CDTF">2019-01-03T10:46:00Z</dcterms:created>
  <dcterms:modified xsi:type="dcterms:W3CDTF">2019-03-23T14:07:00Z</dcterms:modified>
</cp:coreProperties>
</file>