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A4" w:rsidRPr="00361EA4" w:rsidRDefault="00361EA4" w:rsidP="00361EA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61EA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Информационно- коммуникационные</w:t>
      </w:r>
      <w:bookmarkStart w:id="0" w:name="_GoBack"/>
      <w:bookmarkEnd w:id="0"/>
      <w:r w:rsidRPr="00361EA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технологии на уроках математики.</w:t>
      </w:r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034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Современный урок невозможно провести без привлечения средств наглядности. Где найти нужный материал и как лучше его продемонстрировать? Ответ на этот вопрос очевиден: активное использование информационно-коммуникационных технологий в процессе обучения.</w:t>
      </w:r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A034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настоящий момент, в условиях внедрения Федерального Государственного образовательного стандарта второго поколения, перед учителем стоит задача: воспитать не просто гармоничную и всесторонне развитую личность, а личность </w:t>
      </w:r>
      <w:proofErr w:type="spellStart"/>
      <w:r w:rsidRPr="00A034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самореализующуюся</w:t>
      </w:r>
      <w:proofErr w:type="spellEnd"/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умеющую не только владеть определённым запасом знаний, но и уметь этими знаниями пользоваться в жизни, уметь быстро и пластично реагировать на изменяющиеся условия, быть способными обнаруживать новые проблемы и задачи, находить пути их</w:t>
      </w:r>
      <w:proofErr w:type="gramEnd"/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решения.</w:t>
      </w:r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Достичь хорошего результата в выполнении этой задачи можно в условиях реализации инновационного системно-</w:t>
      </w:r>
      <w:proofErr w:type="spellStart"/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деятельностного</w:t>
      </w:r>
      <w:proofErr w:type="spellEnd"/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подхода в обучении, обеспечивающего переход на продуктивно-творческий уровень. </w:t>
      </w:r>
      <w:proofErr w:type="gramStart"/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Этого можно достичь при помощи разнообразных технологий, включая информационно-коммуникационные.</w:t>
      </w:r>
      <w:proofErr w:type="gramEnd"/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Использование ИКТ позволяет погрузиться в другой мир, увидеть его своими глазами. По данным исследований, в памяти человека остается 1/4 часть услышанного материала, 1/3 часть увиденного, 1/2 часть увиденного и услышанного, 3/4 части материала, если ученик привлечен в активные действия в процессе обучения. Компьютер позволяет создать условия для повышения процесса обучения: совершенствование содержания, методов и организационных форм.</w:t>
      </w:r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активном использовании ИКТ уже в начальной школе успешнее достигаются общие цели образования, легче формируются компетенции в области коммуникации: умение собирать факты, их сопоставлять, организовывать, выражать свои мысли на бумаге и устно, логически рассуждать, слушать и понимать устную и письменную речь, открывать что-то новое, делать выбор и принимать решения.</w:t>
      </w:r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Использование ИКТ на различных уроках в школе позволяет:</w:t>
      </w:r>
    </w:p>
    <w:p w:rsidR="006667BF" w:rsidRPr="006667BF" w:rsidRDefault="006667BF" w:rsidP="006667BF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умение учащихся ориентироваться в информационных потоках окружающего мира;</w:t>
      </w:r>
    </w:p>
    <w:p w:rsidR="006667BF" w:rsidRPr="006667BF" w:rsidRDefault="006667BF" w:rsidP="006667BF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овладевать практическими способами работы с информацией;</w:t>
      </w:r>
    </w:p>
    <w:p w:rsidR="006667BF" w:rsidRPr="006667BF" w:rsidRDefault="006667BF" w:rsidP="006667BF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умения, позволяющие обмениваться информацией с помощью современных технических средств;</w:t>
      </w:r>
    </w:p>
    <w:p w:rsidR="006667BF" w:rsidRPr="006667BF" w:rsidRDefault="006667BF" w:rsidP="006667BF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активизировать познавательную деятельность учащихся;</w:t>
      </w:r>
    </w:p>
    <w:p w:rsidR="00F8202F" w:rsidRPr="00F8202F" w:rsidRDefault="006667BF" w:rsidP="006667BF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проводить уроки на высоком эстетическом уровне; </w:t>
      </w:r>
    </w:p>
    <w:p w:rsidR="006667BF" w:rsidRPr="00F8202F" w:rsidRDefault="006667BF" w:rsidP="00F8202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8202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индивидуально подойти к ученику, применяя </w:t>
      </w:r>
      <w:proofErr w:type="spellStart"/>
      <w:r w:rsidRPr="00F8202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разноуровневые</w:t>
      </w:r>
      <w:proofErr w:type="spellEnd"/>
      <w:r w:rsidRPr="00F8202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задания.</w:t>
      </w:r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Компьютер позволяет учителю значительно расширить возможности предъявления разного типа информации. При дидактически правильном подходе компьютер активизирует внимание учащихся, усиливает их мотивацию, развивает познавательные процессы, мышление, внимание, развивает воображение и фантазию.</w:t>
      </w:r>
    </w:p>
    <w:p w:rsid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Использование презентаций на уроках просто незаменимо.</w:t>
      </w:r>
    </w:p>
    <w:p w:rsidR="006667BF" w:rsidRPr="006667BF" w:rsidRDefault="00A03456" w:rsidP="00A03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6667BF"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Продуктивность таких уроков очень высокая. Компьютер формирует навыки рационального запоминания материала. Учащимся легче запомнить трудный материал с помощью схем и таблиц, в которых кратко и наглядно показан изучаемый материал.</w:t>
      </w:r>
    </w:p>
    <w:p w:rsidR="00C76B6A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Особенно применение ИКТ помогает на уроках математики, т.к. специфика предмета предполагает наглядное представление изучаемых понятий и объектов.</w:t>
      </w:r>
    </w:p>
    <w:p w:rsidR="00C76B6A" w:rsidRPr="005C21BE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21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Одной из обязательных форм работы на уроках математики является устный счет. Овладение навыками устных вычислений имеет большое образовательное и воспитательное, и практическое значение. Устные вычисления помогают лучшему усвоению приемов письменных вычислений. Практическое значение их состоит в том, что быстрота и правильность вычислений необходимы в жизни. Устные вычисления способствуют развитию мышления учащихся, их сообразительности, математической зоркости и наблюдательности.</w:t>
      </w: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0345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29A8A422" wp14:editId="45AD6539">
            <wp:extent cx="5105399" cy="38290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112" cy="3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2F" w:rsidRDefault="00F8202F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Pr="005C21BE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C21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Работа с сигнальными карточками</w:t>
      </w:r>
    </w:p>
    <w:p w:rsidR="00C76B6A" w:rsidRPr="005C21BE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02B63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28111061" wp14:editId="31AE1675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02B63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EA04956" wp14:editId="662A6957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5C21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Чтобы увлечь детей, над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 включать </w:t>
      </w:r>
      <w:r w:rsidRPr="005C21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во время устного счета игры и игровые моменты.</w:t>
      </w:r>
    </w:p>
    <w:p w:rsidR="00065052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Правильно решив примеры, вы узнаете автора сказки - повести </w:t>
      </w: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« Дядя Федор, кот и пес»</w:t>
      </w:r>
      <w:r w:rsidR="0006505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AB22D8" w:rsidRPr="005C21BE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3215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04182D9D" wp14:editId="2E9A8EF1">
            <wp:extent cx="5041899" cy="37814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2603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D8" w:rsidRDefault="00AB22D8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Pr="00174329" w:rsidRDefault="00174329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7432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знакомимся с биографией и творчеством Эдуарда Успенского.</w:t>
      </w: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3215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A6A8226" wp14:editId="630FDA66">
            <wp:extent cx="5041899" cy="37814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2603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74329" w:rsidRPr="00174329" w:rsidRDefault="00174329" w:rsidP="00C7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7432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Всегда очень увлекательно проходят уроки – сказки. Ребята с удовольствием помогают сказочным героям.</w:t>
      </w: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3215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23A58CA" wp14:editId="436D2023">
            <wp:extent cx="5575300" cy="418147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530" cy="4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6A" w:rsidRDefault="00C76B6A" w:rsidP="00C76B6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76B6A" w:rsidRDefault="00C76B6A" w:rsidP="0017432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B62BA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0A447CB3" wp14:editId="0070A829">
            <wp:extent cx="5486399" cy="41148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134" cy="412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29" w:rsidRDefault="00174329" w:rsidP="0017432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74329" w:rsidRDefault="00174329" w:rsidP="0017432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03456" w:rsidRDefault="00C76B6A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="006667BF"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спользование ИКТ помогает в иллюстрировании условия задачи, при объяснении новых понятий</w:t>
      </w:r>
      <w:r w:rsidR="00A034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A03456" w:rsidRDefault="00A03456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</w:t>
      </w:r>
    </w:p>
    <w:p w:rsidR="00A03456" w:rsidRDefault="00A03456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0345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5BAEA6E" wp14:editId="7EC054B9">
            <wp:extent cx="5461000" cy="4095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4815" cy="40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29" w:rsidRDefault="00A40534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Особенно незаменимо использование </w:t>
      </w:r>
      <w:r w:rsidR="00AB22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ИКТ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 изучении геометрического материала. Например</w:t>
      </w:r>
      <w:r w:rsidR="00AB22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 изучении темы по</w:t>
      </w:r>
      <w:r w:rsidR="00AB22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строение углов.</w:t>
      </w:r>
    </w:p>
    <w:p w:rsidR="00AB22D8" w:rsidRDefault="00AB22D8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E6B92" w:rsidRDefault="007E6B92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6B9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C81254B" wp14:editId="3180B21F">
            <wp:extent cx="5232399" cy="392430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130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29" w:rsidRDefault="00174329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02B63" w:rsidRDefault="00F02B63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02B6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52B9A9BF" wp14:editId="37B1EF9C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56" w:rsidRDefault="00A03456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663D8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22D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 уроках математики</w:t>
      </w:r>
      <w:r w:rsidRPr="00AB22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</w:t>
      </w: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 помощи компьютера можно решить проблему дефицита подвижно</w:t>
      </w:r>
      <w:r w:rsidR="00A034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 наглядности.</w:t>
      </w:r>
    </w:p>
    <w:p w:rsidR="006667BF" w:rsidRDefault="005663D8" w:rsidP="00566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очень помогает при решении задач на движение.</w:t>
      </w:r>
      <w:r w:rsidR="00A034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A03456" w:rsidRDefault="00A03456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0345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B5E4C4A" wp14:editId="3BA16B28">
            <wp:extent cx="5448299" cy="40862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0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D8" w:rsidRDefault="00AB22D8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B22D8" w:rsidRDefault="00AB22D8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03456" w:rsidRPr="006667BF" w:rsidRDefault="00A03456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Применение на уроке компьютерных тестов, самостоятельных работ, позволяет за короткое время получать объективную картину </w:t>
      </w: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уровня усвоения изучаемого материала и своевременно его скорректировать.</w:t>
      </w:r>
    </w:p>
    <w:p w:rsidR="005C21BE" w:rsidRDefault="005C21BE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уроках математики можно применять самые разнообразные формы работы с использованием ИКТ. Интерес к урокам математики значительно растёт.</w:t>
      </w:r>
    </w:p>
    <w:p w:rsidR="005663D8" w:rsidRDefault="005663D8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Помогает икт осуществлять проверку усвоения учебного материала. Экономит время при проведении проверочных и тестовых работ.</w:t>
      </w:r>
    </w:p>
    <w:p w:rsidR="005663D8" w:rsidRPr="006667BF" w:rsidRDefault="005663D8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4479E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7474F459" wp14:editId="45CEEC99">
            <wp:extent cx="5410199" cy="40576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05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BF" w:rsidRP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условии систематического использования информационных технологий в учебном процессе в сочетании с традиционными методами обучения можно значительно повысить эффективность обучения.</w:t>
      </w:r>
    </w:p>
    <w:p w:rsidR="006667BF" w:rsidRDefault="006667BF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6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Таким образом, внедрение новых информационных технологий в учебный процесс позволяет в доступной форме использовать познавательные и игровые потребности учащихся для познавательных процессов и развития индивидуальных качеств.</w:t>
      </w:r>
    </w:p>
    <w:p w:rsidR="005663D8" w:rsidRDefault="005663D8" w:rsidP="00666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37C8" w:rsidRDefault="007C37C8" w:rsidP="007C37C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00AD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Использование информационных технологий в процессе преподавания математики даёт то, что учебник дать не может; компьютер на уроке является средством, позволяющим обучающимся лучше познать самих себя, индивидуальные особенности своего учения, способствуя развитию самостоятельности.</w:t>
      </w:r>
    </w:p>
    <w:p w:rsidR="00065052" w:rsidRDefault="00065052" w:rsidP="007C37C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479E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05946ED" wp14:editId="2C02D6E1">
            <wp:extent cx="5689599" cy="42672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0394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52" w:rsidRDefault="00065052" w:rsidP="007C37C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4479E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052236E5" wp14:editId="0CA0ABA9">
            <wp:extent cx="5460998" cy="40957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1761" cy="40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9E" w:rsidRPr="00D00ADF" w:rsidRDefault="0004479E" w:rsidP="007C37C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7C37C8" w:rsidRPr="00D00ADF" w:rsidRDefault="007C37C8" w:rsidP="007C37C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00AD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Главной же задачей использования компьютерных технологий, на мой взгляд, является расширение интеллектуальных возможностей </w:t>
      </w:r>
      <w:r w:rsidRPr="00D00AD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человека, с одной стороны, и умение пользоваться информацией, получать ее с помощью компьютера, с другой. </w:t>
      </w:r>
    </w:p>
    <w:p w:rsidR="007C37C8" w:rsidRDefault="007C37C8" w:rsidP="007C37C8">
      <w:p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00AD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Использование компьютерных технологий изменяет цели и содержание обучения: появляются новые методы и организационные формы обучения.</w:t>
      </w:r>
      <w:r w:rsidR="005663D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Ребенок учится самостоятельно работать с</w:t>
      </w:r>
      <w:r w:rsidR="0006505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учебным</w:t>
      </w:r>
      <w:r w:rsidR="005663D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материалом</w:t>
      </w:r>
      <w:r w:rsidR="0006505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="005663D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выделять и находить главное. </w:t>
      </w:r>
    </w:p>
    <w:p w:rsidR="0004479E" w:rsidRDefault="0004479E" w:rsidP="007C37C8">
      <w:pPr>
        <w:rPr>
          <w:rFonts w:ascii="Times New Roman" w:hAnsi="Times New Roman" w:cs="Times New Roman"/>
          <w:sz w:val="32"/>
          <w:szCs w:val="32"/>
        </w:rPr>
      </w:pPr>
      <w:r w:rsidRPr="000447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415D8C" wp14:editId="5FAEA75D">
            <wp:extent cx="5435599" cy="407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6360" cy="40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15" w:rsidRPr="00C61C23" w:rsidRDefault="00657115" w:rsidP="00065052">
      <w:pPr>
        <w:pStyle w:val="c0"/>
        <w:shd w:val="clear" w:color="auto" w:fill="FFFFFF"/>
        <w:spacing w:before="0" w:beforeAutospacing="0" w:after="0" w:afterAutospacing="0"/>
        <w:ind w:left="356" w:right="-1"/>
        <w:jc w:val="both"/>
        <w:rPr>
          <w:color w:val="000000"/>
          <w:sz w:val="32"/>
          <w:szCs w:val="32"/>
        </w:rPr>
      </w:pPr>
      <w:r w:rsidRPr="00C61C23">
        <w:rPr>
          <w:rStyle w:val="c1"/>
          <w:color w:val="000000"/>
          <w:sz w:val="32"/>
          <w:szCs w:val="32"/>
        </w:rPr>
        <w:t>Метод проектов всегда ориентирован на самостоятельную деятельность учащихся</w:t>
      </w:r>
      <w:r w:rsidR="00AB22D8">
        <w:rPr>
          <w:rStyle w:val="c1"/>
          <w:color w:val="000000"/>
          <w:sz w:val="32"/>
          <w:szCs w:val="32"/>
        </w:rPr>
        <w:t xml:space="preserve"> </w:t>
      </w:r>
      <w:r w:rsidRPr="00C61C23">
        <w:rPr>
          <w:rStyle w:val="c1"/>
          <w:color w:val="000000"/>
          <w:sz w:val="32"/>
          <w:szCs w:val="32"/>
        </w:rPr>
        <w:t>- индивидуальную, парную, групповую, которую учащиеся выполняют в течение определенного отрезка времени.</w:t>
      </w:r>
    </w:p>
    <w:p w:rsidR="00657115" w:rsidRPr="00C61C23" w:rsidRDefault="00657115" w:rsidP="00065052">
      <w:pPr>
        <w:pStyle w:val="c0"/>
        <w:shd w:val="clear" w:color="auto" w:fill="FFFFFF"/>
        <w:spacing w:before="0" w:beforeAutospacing="0" w:after="0" w:afterAutospacing="0"/>
        <w:ind w:left="356" w:right="-1"/>
        <w:jc w:val="both"/>
        <w:rPr>
          <w:color w:val="000000"/>
          <w:sz w:val="32"/>
          <w:szCs w:val="32"/>
        </w:rPr>
      </w:pPr>
      <w:r w:rsidRPr="00C61C23">
        <w:rPr>
          <w:rStyle w:val="c1"/>
          <w:color w:val="000000"/>
          <w:sz w:val="32"/>
          <w:szCs w:val="32"/>
        </w:rPr>
        <w:t>     В основе метода проектов лежит развитие познавательных навыков учащихся, умение самостоятельно конструировать свои знания, умение ориентироваться в информационном пространстве, анализировать полученную информацию, самостоятельно выдвигать гипотезы, умение принимать решение; развитие критического мышления, умения исследовательской, творческой деятельности.</w:t>
      </w:r>
    </w:p>
    <w:p w:rsidR="007C37C8" w:rsidRPr="00C61C23" w:rsidRDefault="007C37C8">
      <w:pPr>
        <w:rPr>
          <w:rFonts w:ascii="Times New Roman" w:hAnsi="Times New Roman" w:cs="Times New Roman"/>
          <w:sz w:val="32"/>
          <w:szCs w:val="32"/>
        </w:rPr>
      </w:pP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2A6C26C" wp14:editId="527D66AD">
            <wp:extent cx="5003799" cy="37528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4498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9C0563" wp14:editId="1C87756B">
            <wp:extent cx="4813299" cy="36099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3971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15" w:rsidRPr="00657115" w:rsidRDefault="006571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000000"/>
          <w:shd w:val="clear" w:color="auto" w:fill="FFFFFF"/>
        </w:rPr>
        <w:t> </w:t>
      </w:r>
      <w:r w:rsidRPr="006571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Реализация метода проектов, методики сотрудничества весьма перспективны при изучении математики; работа в указанных формах вызывает у учащихся неподдельный интерес и является более результативной, нежели на традиционных уроках.</w:t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637E4D4" wp14:editId="19525CC1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D8" w:rsidRDefault="00AB22D8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рассмотрим задачу практического содержания.</w:t>
      </w:r>
    </w:p>
    <w:p w:rsidR="00840F8A" w:rsidRDefault="00840F8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Папа решил огородить участок вокруг дома прямоугольным забором штакетником. Часть</w:t>
      </w:r>
      <w:r w:rsidR="00AB22D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состоящая из 10 штакетников равна 1 м. Сколько необходимо таких частей, чтобы огородить участок. Сколько заплатит папа за забор, если цена одной такой части 50 рублей?</w:t>
      </w:r>
    </w:p>
    <w:p w:rsidR="00840F8A" w:rsidRDefault="00840F8A">
      <w:pPr>
        <w:rPr>
          <w:rFonts w:ascii="Times New Roman" w:hAnsi="Times New Roman" w:cs="Times New Roman"/>
          <w:sz w:val="32"/>
          <w:szCs w:val="32"/>
        </w:rPr>
      </w:pPr>
      <w:r w:rsidRPr="00840F8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E34E45" wp14:editId="763E8BD9">
            <wp:extent cx="4572638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A9" w:rsidRDefault="00535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итоге ребята приходят к выводу, что для того чтобы найти длину забора   необходимо найти периметр прямоугольника.</w:t>
      </w:r>
    </w:p>
    <w:p w:rsidR="00840F8A" w:rsidRDefault="00840F8A">
      <w:pPr>
        <w:rPr>
          <w:rFonts w:ascii="Times New Roman" w:hAnsi="Times New Roman" w:cs="Times New Roman"/>
          <w:sz w:val="32"/>
          <w:szCs w:val="32"/>
        </w:rPr>
      </w:pPr>
      <w:r w:rsidRPr="00840F8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5560BC4" wp14:editId="610E49B9">
            <wp:extent cx="4572638" cy="34294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C" w:rsidRDefault="006C7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позволяет учащимся самим находить методы решения задачи, что необходимо им в будущей жизни.</w:t>
      </w:r>
    </w:p>
    <w:p w:rsidR="006C73CC" w:rsidRDefault="006C73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наряду с трудом и учением - один из основных видов деятельности человека, удивительный феномен нашего существования.</w:t>
      </w:r>
    </w:p>
    <w:p w:rsidR="00535EA9" w:rsidRDefault="00535EA9">
      <w:pPr>
        <w:rPr>
          <w:rFonts w:ascii="Times New Roman" w:hAnsi="Times New Roman" w:cs="Times New Roman"/>
          <w:sz w:val="32"/>
          <w:szCs w:val="32"/>
        </w:rPr>
      </w:pP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84D150" wp14:editId="4C5ED403">
            <wp:extent cx="5422899" cy="406717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3657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BDB7FA3" wp14:editId="2EBC8D6C">
            <wp:extent cx="5499099" cy="41243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9867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32F247" wp14:editId="0A8548D7">
            <wp:extent cx="5537199" cy="41529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7972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38EB27A" wp14:editId="3461B741">
            <wp:extent cx="5422899" cy="40671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3657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810E9F" wp14:editId="4F1AA3FB">
            <wp:extent cx="5676899" cy="42576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2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FB7C139" wp14:editId="577C8F7B">
            <wp:extent cx="5600699" cy="420052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1481" cy="4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15E27A" wp14:editId="459E362A">
            <wp:extent cx="5613399" cy="421005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4183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7A" w:rsidRDefault="007A0C7A">
      <w:pPr>
        <w:rPr>
          <w:rFonts w:ascii="Times New Roman" w:hAnsi="Times New Roman" w:cs="Times New Roman"/>
          <w:sz w:val="32"/>
          <w:szCs w:val="32"/>
        </w:rPr>
      </w:pPr>
    </w:p>
    <w:p w:rsidR="007A0C7A" w:rsidRDefault="007A0C7A">
      <w:pPr>
        <w:rPr>
          <w:rFonts w:ascii="Times New Roman" w:hAnsi="Times New Roman" w:cs="Times New Roman"/>
          <w:sz w:val="32"/>
          <w:szCs w:val="32"/>
        </w:rPr>
      </w:pPr>
    </w:p>
    <w:p w:rsidR="00535EA9" w:rsidRDefault="00535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Также </w:t>
      </w:r>
      <w:r w:rsidR="007A0C7A">
        <w:rPr>
          <w:rFonts w:ascii="Times New Roman" w:hAnsi="Times New Roman" w:cs="Times New Roman"/>
          <w:sz w:val="32"/>
          <w:szCs w:val="32"/>
        </w:rPr>
        <w:t>всегда детям нравится составлять и разгадывать кроссворды, ребусы и т. п.</w:t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958AFE" wp14:editId="27022E82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9A837A" wp14:editId="6EB29AE3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7A" w:rsidRDefault="007A0C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удовольствием участвуют в исследованиях.</w:t>
      </w:r>
    </w:p>
    <w:p w:rsidR="00047B74" w:rsidRDefault="00047B74">
      <w:pPr>
        <w:rPr>
          <w:rFonts w:ascii="Times New Roman" w:hAnsi="Times New Roman" w:cs="Times New Roman"/>
          <w:sz w:val="32"/>
          <w:szCs w:val="32"/>
        </w:rPr>
      </w:pPr>
      <w:r w:rsidRPr="00047B7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5C7F966" wp14:editId="53B796D8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36C" w:rsidRDefault="0074036C">
      <w:pPr>
        <w:rPr>
          <w:rFonts w:ascii="Times New Roman" w:hAnsi="Times New Roman" w:cs="Times New Roman"/>
          <w:sz w:val="32"/>
          <w:szCs w:val="32"/>
        </w:rPr>
      </w:pP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 xml:space="preserve">Применение ИКТ на уроках математики приводит </w:t>
      </w:r>
      <w:proofErr w:type="gramStart"/>
      <w:r w:rsidRPr="00EF3843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EF3843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>− повышению мотивации к учению;</w:t>
      </w: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 xml:space="preserve"> − повышению личной уверенности у каждого ребенка в себе как в человеке способном и компетентном; </w:t>
      </w: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>− снижению уровня тревожности;</w:t>
      </w: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 xml:space="preserve"> − повышению познавательной активности;</w:t>
      </w: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 xml:space="preserve"> − 100% успеваемости учащихся; </w:t>
      </w: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 xml:space="preserve">− повышению качества знаний; </w:t>
      </w:r>
    </w:p>
    <w:p w:rsidR="005F0D8E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 xml:space="preserve">− увеличению количества учащихся, участвующих в предметных олимпиадах и конкурсах. </w:t>
      </w:r>
    </w:p>
    <w:p w:rsidR="00535EA9" w:rsidRDefault="00535EA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35EA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Информационные и коммуникационные технологии могут быть с успехом применены для повышения эффективности внеурочной и внеклассной деятельности школьников, в организации досуга учеников. Цель внеурочной деятельности - развитие мотивации детей к познанию и творчеству, содействие личностному и профессиональному самоопределению учащихся, их адаптации к жизни в обществе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7A0C7A" w:rsidRDefault="007A0C7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35EA9" w:rsidRPr="00535EA9" w:rsidRDefault="00535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Интересные способы умножения. ( «Шаг в науку»)</w:t>
      </w:r>
    </w:p>
    <w:p w:rsidR="00F02B63" w:rsidRDefault="00F02B63">
      <w:pPr>
        <w:rPr>
          <w:rFonts w:ascii="Times New Roman" w:hAnsi="Times New Roman" w:cs="Times New Roman"/>
          <w:sz w:val="32"/>
          <w:szCs w:val="32"/>
        </w:rPr>
      </w:pPr>
      <w:r w:rsidRPr="00F02B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0FA6F3" wp14:editId="7284611C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A9" w:rsidRDefault="00535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Настольная игра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5D70B3">
        <w:rPr>
          <w:rFonts w:ascii="Times New Roman" w:hAnsi="Times New Roman" w:cs="Times New Roman"/>
          <w:sz w:val="32"/>
          <w:szCs w:val="32"/>
        </w:rPr>
        <w:t xml:space="preserve"> ( « Я-исследователь»)</w:t>
      </w:r>
    </w:p>
    <w:p w:rsidR="00F02B63" w:rsidRDefault="00F02B63">
      <w:pPr>
        <w:rPr>
          <w:rFonts w:ascii="Times New Roman" w:hAnsi="Times New Roman" w:cs="Times New Roman"/>
          <w:sz w:val="32"/>
          <w:szCs w:val="32"/>
        </w:rPr>
      </w:pPr>
      <w:r w:rsidRPr="00F02B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4CA498" wp14:editId="745317D5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23" w:rsidRDefault="00C61C23">
      <w:pPr>
        <w:rPr>
          <w:rFonts w:ascii="Times New Roman" w:hAnsi="Times New Roman" w:cs="Times New Roman"/>
          <w:sz w:val="32"/>
          <w:szCs w:val="32"/>
        </w:rPr>
      </w:pPr>
    </w:p>
    <w:p w:rsidR="00EF3843" w:rsidRPr="00EF3843" w:rsidRDefault="00EF3843">
      <w:pPr>
        <w:rPr>
          <w:rFonts w:ascii="Times New Roman" w:hAnsi="Times New Roman" w:cs="Times New Roman"/>
          <w:sz w:val="32"/>
          <w:szCs w:val="32"/>
        </w:rPr>
      </w:pPr>
      <w:r w:rsidRPr="00EF3843">
        <w:rPr>
          <w:rFonts w:ascii="Times New Roman" w:hAnsi="Times New Roman" w:cs="Times New Roman"/>
          <w:sz w:val="32"/>
          <w:szCs w:val="32"/>
        </w:rPr>
        <w:t>Преимущество современного урока математики в условиях информатизации заключается в свободе выбора учителем методов, методи</w:t>
      </w:r>
      <w:r w:rsidR="005F0D8E">
        <w:rPr>
          <w:rFonts w:ascii="Times New Roman" w:hAnsi="Times New Roman" w:cs="Times New Roman"/>
          <w:sz w:val="32"/>
          <w:szCs w:val="32"/>
        </w:rPr>
        <w:t>к и технологий. Но результа</w:t>
      </w:r>
      <w:r w:rsidRPr="00EF3843">
        <w:rPr>
          <w:rFonts w:ascii="Times New Roman" w:hAnsi="Times New Roman" w:cs="Times New Roman"/>
          <w:sz w:val="32"/>
          <w:szCs w:val="32"/>
        </w:rPr>
        <w:t>тивность педагогической деятельности всегда зависела</w:t>
      </w:r>
      <w:r w:rsidR="00C61C23">
        <w:rPr>
          <w:rFonts w:ascii="Times New Roman" w:hAnsi="Times New Roman" w:cs="Times New Roman"/>
          <w:sz w:val="32"/>
          <w:szCs w:val="32"/>
        </w:rPr>
        <w:t>,</w:t>
      </w:r>
      <w:r w:rsidRPr="00EF3843">
        <w:rPr>
          <w:rFonts w:ascii="Times New Roman" w:hAnsi="Times New Roman" w:cs="Times New Roman"/>
          <w:sz w:val="32"/>
          <w:szCs w:val="32"/>
        </w:rPr>
        <w:t xml:space="preserve"> и будет зависеть от того, насколько умело</w:t>
      </w:r>
      <w:r w:rsidR="005F0D8E">
        <w:rPr>
          <w:rFonts w:ascii="Times New Roman" w:hAnsi="Times New Roman" w:cs="Times New Roman"/>
          <w:sz w:val="32"/>
          <w:szCs w:val="32"/>
        </w:rPr>
        <w:t xml:space="preserve"> педагог умеет организовать ра</w:t>
      </w:r>
      <w:r w:rsidRPr="00EF3843">
        <w:rPr>
          <w:rFonts w:ascii="Times New Roman" w:hAnsi="Times New Roman" w:cs="Times New Roman"/>
          <w:sz w:val="32"/>
          <w:szCs w:val="32"/>
        </w:rPr>
        <w:t xml:space="preserve">боту, а главным критерием </w:t>
      </w:r>
      <w:r w:rsidRPr="00EF3843">
        <w:rPr>
          <w:rFonts w:ascii="Times New Roman" w:hAnsi="Times New Roman" w:cs="Times New Roman"/>
          <w:sz w:val="32"/>
          <w:szCs w:val="32"/>
        </w:rPr>
        <w:lastRenderedPageBreak/>
        <w:t>эффективности учительского выбора по-прежнему остается качество о</w:t>
      </w:r>
      <w:r w:rsidR="005F0D8E">
        <w:rPr>
          <w:rFonts w:ascii="Times New Roman" w:hAnsi="Times New Roman" w:cs="Times New Roman"/>
          <w:sz w:val="32"/>
          <w:szCs w:val="32"/>
        </w:rPr>
        <w:t>бразовательного процесса и зна</w:t>
      </w:r>
      <w:r w:rsidRPr="00EF3843">
        <w:rPr>
          <w:rFonts w:ascii="Times New Roman" w:hAnsi="Times New Roman" w:cs="Times New Roman"/>
          <w:sz w:val="32"/>
          <w:szCs w:val="32"/>
        </w:rPr>
        <w:t xml:space="preserve">ний учащихся. Поэтому творческий учитель на основе развития информационных умений способен организовать современный </w:t>
      </w:r>
      <w:proofErr w:type="gramStart"/>
      <w:r w:rsidRPr="00EF3843">
        <w:rPr>
          <w:rFonts w:ascii="Times New Roman" w:hAnsi="Times New Roman" w:cs="Times New Roman"/>
          <w:sz w:val="32"/>
          <w:szCs w:val="32"/>
        </w:rPr>
        <w:t>урок</w:t>
      </w:r>
      <w:proofErr w:type="gramEnd"/>
      <w:r w:rsidRPr="00EF3843">
        <w:rPr>
          <w:rFonts w:ascii="Times New Roman" w:hAnsi="Times New Roman" w:cs="Times New Roman"/>
          <w:sz w:val="32"/>
          <w:szCs w:val="32"/>
        </w:rPr>
        <w:t xml:space="preserve"> таким образом, когда организация </w:t>
      </w:r>
      <w:r w:rsidR="005F0D8E">
        <w:rPr>
          <w:rFonts w:ascii="Times New Roman" w:hAnsi="Times New Roman" w:cs="Times New Roman"/>
          <w:sz w:val="32"/>
          <w:szCs w:val="32"/>
        </w:rPr>
        <w:t>познавательной деятель</w:t>
      </w:r>
      <w:r w:rsidRPr="00EF3843">
        <w:rPr>
          <w:rFonts w:ascii="Times New Roman" w:hAnsi="Times New Roman" w:cs="Times New Roman"/>
          <w:sz w:val="32"/>
          <w:szCs w:val="32"/>
        </w:rPr>
        <w:t xml:space="preserve">ности учащихся имеет технологический, развивающий эффект. И когда технологическая культура учащихся повышается вместе с учительской, учитель становится организатором </w:t>
      </w:r>
      <w:r w:rsidR="005F0D8E">
        <w:rPr>
          <w:rFonts w:ascii="Times New Roman" w:hAnsi="Times New Roman" w:cs="Times New Roman"/>
          <w:sz w:val="32"/>
          <w:szCs w:val="32"/>
        </w:rPr>
        <w:t>учебного про</w:t>
      </w:r>
      <w:r w:rsidRPr="00EF3843">
        <w:rPr>
          <w:rFonts w:ascii="Times New Roman" w:hAnsi="Times New Roman" w:cs="Times New Roman"/>
          <w:sz w:val="32"/>
          <w:szCs w:val="32"/>
        </w:rPr>
        <w:t>цесса, познавательной активности учащихся. Тогда нет места пассивности на уроке ни одной из сторон взаимодействия.</w:t>
      </w:r>
    </w:p>
    <w:sectPr w:rsidR="00EF3843" w:rsidRPr="00EF3843" w:rsidSect="00A03456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13915"/>
    <w:multiLevelType w:val="multilevel"/>
    <w:tmpl w:val="1E226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843"/>
    <w:rsid w:val="0004479E"/>
    <w:rsid w:val="00047B74"/>
    <w:rsid w:val="00065052"/>
    <w:rsid w:val="00174329"/>
    <w:rsid w:val="00361EA4"/>
    <w:rsid w:val="00535EA9"/>
    <w:rsid w:val="005663D8"/>
    <w:rsid w:val="005C21BE"/>
    <w:rsid w:val="005D70B3"/>
    <w:rsid w:val="005F0D8E"/>
    <w:rsid w:val="005F549A"/>
    <w:rsid w:val="00657115"/>
    <w:rsid w:val="006667BF"/>
    <w:rsid w:val="006C73CC"/>
    <w:rsid w:val="0074036C"/>
    <w:rsid w:val="007A0C7A"/>
    <w:rsid w:val="007C37C8"/>
    <w:rsid w:val="007E6B92"/>
    <w:rsid w:val="00840F8A"/>
    <w:rsid w:val="008B62BA"/>
    <w:rsid w:val="00917ED2"/>
    <w:rsid w:val="00A03456"/>
    <w:rsid w:val="00A40534"/>
    <w:rsid w:val="00AB22D8"/>
    <w:rsid w:val="00B56E92"/>
    <w:rsid w:val="00C61C23"/>
    <w:rsid w:val="00C76B6A"/>
    <w:rsid w:val="00EF3843"/>
    <w:rsid w:val="00F02B63"/>
    <w:rsid w:val="00F3215C"/>
    <w:rsid w:val="00F8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6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67BF"/>
  </w:style>
  <w:style w:type="character" w:customStyle="1" w:styleId="c1">
    <w:name w:val="c1"/>
    <w:basedOn w:val="a0"/>
    <w:rsid w:val="006667BF"/>
  </w:style>
  <w:style w:type="paragraph" w:styleId="a3">
    <w:name w:val="Balloon Text"/>
    <w:basedOn w:val="a"/>
    <w:link w:val="a4"/>
    <w:uiPriority w:val="99"/>
    <w:semiHidden/>
    <w:unhideWhenUsed/>
    <w:rsid w:val="00A03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45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820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6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67BF"/>
  </w:style>
  <w:style w:type="character" w:customStyle="1" w:styleId="c1">
    <w:name w:val="c1"/>
    <w:basedOn w:val="a0"/>
    <w:rsid w:val="006667BF"/>
  </w:style>
  <w:style w:type="paragraph" w:styleId="a3">
    <w:name w:val="Balloon Text"/>
    <w:basedOn w:val="a"/>
    <w:link w:val="a4"/>
    <w:uiPriority w:val="99"/>
    <w:semiHidden/>
    <w:unhideWhenUsed/>
    <w:rsid w:val="00A03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45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5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82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0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21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2018-02-13T18:12:00Z</dcterms:created>
  <dcterms:modified xsi:type="dcterms:W3CDTF">2018-07-17T06:18:00Z</dcterms:modified>
</cp:coreProperties>
</file>