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5" w:rsidRPr="002719BE" w:rsidRDefault="002719BE" w:rsidP="002719BE">
      <w:pPr>
        <w:rPr>
          <w:rFonts w:ascii="Times New Roman" w:hAnsi="Times New Roman" w:cs="Times New Roman"/>
          <w:sz w:val="24"/>
          <w:szCs w:val="24"/>
        </w:rPr>
      </w:pPr>
      <w:r w:rsidRPr="002719BE">
        <w:rPr>
          <w:rFonts w:ascii="Times New Roman" w:hAnsi="Times New Roman" w:cs="Times New Roman"/>
          <w:b/>
          <w:sz w:val="24"/>
          <w:szCs w:val="24"/>
        </w:rPr>
        <w:t>Тема доклада: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E1D" w:rsidRPr="002719BE">
        <w:rPr>
          <w:rFonts w:ascii="Times New Roman" w:hAnsi="Times New Roman" w:cs="Times New Roman"/>
          <w:sz w:val="24"/>
          <w:szCs w:val="24"/>
        </w:rPr>
        <w:t>«Физическая культ</w:t>
      </w:r>
      <w:bookmarkStart w:id="0" w:name="_GoBack"/>
      <w:bookmarkEnd w:id="0"/>
      <w:r w:rsidR="00CE2E1D" w:rsidRPr="002719BE">
        <w:rPr>
          <w:rFonts w:ascii="Times New Roman" w:hAnsi="Times New Roman" w:cs="Times New Roman"/>
          <w:sz w:val="24"/>
          <w:szCs w:val="24"/>
        </w:rPr>
        <w:t>ура и спорт – основы здоровой нации»</w:t>
      </w:r>
    </w:p>
    <w:p w:rsid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спорт как сфера деятельности, образ жизни, социальный институт со своими структурными и функциональными характеристиками, как агент социализации находится в состоянии трансформации. Непоследовательность политики государства по отношению к спорту приводит к тому, что одни виды спорта процветают, получают солидную финансовую и материальную помощь, другие существуют в режиме выживания или незаметно исчезают. </w:t>
      </w:r>
    </w:p>
    <w:p w:rsid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сопровождается, с одной стороны, разрушением структуры управления массовым спортом, выведением спорта из приоритетных установок населения на уровне массового сознания, что оборачиваются катастрофическим снижением физического и психического здоровья людей, в частности молодежи. С другой стороны, следует признать получение молодежью свободы самоопределения, как необходимого условия плодотворной деятельности, самоутверждения каждого молодого человека и всей социально-демографической группы. </w:t>
      </w:r>
    </w:p>
    <w:p w:rsidR="00CE2E1D" w:rsidRP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таких свобод является возможность самореализации молодежи в физической культуре и спорте, а также расширение представлений об их оздоровительных возможностях.</w:t>
      </w:r>
    </w:p>
    <w:p w:rsid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является важнейшим условием самореализации человека во всех сферах деятельности. Проблема формирования здорового образа жизни, повышения качества и уровня здоровья в современном российском обществе требует комплексного системного решения на самом высоком уровне. </w:t>
      </w:r>
    </w:p>
    <w:p w:rsid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необходима срочная разработка и реализация государственной программы, призванной противодействовать наметившейся тенденции деградации здоровья населения России, предусматривающей целый комплекс социальных, медико-профилактических, организационных и экономических мер. </w:t>
      </w:r>
    </w:p>
    <w:p w:rsid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привлечения молодежи к формированию собственного здоровья, здорового образа жизни нужно создать на государственном уровне положительное общественное мнение о физической культуре и спорте. Это действительно важно, поскольку физическая культура и спорт представляют собой особый тип творческой деятельности, их воздействие в качестве факторов позволяет формировать здоровый образ жизни населения, в частности студенческой молодежи. Однако такие воздействия носят фрагментарный, временный, несистемный характер. </w:t>
      </w:r>
    </w:p>
    <w:p w:rsidR="00CE2E1D" w:rsidRP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 здоровья и здорового образа жизни является жизненно важным делом лишь для очень небольшого количества людей, в основном энтузиастов.</w:t>
      </w:r>
    </w:p>
    <w:p w:rsidR="00CE2E1D" w:rsidRDefault="00CE2E1D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проблемой совершенствования системы физического воспитания молодежи работали Б.Н.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  <w:r w:rsidRPr="00CE2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они для усиления оздоровительной направленности физкультуры и спорта предлагают использовать наряду с традиционными видами спорта, национальные, а также сюжетные, приключенческие спортивно-динамичные игры и т.д.</w:t>
      </w:r>
    </w:p>
    <w:p w:rsidR="00CE2E1D" w:rsidRDefault="002719BE" w:rsidP="00CE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сфере массового спорта России наблюдается кризис, о чем свидетельствует катастрофическое падение основных показателей массового спорта. Основные причины падения массовости спорта, на наш взгляд, связаны с институциональными изменениями в спортивной и в физкультурной сферах, а также </w:t>
      </w:r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последовательным уходом государства из этих сфер жизни общества. В ходе реформ государство дистанцировалось от решения проблем массового спорта, что привело к снижению финансирования массового спорта, к ухудшению материальной базы и структурной перестро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йке системы управления спортом.</w:t>
      </w:r>
    </w:p>
    <w:p w:rsidR="002719BE" w:rsidRDefault="002719BE" w:rsidP="00271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 государства от политики «прямой поддержки» к модели стратегии «выживания» населения отразился на отношении молодежи к физической культуре и спорту. Происходящие процессы «коммерциализации, расширения платных услуг, недоступность ресурсов спорта для основных групп населения, социальная дифференциация внутри спорта, разделение на элитные «престижные» и «массовые» виды создали эффект снижения социальной </w:t>
      </w:r>
      <w:proofErr w:type="spellStart"/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инвестиционности</w:t>
      </w:r>
      <w:proofErr w:type="spellEnd"/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 и замещения в идентификационных стратегиях молодежи группами «естественного успеха», «социального риска». </w:t>
      </w:r>
    </w:p>
    <w:p w:rsidR="00CE2E1D" w:rsidRDefault="002719BE" w:rsidP="00271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расслоение российского общества привело к формированию двух моделей спорта: символа престижного потребления (6-8% молодежи) и воспитания культуры исключения, физического превосходства (30-35%). Таким образом, спорт перестал выполнять функцию нормативной, базисной идентификации со спортивными практиками, ассоциируется «жизнь по западным стандартам» или культура социальной </w:t>
      </w:r>
      <w:proofErr w:type="spellStart"/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эксклюзии</w:t>
      </w:r>
      <w:proofErr w:type="spellEnd"/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идентичности.</w:t>
      </w:r>
    </w:p>
    <w:p w:rsidR="002719BE" w:rsidRPr="002719BE" w:rsidRDefault="002719BE" w:rsidP="00271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необходимо разработать единую стратегию действий различных министерств ведомств, общественных организаций, ученых и специалистов, основанную на наращивании резервов здоровья, на охране, воспроизводстве здоровой нации. Эта стратегия должна быть направлена на создание максимально благоприятных условий для 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доровления российской молодежи.</w:t>
      </w:r>
    </w:p>
    <w:sectPr w:rsidR="002719BE" w:rsidRPr="0027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2"/>
    <w:rsid w:val="002719BE"/>
    <w:rsid w:val="00C94F25"/>
    <w:rsid w:val="00CE2E1D"/>
    <w:rsid w:val="00E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9751-BF8B-4118-881B-02D7C89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2019-12-10T12:53:00Z</dcterms:created>
  <dcterms:modified xsi:type="dcterms:W3CDTF">2019-12-10T13:08:00Z</dcterms:modified>
</cp:coreProperties>
</file>