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F1" w:rsidRPr="00C40CF1" w:rsidRDefault="00C40CF1" w:rsidP="00C40C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 w:rsidRPr="00C40CF1">
        <w:rPr>
          <w:rFonts w:ascii="Times New Roman" w:eastAsia="Times New Roman" w:hAnsi="Times New Roman" w:cs="Times New Roman"/>
          <w:i/>
          <w:sz w:val="24"/>
        </w:rPr>
        <w:t xml:space="preserve">Т.А. </w:t>
      </w:r>
      <w:r w:rsidR="009B66DC" w:rsidRPr="00C40CF1">
        <w:rPr>
          <w:rFonts w:ascii="Times New Roman" w:eastAsia="Times New Roman" w:hAnsi="Times New Roman" w:cs="Times New Roman"/>
          <w:i/>
          <w:sz w:val="24"/>
        </w:rPr>
        <w:t>Копосова</w:t>
      </w:r>
    </w:p>
    <w:p w:rsidR="00C40CF1" w:rsidRDefault="009B66DC" w:rsidP="00C40C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 w:rsidRPr="00C40CF1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 w:rsidRPr="00C40CF1">
        <w:rPr>
          <w:rFonts w:ascii="Times New Roman" w:eastAsia="Times New Roman" w:hAnsi="Times New Roman" w:cs="Times New Roman"/>
          <w:i/>
          <w:sz w:val="24"/>
        </w:rPr>
        <w:t>преподаватель</w:t>
      </w:r>
      <w:proofErr w:type="gramEnd"/>
      <w:r w:rsidRPr="00C40CF1">
        <w:rPr>
          <w:rFonts w:ascii="Times New Roman" w:eastAsia="Times New Roman" w:hAnsi="Times New Roman" w:cs="Times New Roman"/>
          <w:i/>
          <w:sz w:val="24"/>
        </w:rPr>
        <w:t xml:space="preserve"> КОГПОАУ «Вятский колледж культуры»</w:t>
      </w:r>
      <w:r w:rsidR="00C40CF1" w:rsidRPr="00C40CF1">
        <w:rPr>
          <w:rFonts w:ascii="Times New Roman" w:eastAsia="Times New Roman" w:hAnsi="Times New Roman" w:cs="Times New Roman"/>
          <w:i/>
          <w:sz w:val="24"/>
        </w:rPr>
        <w:t>,</w:t>
      </w:r>
    </w:p>
    <w:p w:rsidR="005D4F89" w:rsidRPr="00C40CF1" w:rsidRDefault="00C40CF1" w:rsidP="00C40C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 w:rsidRPr="00C40CF1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C40CF1">
        <w:rPr>
          <w:rFonts w:ascii="Times New Roman" w:eastAsia="Times New Roman" w:hAnsi="Times New Roman" w:cs="Times New Roman"/>
          <w:i/>
          <w:sz w:val="24"/>
        </w:rPr>
        <w:t>г.Киров</w:t>
      </w:r>
      <w:proofErr w:type="spellEnd"/>
    </w:p>
    <w:p w:rsidR="005D4F89" w:rsidRDefault="005D4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D4F89" w:rsidRDefault="009B66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Творческий подход в изучении дисциплины</w:t>
      </w:r>
    </w:p>
    <w:p w:rsidR="005D4F89" w:rsidRDefault="009B66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«История хорового искусства»</w:t>
      </w:r>
    </w:p>
    <w:p w:rsidR="005D4F89" w:rsidRDefault="005D4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D4F89" w:rsidRDefault="005D4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сохранения исторической памяти, культурных традиций народов нашей страны необходимо вовлекать студентов в творчески-исследовательскую, культурно-патриотическую практическую деятельность. Поэтому ежегодно в рамках дисциплины «История хорового искусства», со студентами 3 курса специальности «Народное худож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ественное творчество» (вид </w:t>
      </w:r>
      <w:proofErr w:type="spellStart"/>
      <w:r>
        <w:rPr>
          <w:rFonts w:ascii="Times New Roman" w:eastAsia="Times New Roman" w:hAnsi="Times New Roman" w:cs="Times New Roman"/>
          <w:sz w:val="28"/>
        </w:rPr>
        <w:t>Этнохудожественное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творчество), мы знакомимся с региональными фольклорными ансамблями и хоровыми коллективами, педагогами-музыкантами, певцами и композиторами, которые внесли определенный вклад в сохранение музыкального наследия Вятского края, которое является частью общенациональной культуры. 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Такая учебно-исследовательская работа для студента – средство самореализации, возможность максимального раскрытия своего творческого потенциала. Эта деятельность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Многолетний опыт практических (исследовательских, творческих) работ студентов позволяет говорить о создании культурной летописи Вятского края, которая каждый год дополняется новыми историями, интересными рассказами как о уже заслуженных и прославленных музыкантах и коллективах, так и о не совсем нам известных.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тем интереснее и ценнее становятся работы обучающихся на современном этапе, как осознание своих «корней»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первоистоков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как сохранение исторической памяти и культурного наследия своего региона. Тематику студенты выбирают, как правило, самостоятельно. В процессе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работы студенты </w:t>
      </w:r>
      <w:proofErr w:type="gramStart"/>
      <w:r>
        <w:rPr>
          <w:rFonts w:ascii="Times New Roman" w:eastAsia="Times New Roman" w:hAnsi="Times New Roman" w:cs="Times New Roman"/>
          <w:sz w:val="28"/>
        </w:rPr>
        <w:t>встречаются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берут интервью у ныне здравствующих или помнящих наших героев людей, просматривают архивные видеоматериалы, газетные публикации,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sz w:val="28"/>
        </w:rPr>
        <w:t>, беседуют с руководителями, педагогами и участниками творческих коллективов.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Среди страниц нашей «летописи» есть статья </w:t>
      </w:r>
      <w:proofErr w:type="spellStart"/>
      <w:r>
        <w:rPr>
          <w:rFonts w:ascii="Times New Roman" w:eastAsia="Times New Roman" w:hAnsi="Times New Roman" w:cs="Times New Roman"/>
          <w:sz w:val="28"/>
        </w:rPr>
        <w:t>Ширшиковой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«Талант земли Вятской» о нашем земляке, выдающемся певце – солисте Большого театра – Ведерникове Александре Филипповиче, до конца своих дней не забывавшем о малой родине, выступая и встречаясь с земляками на культурных площадках города Кирова [10].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«Богородский самородок –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Котомцева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Маргарита Геннадьевна» — это история нашей студентки Осокиной (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Куртеевой</w:t>
      </w:r>
      <w:proofErr w:type="spellEnd"/>
      <w:r>
        <w:rPr>
          <w:rFonts w:ascii="Times New Roman" w:eastAsia="Times New Roman" w:hAnsi="Times New Roman" w:cs="Times New Roman"/>
          <w:sz w:val="28"/>
        </w:rPr>
        <w:t>) В. о своей учительнице музыки, которая была не только композитором, поэтом-песенником, бардом, исполняющим свои песни и стихи, но и мудрым педагогом, увлекающим людей и подростков своим творчеством, духовностью, интеллигентностью [5].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«Таланты земли Вятской» – замечательная история о ныне существующем фольклорном ансамбле «Слобода», который являлся визитной карточкой города Кирова в Москве на ВДНХ в дни Кировской области (2024г.) и на наших концертных площадках в дни празднования 650-летнего юбилея г. Кирова (2025 г.). Руководителями его являются заслуженные работники культуры РФ супруги И. и А. </w:t>
      </w:r>
      <w:proofErr w:type="spellStart"/>
      <w:r>
        <w:rPr>
          <w:rFonts w:ascii="Times New Roman" w:eastAsia="Times New Roman" w:hAnsi="Times New Roman" w:cs="Times New Roman"/>
          <w:sz w:val="28"/>
        </w:rPr>
        <w:t>Холманских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[9].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статье «Дивный голос земли Вятской» рассказывается о Любови </w:t>
      </w:r>
      <w:proofErr w:type="spellStart"/>
      <w:r>
        <w:rPr>
          <w:rFonts w:ascii="Times New Roman" w:eastAsia="Times New Roman" w:hAnsi="Times New Roman" w:cs="Times New Roman"/>
          <w:sz w:val="28"/>
        </w:rPr>
        <w:t>Бажиной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певице из поселка Оричи Кировской области, обладавшей голосом с удивительным тембром, которой заслуженно аплодировали </w:t>
      </w:r>
      <w:proofErr w:type="gramStart"/>
      <w:r>
        <w:rPr>
          <w:rFonts w:ascii="Times New Roman" w:eastAsia="Times New Roman" w:hAnsi="Times New Roman" w:cs="Times New Roman"/>
          <w:sz w:val="28"/>
        </w:rPr>
        <w:t>зрители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только Кировской области, но и Москвы, Санкт-Петербурга, Урала, Сибири. О ней писали в газетах, журналах, о ней сняли фильм на Центральном телевидении [1].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Статья «История одной репетиции» рассказывает об известном Народном ансамбле песни и пляски «Искорка», совхоза «Искра»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Котельнического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Кировской области, с богатой концертно-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творческой историей. Коллектив, некогда руководимый известнейшей, заслуженной певицей Народного хора имени А. Пятницкого А.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Прокошиной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и, прославивший совхоз и нашу Вятскую землю, с успехом выступая не только в стране, но и за рубежом. Так вот, девочка Лиля рассказывает о том, как побывав, еще подростком, на репетиции этого народного хора, была настолько впечатлена, что впоследствии связала свою дальнейшую жизнь и профессию с культурой, с песней, танцем, хором [7].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Редькиной О. с поэтичным названием «Струны вятской души» повествует об оркестре народных инструментов им. Ф.И.</w:t>
      </w:r>
      <w:r>
        <w:rPr>
          <w:rFonts w:ascii="Times New Roman" w:eastAsia="Times New Roman" w:hAnsi="Times New Roman" w:cs="Times New Roman"/>
          <w:b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Шаляпина Вятской филармонии, его руководителе, участниках и инструментах [8].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 свою работу «Игорь Русских – личность в жизни и культуре Вятского края» посвятил известному вятскому композитору [6].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Достойным итогом культурно-поисковой, творческо-исследовательской деятельности студентов по дисциплине «История хорового искусства» стала трансляция на канале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Культура.РФ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(в марте 2024г.) по теме «Страницы истории Вяткой культуры». Благодаря талантливым нашим студенткам-выпускницам Братчиковой А.,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Вершининой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М., Григорьевой К. и </w:t>
      </w:r>
      <w:proofErr w:type="spellStart"/>
      <w:r>
        <w:rPr>
          <w:rFonts w:ascii="Times New Roman" w:eastAsia="Times New Roman" w:hAnsi="Times New Roman" w:cs="Times New Roman"/>
          <w:sz w:val="28"/>
        </w:rPr>
        <w:t>Носковой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В., в поэтической форме были представлены следующие страницы Вятского наследия: «Не оскудеет талантами земля Вятская» (о народном вокальном ансамбле «</w:t>
      </w:r>
      <w:proofErr w:type="spellStart"/>
      <w:r>
        <w:rPr>
          <w:rFonts w:ascii="Times New Roman" w:eastAsia="Times New Roman" w:hAnsi="Times New Roman" w:cs="Times New Roman"/>
          <w:sz w:val="28"/>
        </w:rPr>
        <w:t>Вечора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из </w:t>
      </w:r>
      <w:proofErr w:type="gramStart"/>
      <w:r>
        <w:rPr>
          <w:rFonts w:ascii="Times New Roman" w:eastAsia="Times New Roman" w:hAnsi="Times New Roman" w:cs="Times New Roman"/>
          <w:sz w:val="28"/>
        </w:rPr>
        <w:t>п .Дубровка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Белохолуницкого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р-на  ); «Не профессия, а призвание….» (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Феофилактове Анатолии Семеновиче- руководителе-баянисте хора ветеранов «Раздолье» ДК «Россия» г. Нововятска), «Марийский дух» (о детских марийских ансамблях «Изи </w:t>
      </w:r>
      <w:proofErr w:type="spellStart"/>
      <w:r>
        <w:rPr>
          <w:rFonts w:ascii="Times New Roman" w:eastAsia="Times New Roman" w:hAnsi="Times New Roman" w:cs="Times New Roman"/>
          <w:sz w:val="28"/>
        </w:rPr>
        <w:t>памаш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и «Ош </w:t>
      </w:r>
      <w:proofErr w:type="spellStart"/>
      <w:r>
        <w:rPr>
          <w:rFonts w:ascii="Times New Roman" w:eastAsia="Times New Roman" w:hAnsi="Times New Roman" w:cs="Times New Roman"/>
          <w:sz w:val="28"/>
        </w:rPr>
        <w:t>пеледыш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Карманкинского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ДК </w:t>
      </w:r>
      <w:proofErr w:type="spellStart"/>
      <w:r>
        <w:rPr>
          <w:rFonts w:ascii="Times New Roman" w:eastAsia="Times New Roman" w:hAnsi="Times New Roman" w:cs="Times New Roman"/>
          <w:sz w:val="28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р-на, в которых  и пела наша будущая студентка),  «Песни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Талицких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берез» (о вокальном ансамбле  из д. Талица </w:t>
      </w:r>
      <w:proofErr w:type="spellStart"/>
      <w:r>
        <w:rPr>
          <w:rFonts w:ascii="Times New Roman" w:eastAsia="Times New Roman" w:hAnsi="Times New Roman" w:cs="Times New Roman"/>
          <w:sz w:val="28"/>
        </w:rPr>
        <w:t>Фаленского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р-на Кировской обл.) [2, 3, 4]. </w:t>
      </w: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итоге студенты, погружаясь в историю становления солистов и коллективов, осознают, что культура начинается со своих корней. И очень верно отметил известный поэт </w:t>
      </w:r>
      <w:proofErr w:type="spellStart"/>
      <w:r>
        <w:rPr>
          <w:rFonts w:ascii="Times New Roman" w:eastAsia="Times New Roman" w:hAnsi="Times New Roman" w:cs="Times New Roman"/>
          <w:sz w:val="28"/>
        </w:rPr>
        <w:t>С.Михалков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что подлинный патриот - это </w:t>
      </w:r>
      <w:r>
        <w:rPr>
          <w:rFonts w:ascii="Times New Roman" w:eastAsia="Times New Roman" w:hAnsi="Times New Roman" w:cs="Times New Roman"/>
          <w:sz w:val="28"/>
        </w:rPr>
        <w:lastRenderedPageBreak/>
        <w:t>человек, любящий свою Родину и уважающий накопленное и сохраненное предшествующим поколением.</w:t>
      </w:r>
    </w:p>
    <w:p w:rsidR="005D4F89" w:rsidRDefault="005D4F89">
      <w:pPr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sz w:val="28"/>
        </w:rPr>
      </w:pPr>
    </w:p>
    <w:p w:rsidR="005D4F89" w:rsidRDefault="009B66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использованных источников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Антонова, Л.С. Дивный голос земли Вятской / Л.С. Антонова,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https://www.informio.ru/publications/id6790/Divnyi-golos-zemli-Vjatskoi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Братчикова, А.К. Не оскудеет талантами земля Вятская / А.К. Братчикова,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https://www.informio.ru/publications/id7825/Ne-oskudeet-talantami-zemlja-Vjatskaja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Вершинина, М.Д. Не профессия, а призвание… / М.Д. Вершинина,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https://www.informio.ru/publications/id7647/Ne-professija-a-prizvanie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Григорьева, К.В. Сохранение марийской культуры в современных условиях (на примере песенно-танцевальных коллективов </w:t>
      </w:r>
      <w:proofErr w:type="spellStart"/>
      <w:r>
        <w:rPr>
          <w:rFonts w:ascii="Times New Roman" w:eastAsia="Times New Roman" w:hAnsi="Times New Roman" w:cs="Times New Roman"/>
          <w:sz w:val="28"/>
        </w:rPr>
        <w:t>Кильмезского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района) / К.В. Григорьева, Т.А. Копосова.-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https://www.informio.ru/publications/id8519/Sohranenie-mariiskoi-kultury-v-sovremennyh-uslovijah-na-primere-pesenno-tancevalnyh-kollektivov-Kilmezskogo-raiona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Котомцева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В.А. Богородский самородок -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Котомцева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Маргарита Геннадьевна / В.А.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Котомцева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https://www.informio.ru/publications/id6717/Bogorodskii-samorodok-Kotomceva-Margarita-Gennadevna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К.В. Игорь Русских – личность культурной жизни Вятки / К.В. </w:t>
      </w:r>
      <w:proofErr w:type="spellStart"/>
      <w:r>
        <w:rPr>
          <w:rFonts w:ascii="Times New Roman" w:eastAsia="Times New Roman" w:hAnsi="Times New Roman" w:cs="Times New Roman"/>
          <w:sz w:val="28"/>
        </w:rPr>
        <w:t>Мохин</w:t>
      </w:r>
      <w:proofErr w:type="spellEnd"/>
      <w:r>
        <w:rPr>
          <w:rFonts w:ascii="Times New Roman" w:eastAsia="Times New Roman" w:hAnsi="Times New Roman" w:cs="Times New Roman"/>
          <w:sz w:val="28"/>
        </w:rPr>
        <w:t>, Т.А. Копосова // Социально-культурная деятельность: векторы исследовательских и практических перспектив: сборник статей международной научно-практической конференции.0 Казань, 2022.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Мошарева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Л.А. История одной репетиции / Л.А. </w:t>
      </w:r>
      <w:proofErr w:type="spellStart"/>
      <w:r>
        <w:rPr>
          <w:rFonts w:ascii="Times New Roman" w:eastAsia="Times New Roman" w:hAnsi="Times New Roman" w:cs="Times New Roman"/>
          <w:sz w:val="28"/>
        </w:rPr>
        <w:t>Мошарева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https://www.informio.ru/publications/id6497/Istorija-odnoi-repeticii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Редькина, О.С. Струны вятской души / О.С. Редькина,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https://www.informio.ru/publications/id5914/Struny-Vjatskoi-dushi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Сайдакова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К.О. Таланты земли Вятской / К.О.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Сайдакова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Т.А. Копосова // Культура и искусство родного края. История и современность: сборник статей межрегиональной конференции обучающихся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образовательных учреждений в сфере культуры и </w:t>
      </w:r>
      <w:proofErr w:type="gramStart"/>
      <w:r>
        <w:rPr>
          <w:rFonts w:ascii="Times New Roman" w:eastAsia="Times New Roman" w:hAnsi="Times New Roman" w:cs="Times New Roman"/>
          <w:sz w:val="28"/>
        </w:rPr>
        <w:t>искусства.-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Ярославль, 2025.</w:t>
      </w:r>
    </w:p>
    <w:p w:rsidR="005D4F89" w:rsidRDefault="009B66DC">
      <w:pPr>
        <w:numPr>
          <w:ilvl w:val="0"/>
          <w:numId w:val="1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Ширшикова, М. Ведерников Александр Филиппович – талант Вятской земли / М. Ширшикова, Т.А. </w:t>
      </w:r>
      <w:proofErr w:type="gramStart"/>
      <w:r>
        <w:rPr>
          <w:rFonts w:ascii="Times New Roman" w:eastAsia="Times New Roman" w:hAnsi="Times New Roman" w:cs="Times New Roman"/>
          <w:sz w:val="28"/>
        </w:rPr>
        <w:t>Копосова.-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Текст: электронный //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сайт.-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https://www.informio.ru/publications/id7056/Vedernikov-Aleksandr-Filippovich-talant-Vjatskoi-zemli</w:t>
        </w:r>
      </w:hyperlink>
      <w:r>
        <w:rPr>
          <w:rFonts w:ascii="Times New Roman" w:eastAsia="Times New Roman" w:hAnsi="Times New Roman" w:cs="Times New Roman"/>
          <w:sz w:val="28"/>
        </w:rPr>
        <w:t xml:space="preserve"> (дата обращения:</w:t>
      </w:r>
    </w:p>
    <w:p w:rsidR="005D4F89" w:rsidRDefault="005D4F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D4F89" w:rsidRDefault="009B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</w:p>
    <w:sectPr w:rsidR="005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D5206"/>
    <w:multiLevelType w:val="multilevel"/>
    <w:tmpl w:val="0750F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F89"/>
    <w:rsid w:val="005D4F89"/>
    <w:rsid w:val="009B66DC"/>
    <w:rsid w:val="00C40CF1"/>
    <w:rsid w:val="00C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3C3C9-3807-475E-9308-6F8B813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io.ru/publications/id8519/Sohranenie-mariiskoi-kultury-v-sovremennyh-uslovijah-na-primere-pesenno-tancevalnyh-kollektivov-Kilmezskogo-raio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rmio.ru/publications/id7647/Ne-professija-a-prizvanie" TargetMode="External"/><Relationship Id="rId12" Type="http://schemas.openxmlformats.org/officeDocument/2006/relationships/hyperlink" Target="https://www.informio.ru/publications/id7056/Vedernikov-Aleksandr-Filippovich-talant-Vjatskoi-zem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mio.ru/publications/id7825/Ne-oskudeet-talantami-zemlja-Vjatskaja" TargetMode="External"/><Relationship Id="rId11" Type="http://schemas.openxmlformats.org/officeDocument/2006/relationships/hyperlink" Target="https://www.informio.ru/publications/id5914/Struny-Vjatskoi-dushi" TargetMode="External"/><Relationship Id="rId5" Type="http://schemas.openxmlformats.org/officeDocument/2006/relationships/hyperlink" Target="https://www.informio.ru/publications/id6790/Divnyi-golos-zemli-Vjatskoi" TargetMode="External"/><Relationship Id="rId10" Type="http://schemas.openxmlformats.org/officeDocument/2006/relationships/hyperlink" Target="https://www.informio.ru/publications/id6497/Istorija-odnoi-repetic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formio.ru/publications/id6717/Bogorodskii-samorodok-Kotomceva-Margarita-Gennadev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КОГПОАУ "Вятский колледж культуры"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</cp:lastModifiedBy>
  <cp:revision>3</cp:revision>
  <dcterms:created xsi:type="dcterms:W3CDTF">2025-04-01T06:35:00Z</dcterms:created>
  <dcterms:modified xsi:type="dcterms:W3CDTF">2025-04-01T07:00:00Z</dcterms:modified>
</cp:coreProperties>
</file>