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6FCB" w14:textId="2596849A" w:rsidR="00127245" w:rsidRPr="00E55159" w:rsidRDefault="00127245" w:rsidP="00E5515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55159">
        <w:rPr>
          <w:rFonts w:ascii="Times New Roman" w:hAnsi="Times New Roman" w:cs="Times New Roman"/>
          <w:b/>
          <w:bCs/>
          <w:sz w:val="28"/>
          <w:szCs w:val="28"/>
        </w:rPr>
        <w:t>Вахорина М.В.</w:t>
      </w:r>
    </w:p>
    <w:p w14:paraId="68083038" w14:textId="339B14DA" w:rsidR="00127245" w:rsidRPr="00E55159" w:rsidRDefault="00127245" w:rsidP="00E55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159">
        <w:rPr>
          <w:rFonts w:ascii="Times New Roman" w:hAnsi="Times New Roman" w:cs="Times New Roman"/>
          <w:sz w:val="28"/>
          <w:szCs w:val="28"/>
        </w:rPr>
        <w:t>К.э.н., доцент кафедры экономики и управления</w:t>
      </w:r>
    </w:p>
    <w:p w14:paraId="2A609581" w14:textId="6480ED7D" w:rsidR="00127245" w:rsidRDefault="00127245" w:rsidP="00E55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159">
        <w:rPr>
          <w:rFonts w:ascii="Times New Roman" w:hAnsi="Times New Roman" w:cs="Times New Roman"/>
          <w:sz w:val="28"/>
          <w:szCs w:val="28"/>
        </w:rPr>
        <w:t>Тульского государственного педаг</w:t>
      </w:r>
      <w:r w:rsidR="00E55159" w:rsidRPr="00E55159">
        <w:rPr>
          <w:rFonts w:ascii="Times New Roman" w:hAnsi="Times New Roman" w:cs="Times New Roman"/>
          <w:sz w:val="28"/>
          <w:szCs w:val="28"/>
        </w:rPr>
        <w:t>огического университета</w:t>
      </w:r>
      <w:r w:rsidR="00E55159">
        <w:rPr>
          <w:rFonts w:ascii="Times New Roman" w:hAnsi="Times New Roman" w:cs="Times New Roman"/>
          <w:sz w:val="28"/>
          <w:szCs w:val="28"/>
        </w:rPr>
        <w:t xml:space="preserve"> им. Л.Н. Толстого</w:t>
      </w:r>
    </w:p>
    <w:p w14:paraId="15A927D5" w14:textId="0AF0BD13" w:rsidR="00E55159" w:rsidRPr="00E55159" w:rsidRDefault="00E55159" w:rsidP="00E55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Тула, Россия</w:t>
      </w:r>
    </w:p>
    <w:p w14:paraId="6A293D3C" w14:textId="77777777" w:rsidR="00127245" w:rsidRDefault="00127245" w:rsidP="007B07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DE5092" w14:textId="0FFA1143" w:rsidR="0036787B" w:rsidRPr="007B0768" w:rsidRDefault="007B0768" w:rsidP="007B07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ИНТЕГРАЦИЯ ИСКУССТВЕННОГО ИНТЕЛЛЕКТА В ОБРАЗОВАТЕЛЬНОЕ ПРОСТРАНСТВО: ПРАКТИЧЕСКИЙ ОПЫТ И ТЕОРЕТИЧЕСКИЕ АСПЕКТЫ</w:t>
      </w:r>
    </w:p>
    <w:p w14:paraId="3DC5DDD6" w14:textId="77777777" w:rsidR="0036787B" w:rsidRPr="007B0768" w:rsidRDefault="0036787B" w:rsidP="007B07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DC2AB0" w14:textId="20BD30EF" w:rsidR="0036787B" w:rsidRPr="00E55159" w:rsidRDefault="0036787B" w:rsidP="007B07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159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17683D72" w14:textId="4BE840F3" w:rsidR="0036787B" w:rsidRDefault="007B0768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787B" w:rsidRPr="007B0768">
        <w:rPr>
          <w:rFonts w:ascii="Times New Roman" w:hAnsi="Times New Roman" w:cs="Times New Roman"/>
          <w:sz w:val="28"/>
          <w:szCs w:val="28"/>
        </w:rPr>
        <w:t>Доклад посвящен актуальным вопросам интеграции технологий искусственного интеллекта (ИИ) в образовательное пространство. Рассматриваются основные направления исследований и практического опыта применения ИИ в образовании, включая автоматизированные системы оценки знаний учащихся, персонализированные образовательные траектории, виртуальных ассистентов преподавателей и студентов, аналитику больших данных для принятия управленческих решений и повышения качества образовательного процесса.</w:t>
      </w:r>
    </w:p>
    <w:p w14:paraId="15E846F6" w14:textId="5D9880E0" w:rsidR="00E55159" w:rsidRDefault="00E55159" w:rsidP="00E551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159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</w:p>
    <w:p w14:paraId="4AFCCCF7" w14:textId="6BEAEDF3" w:rsidR="00E55159" w:rsidRPr="00E55159" w:rsidRDefault="00E55159" w:rsidP="00E55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Образование, искусственный интеллект, практика применения ИИ, нейросети.</w:t>
      </w:r>
    </w:p>
    <w:p w14:paraId="7446C0A3" w14:textId="77777777" w:rsidR="00E55159" w:rsidRPr="007B0768" w:rsidRDefault="00E55159" w:rsidP="00E55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9631BB" w14:textId="64764C45" w:rsidR="0036787B" w:rsidRPr="007B0768" w:rsidRDefault="007B0768" w:rsidP="007B0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87B" w:rsidRPr="007B0768">
        <w:rPr>
          <w:rFonts w:ascii="Times New Roman" w:hAnsi="Times New Roman" w:cs="Times New Roman"/>
          <w:sz w:val="28"/>
          <w:szCs w:val="28"/>
        </w:rPr>
        <w:t>Искусственный интеллект (ИИ) — совокупность методов и инструментов, позволяющих автоматизировать интеллектуальные процессы обработки информации, решения сложных задач, планирования действий и принятия решений человеком.</w:t>
      </w:r>
    </w:p>
    <w:p w14:paraId="438950F1" w14:textId="77777777" w:rsidR="0036787B" w:rsidRPr="007B0768" w:rsidRDefault="0036787B" w:rsidP="00E55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В современном понимании ИИ применяется в обучении как инструмент, способствующий повышению эффективности учебных процессов, оптимизации взаимодействия преподавателя и учащегося, созданию новых форматов коммуникации и индивидуального подхода к каждому ученику.</w:t>
      </w:r>
    </w:p>
    <w:p w14:paraId="56B48168" w14:textId="51CB3726" w:rsidR="0036787B" w:rsidRPr="007B0768" w:rsidRDefault="007B0768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787B" w:rsidRPr="007B0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787B" w:rsidRPr="007B0768">
        <w:rPr>
          <w:rFonts w:ascii="Times New Roman" w:hAnsi="Times New Roman" w:cs="Times New Roman"/>
          <w:sz w:val="28"/>
          <w:szCs w:val="28"/>
        </w:rPr>
        <w:t>Основные типы ИИ-приложений в образовании:</w:t>
      </w:r>
    </w:p>
    <w:p w14:paraId="42BE2360" w14:textId="77777777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- Автоматизированная оценка успеваемости.</w:t>
      </w:r>
    </w:p>
    <w:p w14:paraId="135FE45B" w14:textId="77777777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lastRenderedPageBreak/>
        <w:t>- Персонализация учебного материала.</w:t>
      </w:r>
    </w:p>
    <w:p w14:paraId="60C83FAA" w14:textId="77777777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- Аналитика большого объема данных («Big Data»).</w:t>
      </w:r>
    </w:p>
    <w:p w14:paraId="7D3F36F8" w14:textId="77777777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- Поддержка педагогов виртуальными помощниками.</w:t>
      </w:r>
    </w:p>
    <w:p w14:paraId="7D2CBC9B" w14:textId="77777777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- Чат-боты и голосовые интерфейсы.</w:t>
      </w:r>
    </w:p>
    <w:p w14:paraId="333EB8B3" w14:textId="77777777" w:rsidR="00127245" w:rsidRDefault="00127245" w:rsidP="0012724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p w14:paraId="67AC458C" w14:textId="3D16EAE9" w:rsidR="0036787B" w:rsidRPr="007B0768" w:rsidRDefault="0036787B" w:rsidP="001272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Преимущества и недостатки внедрения 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127245" w14:paraId="19E5CB18" w14:textId="77777777" w:rsidTr="00127245">
        <w:tc>
          <w:tcPr>
            <w:tcW w:w="704" w:type="dxa"/>
          </w:tcPr>
          <w:p w14:paraId="5D47A5DA" w14:textId="033BE996" w:rsidR="00127245" w:rsidRDefault="00127245" w:rsidP="007B0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14:paraId="20B28A7E" w14:textId="2C3002DE" w:rsidR="00127245" w:rsidRPr="00127245" w:rsidRDefault="00127245" w:rsidP="001272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>Преимущества</w:t>
            </w:r>
          </w:p>
        </w:tc>
        <w:tc>
          <w:tcPr>
            <w:tcW w:w="4247" w:type="dxa"/>
          </w:tcPr>
          <w:p w14:paraId="7C77C5A2" w14:textId="1B60387E" w:rsidR="00127245" w:rsidRPr="00127245" w:rsidRDefault="00127245" w:rsidP="001272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127245" w14:paraId="238E69B3" w14:textId="77777777" w:rsidTr="00127245">
        <w:tc>
          <w:tcPr>
            <w:tcW w:w="704" w:type="dxa"/>
          </w:tcPr>
          <w:p w14:paraId="1FAD1949" w14:textId="40E372B7" w:rsidR="00127245" w:rsidRDefault="00127245" w:rsidP="007B0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4EAFB686" w14:textId="22513C69" w:rsidR="00127245" w:rsidRPr="00127245" w:rsidRDefault="00127245" w:rsidP="0012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Индивидуализированное обучение   </w:t>
            </w:r>
          </w:p>
        </w:tc>
        <w:tc>
          <w:tcPr>
            <w:tcW w:w="4247" w:type="dxa"/>
          </w:tcPr>
          <w:p w14:paraId="45FA0494" w14:textId="437288E2" w:rsidR="00127245" w:rsidRPr="00127245" w:rsidRDefault="00127245" w:rsidP="0012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>Высокие затраты на внедрение</w:t>
            </w:r>
          </w:p>
        </w:tc>
      </w:tr>
      <w:tr w:rsidR="00127245" w14:paraId="1419840E" w14:textId="77777777" w:rsidTr="00127245">
        <w:tc>
          <w:tcPr>
            <w:tcW w:w="704" w:type="dxa"/>
          </w:tcPr>
          <w:p w14:paraId="2979B9E4" w14:textId="19B2AB5F" w:rsidR="00127245" w:rsidRDefault="00E55159" w:rsidP="007B0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3DDD2CB4" w14:textId="56AA2586" w:rsidR="00127245" w:rsidRPr="00127245" w:rsidRDefault="00127245" w:rsidP="0012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точности оценивания     </w:t>
            </w:r>
          </w:p>
        </w:tc>
        <w:tc>
          <w:tcPr>
            <w:tcW w:w="4247" w:type="dxa"/>
          </w:tcPr>
          <w:p w14:paraId="6908DD2A" w14:textId="7989E68F" w:rsidR="00127245" w:rsidRPr="00127245" w:rsidRDefault="00127245" w:rsidP="0012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>Необходимость защиты персональных данных</w:t>
            </w:r>
          </w:p>
        </w:tc>
      </w:tr>
      <w:tr w:rsidR="00127245" w14:paraId="0219BF3A" w14:textId="77777777" w:rsidTr="00127245">
        <w:tc>
          <w:tcPr>
            <w:tcW w:w="704" w:type="dxa"/>
          </w:tcPr>
          <w:p w14:paraId="31EBC0DD" w14:textId="76650BC3" w:rsidR="00127245" w:rsidRDefault="00E55159" w:rsidP="007B0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3C52A578" w14:textId="4440C969" w:rsidR="00127245" w:rsidRPr="00127245" w:rsidRDefault="00127245" w:rsidP="0012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>Увеличение продуктивности занятий</w:t>
            </w:r>
          </w:p>
        </w:tc>
        <w:tc>
          <w:tcPr>
            <w:tcW w:w="4247" w:type="dxa"/>
          </w:tcPr>
          <w:p w14:paraId="49A2B580" w14:textId="56C0AB98" w:rsidR="00127245" w:rsidRPr="00127245" w:rsidRDefault="00127245" w:rsidP="0012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>Возможность появления ошибок алгоритмов</w:t>
            </w:r>
          </w:p>
        </w:tc>
      </w:tr>
      <w:tr w:rsidR="00127245" w14:paraId="5F9A0AFB" w14:textId="77777777" w:rsidTr="00127245">
        <w:tc>
          <w:tcPr>
            <w:tcW w:w="704" w:type="dxa"/>
          </w:tcPr>
          <w:p w14:paraId="39614CB3" w14:textId="1D813725" w:rsidR="00127245" w:rsidRDefault="00E55159" w:rsidP="007B0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64C8372E" w14:textId="1013771E" w:rsidR="00127245" w:rsidRPr="00127245" w:rsidRDefault="00127245" w:rsidP="0012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нагрузки педагога      </w:t>
            </w:r>
          </w:p>
        </w:tc>
        <w:tc>
          <w:tcPr>
            <w:tcW w:w="4247" w:type="dxa"/>
          </w:tcPr>
          <w:p w14:paraId="6FF9DCD7" w14:textId="5E064FF7" w:rsidR="00127245" w:rsidRPr="00127245" w:rsidRDefault="00127245" w:rsidP="0012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>Эмоциональная изоляция участников</w:t>
            </w:r>
          </w:p>
        </w:tc>
      </w:tr>
      <w:tr w:rsidR="00127245" w14:paraId="5BA89DE8" w14:textId="77777777" w:rsidTr="00127245">
        <w:tc>
          <w:tcPr>
            <w:tcW w:w="704" w:type="dxa"/>
          </w:tcPr>
          <w:p w14:paraId="17113E09" w14:textId="012D514D" w:rsidR="00127245" w:rsidRDefault="00E55159" w:rsidP="007B0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14:paraId="0B859F09" w14:textId="50AAB9B2" w:rsidR="00127245" w:rsidRPr="00127245" w:rsidRDefault="00127245" w:rsidP="0012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образование           </w:t>
            </w:r>
          </w:p>
        </w:tc>
        <w:tc>
          <w:tcPr>
            <w:tcW w:w="4247" w:type="dxa"/>
          </w:tcPr>
          <w:p w14:paraId="2032E5DA" w14:textId="21BCD73C" w:rsidR="00127245" w:rsidRPr="00127245" w:rsidRDefault="00127245" w:rsidP="0012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 xml:space="preserve">Недоверие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  <w:r w:rsidRPr="00127245">
              <w:rPr>
                <w:rFonts w:ascii="Times New Roman" w:hAnsi="Times New Roman" w:cs="Times New Roman"/>
                <w:sz w:val="24"/>
                <w:szCs w:val="24"/>
              </w:rPr>
              <w:t xml:space="preserve"> к новым технологиям</w:t>
            </w:r>
          </w:p>
        </w:tc>
      </w:tr>
    </w:tbl>
    <w:p w14:paraId="447F1E06" w14:textId="77777777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1FF68" w14:textId="62DAE820" w:rsidR="0036787B" w:rsidRPr="007B0768" w:rsidRDefault="00127245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787B" w:rsidRPr="007B0768">
        <w:rPr>
          <w:rFonts w:ascii="Times New Roman" w:hAnsi="Times New Roman" w:cs="Times New Roman"/>
          <w:sz w:val="28"/>
          <w:szCs w:val="28"/>
        </w:rPr>
        <w:t xml:space="preserve">Российские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E5515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ВУЗы</w:t>
      </w:r>
      <w:r w:rsidR="0036787B" w:rsidRPr="007B0768">
        <w:rPr>
          <w:rFonts w:ascii="Times New Roman" w:hAnsi="Times New Roman" w:cs="Times New Roman"/>
          <w:sz w:val="28"/>
          <w:szCs w:val="28"/>
        </w:rPr>
        <w:t xml:space="preserve"> активно внедряют современные технологии искусственного интеллекта для улучшения качества образовательного процесса.</w:t>
      </w:r>
      <w:r w:rsidR="00E55159">
        <w:rPr>
          <w:rFonts w:ascii="Times New Roman" w:hAnsi="Times New Roman" w:cs="Times New Roman"/>
          <w:sz w:val="28"/>
          <w:szCs w:val="28"/>
        </w:rPr>
        <w:t xml:space="preserve"> К </w:t>
      </w:r>
      <w:r w:rsidR="0036787B" w:rsidRPr="007B0768">
        <w:rPr>
          <w:rFonts w:ascii="Times New Roman" w:hAnsi="Times New Roman" w:cs="Times New Roman"/>
          <w:sz w:val="28"/>
          <w:szCs w:val="28"/>
        </w:rPr>
        <w:t>успешны</w:t>
      </w:r>
      <w:r w:rsidR="00E55159">
        <w:rPr>
          <w:rFonts w:ascii="Times New Roman" w:hAnsi="Times New Roman" w:cs="Times New Roman"/>
          <w:sz w:val="28"/>
          <w:szCs w:val="28"/>
        </w:rPr>
        <w:t>м</w:t>
      </w:r>
      <w:r w:rsidR="0036787B" w:rsidRPr="007B076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55159">
        <w:rPr>
          <w:rFonts w:ascii="Times New Roman" w:hAnsi="Times New Roman" w:cs="Times New Roman"/>
          <w:sz w:val="28"/>
          <w:szCs w:val="28"/>
        </w:rPr>
        <w:t>ам можно отнести</w:t>
      </w:r>
      <w:r w:rsidR="0036787B" w:rsidRPr="007B0768">
        <w:rPr>
          <w:rFonts w:ascii="Times New Roman" w:hAnsi="Times New Roman" w:cs="Times New Roman"/>
          <w:sz w:val="28"/>
          <w:szCs w:val="28"/>
        </w:rPr>
        <w:t>:</w:t>
      </w:r>
    </w:p>
    <w:p w14:paraId="367F695F" w14:textId="4CA2B526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1. Система адаптивного обучения «Skillbox». Платформа Skillbox позволяет создавать индивидуальные учебные планы для каждого студента, учитывая уровень подготовки и интересы, используя механизмы машинного обучения и рекомендации.</w:t>
      </w:r>
    </w:p>
    <w:p w14:paraId="2B6A75DE" w14:textId="0D507368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 xml:space="preserve"> 2. Платформы тестирования и диагностики знаний («Учи.ру», «Яндекс.Учебник»). Эти сервисы предоставляют учителям возможность автоматической проверки заданий и рекомендаций по улучшению программы уроков.</w:t>
      </w:r>
    </w:p>
    <w:p w14:paraId="4BE6E01E" w14:textId="1250DC28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3. Робот-помощник учителя («Промобот»). Разработан Институтом кибернетики РАН совместно с компанией Промобот. Роботы помогают учителю вести урок, отвечают на типичные вопросы учащихся, освобождая время преподавателя для индивидуальной работы.</w:t>
      </w:r>
    </w:p>
    <w:p w14:paraId="30F227E6" w14:textId="3798A0E7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lastRenderedPageBreak/>
        <w:t>4. Цифровая платформа «МЭШ» (Московская электронная школа). Один из крупнейших российских проектов по цифровизации школьного образования. Включает библиотеку цифровых учебников, инструменты автоматизации ведения журнала и классного руководства, чат-ботов и системы аналитики результатов.</w:t>
      </w:r>
    </w:p>
    <w:p w14:paraId="4D1E61C2" w14:textId="7C5ACF21" w:rsidR="0036787B" w:rsidRPr="007B0768" w:rsidRDefault="00127245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Далее рассмотрим п</w:t>
      </w:r>
      <w:r w:rsidR="0036787B" w:rsidRPr="007B0768">
        <w:rPr>
          <w:rFonts w:ascii="Times New Roman" w:hAnsi="Times New Roman" w:cs="Times New Roman"/>
          <w:sz w:val="28"/>
          <w:szCs w:val="28"/>
        </w:rPr>
        <w:t>роблемы и риски внедрения ИИ в образовательное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787B" w:rsidRPr="007B0768">
        <w:rPr>
          <w:rFonts w:ascii="Times New Roman" w:hAnsi="Times New Roman" w:cs="Times New Roman"/>
          <w:sz w:val="28"/>
          <w:szCs w:val="28"/>
        </w:rPr>
        <w:t>При всех преимуществах важно учитывать ряд проблем и рисков, связанных с использованием искусственного интеллекта в сфере образования:</w:t>
      </w:r>
    </w:p>
    <w:p w14:paraId="0F1FF414" w14:textId="617C38E8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 xml:space="preserve">- Низкий уровень цифровой грамотности среди </w:t>
      </w:r>
      <w:r w:rsidR="00127245">
        <w:rPr>
          <w:rFonts w:ascii="Times New Roman" w:hAnsi="Times New Roman" w:cs="Times New Roman"/>
          <w:sz w:val="28"/>
          <w:szCs w:val="28"/>
        </w:rPr>
        <w:t>преподавателей (</w:t>
      </w:r>
      <w:r w:rsidRPr="007B0768">
        <w:rPr>
          <w:rFonts w:ascii="Times New Roman" w:hAnsi="Times New Roman" w:cs="Times New Roman"/>
          <w:sz w:val="28"/>
          <w:szCs w:val="28"/>
        </w:rPr>
        <w:t>учителей</w:t>
      </w:r>
      <w:r w:rsidR="00127245">
        <w:rPr>
          <w:rFonts w:ascii="Times New Roman" w:hAnsi="Times New Roman" w:cs="Times New Roman"/>
          <w:sz w:val="28"/>
          <w:szCs w:val="28"/>
        </w:rPr>
        <w:t>)</w:t>
      </w:r>
      <w:r w:rsidRPr="007B0768">
        <w:rPr>
          <w:rFonts w:ascii="Times New Roman" w:hAnsi="Times New Roman" w:cs="Times New Roman"/>
          <w:sz w:val="28"/>
          <w:szCs w:val="28"/>
        </w:rPr>
        <w:t xml:space="preserve"> и </w:t>
      </w:r>
      <w:r w:rsidR="00127245">
        <w:rPr>
          <w:rFonts w:ascii="Times New Roman" w:hAnsi="Times New Roman" w:cs="Times New Roman"/>
          <w:sz w:val="28"/>
          <w:szCs w:val="28"/>
        </w:rPr>
        <w:t>студентов (</w:t>
      </w:r>
      <w:r w:rsidRPr="007B0768">
        <w:rPr>
          <w:rFonts w:ascii="Times New Roman" w:hAnsi="Times New Roman" w:cs="Times New Roman"/>
          <w:sz w:val="28"/>
          <w:szCs w:val="28"/>
        </w:rPr>
        <w:t>школьников</w:t>
      </w:r>
      <w:r w:rsidR="00127245">
        <w:rPr>
          <w:rFonts w:ascii="Times New Roman" w:hAnsi="Times New Roman" w:cs="Times New Roman"/>
          <w:sz w:val="28"/>
          <w:szCs w:val="28"/>
        </w:rPr>
        <w:t>)</w:t>
      </w:r>
      <w:r w:rsidRPr="007B0768">
        <w:rPr>
          <w:rFonts w:ascii="Times New Roman" w:hAnsi="Times New Roman" w:cs="Times New Roman"/>
          <w:sz w:val="28"/>
          <w:szCs w:val="28"/>
        </w:rPr>
        <w:t>.</w:t>
      </w:r>
    </w:p>
    <w:p w14:paraId="57E36653" w14:textId="77777777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- Отсутствие единого стандарта сертификации платформ и сервисов ИИ.</w:t>
      </w:r>
    </w:p>
    <w:p w14:paraId="49D96DCC" w14:textId="77777777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- Риск утраты эмоционального контакта между учителем и учениками.</w:t>
      </w:r>
    </w:p>
    <w:p w14:paraId="3555F750" w14:textId="77777777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- Неравномерность доступности цифровых ресурсов и инфраструктуры.</w:t>
      </w:r>
    </w:p>
    <w:p w14:paraId="3DFD877D" w14:textId="77777777" w:rsidR="0036787B" w:rsidRPr="007B0768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>- Уязвимость к кибератакам и нарушениям конфиденциальности.</w:t>
      </w:r>
    </w:p>
    <w:p w14:paraId="573754E3" w14:textId="10CCF10C" w:rsidR="0036787B" w:rsidRPr="007B0768" w:rsidRDefault="00127245" w:rsidP="001272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36787B" w:rsidRPr="007B0768">
        <w:rPr>
          <w:rFonts w:ascii="Times New Roman" w:hAnsi="Times New Roman" w:cs="Times New Roman"/>
          <w:sz w:val="28"/>
          <w:szCs w:val="28"/>
        </w:rPr>
        <w:t>недрение искусственного интеллекта в российское образовательное пространство становится неизбежностью ввиду очевидных преимуществ и возможностей повышения качества и эффективности обучения. Однако перед широким распространением необходима тщательная подготовка педагогических кадров, разработка стандартов безопасности и этики, формирование благоприятных условий для инноваций и постепенное вовлечение всех заинтересованных сторон.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87B" w:rsidRPr="007B0768">
        <w:rPr>
          <w:rFonts w:ascii="Times New Roman" w:hAnsi="Times New Roman" w:cs="Times New Roman"/>
          <w:sz w:val="28"/>
          <w:szCs w:val="28"/>
        </w:rPr>
        <w:t>Использование современных технологий должно способствовать гармоничному развитию способностей обучающихся, воспитанию критически мыслящих и креативных специалистов нового поколения.</w:t>
      </w:r>
    </w:p>
    <w:p w14:paraId="3BE410EF" w14:textId="091DAB18" w:rsidR="0036787B" w:rsidRPr="007B0768" w:rsidRDefault="00127245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00DAA2F1" w14:textId="63753FA1" w:rsidR="00127245" w:rsidRDefault="0036787B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8">
        <w:rPr>
          <w:rFonts w:ascii="Times New Roman" w:hAnsi="Times New Roman" w:cs="Times New Roman"/>
          <w:sz w:val="28"/>
          <w:szCs w:val="28"/>
        </w:rPr>
        <w:t xml:space="preserve">1. </w:t>
      </w:r>
      <w:r w:rsidR="00127245" w:rsidRPr="00127245">
        <w:rPr>
          <w:rFonts w:ascii="Times New Roman" w:hAnsi="Times New Roman" w:cs="Times New Roman"/>
          <w:sz w:val="28"/>
          <w:szCs w:val="28"/>
        </w:rPr>
        <w:t>Вахорина М.В. Практика применения искусственного интеллекта в образовательном процессе. В сборнике: Теоретические и практические аспекты развития науки в современном мире. сборник статей X международной научной конференции. Санкт-Петербург, 2025. С. 9-12</w:t>
      </w:r>
      <w:r w:rsidR="00127245">
        <w:rPr>
          <w:rFonts w:ascii="Times New Roman" w:hAnsi="Times New Roman" w:cs="Times New Roman"/>
          <w:sz w:val="28"/>
          <w:szCs w:val="28"/>
        </w:rPr>
        <w:t>.</w:t>
      </w:r>
    </w:p>
    <w:p w14:paraId="07478798" w14:textId="6C6361ED" w:rsidR="0036787B" w:rsidRPr="007B0768" w:rsidRDefault="00127245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36787B" w:rsidRPr="007B0768">
        <w:rPr>
          <w:rFonts w:ascii="Times New Roman" w:hAnsi="Times New Roman" w:cs="Times New Roman"/>
          <w:sz w:val="28"/>
          <w:szCs w:val="28"/>
        </w:rPr>
        <w:t>Горшков М.В., Маликов О.Б. Современные тенденции информатизации образования // Вестник Московского университета. Серия 8. История. 2021. № 4. С. 7–21.</w:t>
      </w:r>
    </w:p>
    <w:p w14:paraId="5E2985FE" w14:textId="1C2751D6" w:rsidR="0036787B" w:rsidRPr="007B0768" w:rsidRDefault="00127245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787B" w:rsidRPr="007B0768">
        <w:rPr>
          <w:rFonts w:ascii="Times New Roman" w:hAnsi="Times New Roman" w:cs="Times New Roman"/>
          <w:sz w:val="28"/>
          <w:szCs w:val="28"/>
        </w:rPr>
        <w:t>. Симонович Ю.Н. Применение технологий искусственного интеллекта в современной школе // Педагогическая наука и образование. 2023. № 1. С. 14–23.</w:t>
      </w:r>
    </w:p>
    <w:p w14:paraId="7A064ED1" w14:textId="33479D3A" w:rsidR="0036787B" w:rsidRPr="007B0768" w:rsidRDefault="00127245" w:rsidP="007B0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787B" w:rsidRPr="007B0768">
        <w:rPr>
          <w:rFonts w:ascii="Times New Roman" w:hAnsi="Times New Roman" w:cs="Times New Roman"/>
          <w:sz w:val="28"/>
          <w:szCs w:val="28"/>
        </w:rPr>
        <w:t>. Лебедев Н.И., Иванова Е.С. Искусственный интеллект и роботизация современного российского образования // Инновационные технологии управления образованием. 2022. № 3. С. 45–56.</w:t>
      </w:r>
    </w:p>
    <w:p w14:paraId="5F0A9731" w14:textId="77777777" w:rsidR="0036787B" w:rsidRPr="007B0768" w:rsidRDefault="0036787B" w:rsidP="007B07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6787B" w:rsidRPr="007B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11"/>
    <w:rsid w:val="00127245"/>
    <w:rsid w:val="001A0843"/>
    <w:rsid w:val="0036787B"/>
    <w:rsid w:val="007B0768"/>
    <w:rsid w:val="0083797B"/>
    <w:rsid w:val="008B086A"/>
    <w:rsid w:val="009B0D11"/>
    <w:rsid w:val="00E5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EA5"/>
  <w15:chartTrackingRefBased/>
  <w15:docId w15:val="{5CFBF89F-235E-4812-B80C-F9683163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0D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D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0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0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0D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0D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0D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0D1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2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Вахорина</dc:creator>
  <cp:keywords/>
  <dc:description/>
  <cp:lastModifiedBy>Марина Вахорина</cp:lastModifiedBy>
  <cp:revision>4</cp:revision>
  <dcterms:created xsi:type="dcterms:W3CDTF">2026-02-03T17:02:00Z</dcterms:created>
  <dcterms:modified xsi:type="dcterms:W3CDTF">2026-02-03T17:28:00Z</dcterms:modified>
</cp:coreProperties>
</file>