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2A4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14:paraId="7BD7CB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 сад №380 Дзержинского района Волгограда»</w:t>
      </w:r>
    </w:p>
    <w:p w14:paraId="692EC722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детский сад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75395825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г.Волгоград, ул Ангарская д 13А</w:t>
      </w:r>
    </w:p>
    <w:p w14:paraId="0C0384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E38ED">
      <w:pPr>
        <w:rPr>
          <w:rFonts w:ascii="Times New Roman" w:hAnsi="Times New Roman" w:cs="Times New Roman"/>
          <w:sz w:val="28"/>
          <w:szCs w:val="28"/>
        </w:rPr>
      </w:pPr>
    </w:p>
    <w:p w14:paraId="6A598668">
      <w:pPr>
        <w:rPr>
          <w:rFonts w:ascii="Times New Roman" w:hAnsi="Times New Roman" w:cs="Times New Roman"/>
          <w:sz w:val="28"/>
          <w:szCs w:val="28"/>
        </w:rPr>
      </w:pPr>
    </w:p>
    <w:p w14:paraId="27657DD2">
      <w:pPr>
        <w:rPr>
          <w:rFonts w:ascii="Times New Roman" w:hAnsi="Times New Roman" w:cs="Times New Roman"/>
          <w:sz w:val="28"/>
          <w:szCs w:val="28"/>
        </w:rPr>
      </w:pPr>
    </w:p>
    <w:p w14:paraId="137D55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пособие «Разноцветная ширма» для детей 6-7лет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дошкольного возраста, имеющих нарушения </w:t>
      </w:r>
      <w:r>
        <w:rPr>
          <w:rFonts w:ascii="Times New Roman" w:hAnsi="Times New Roman" w:cs="Times New Roman"/>
          <w:sz w:val="28"/>
          <w:szCs w:val="28"/>
        </w:rPr>
        <w:t>с ЗПРР</w:t>
      </w:r>
    </w:p>
    <w:p w14:paraId="37075791">
      <w:pPr>
        <w:rPr>
          <w:rFonts w:ascii="Times New Roman" w:hAnsi="Times New Roman" w:cs="Times New Roman"/>
          <w:sz w:val="28"/>
          <w:szCs w:val="28"/>
        </w:rPr>
      </w:pPr>
    </w:p>
    <w:p w14:paraId="281B526B">
      <w:pPr>
        <w:rPr>
          <w:rFonts w:ascii="Times New Roman" w:hAnsi="Times New Roman" w:cs="Times New Roman"/>
          <w:sz w:val="28"/>
          <w:szCs w:val="28"/>
        </w:rPr>
      </w:pPr>
    </w:p>
    <w:p w14:paraId="1FFC3E09">
      <w:pPr>
        <w:rPr>
          <w:rFonts w:ascii="Times New Roman" w:hAnsi="Times New Roman" w:cs="Times New Roman"/>
          <w:sz w:val="28"/>
          <w:szCs w:val="28"/>
        </w:rPr>
      </w:pPr>
    </w:p>
    <w:p w14:paraId="6A1D8FDB">
      <w:pPr>
        <w:rPr>
          <w:rFonts w:ascii="Times New Roman" w:hAnsi="Times New Roman" w:cs="Times New Roman"/>
          <w:sz w:val="28"/>
          <w:szCs w:val="28"/>
        </w:rPr>
      </w:pPr>
    </w:p>
    <w:p w14:paraId="4138ECDC">
      <w:pPr>
        <w:rPr>
          <w:rFonts w:ascii="Times New Roman" w:hAnsi="Times New Roman" w:cs="Times New Roman"/>
          <w:sz w:val="28"/>
          <w:szCs w:val="28"/>
        </w:rPr>
      </w:pPr>
    </w:p>
    <w:p w14:paraId="7E71247C">
      <w:pPr>
        <w:rPr>
          <w:rFonts w:ascii="Times New Roman" w:hAnsi="Times New Roman" w:cs="Times New Roman"/>
          <w:sz w:val="28"/>
          <w:szCs w:val="28"/>
        </w:rPr>
      </w:pPr>
    </w:p>
    <w:p w14:paraId="7E2E374A">
      <w:pPr>
        <w:rPr>
          <w:rFonts w:ascii="Times New Roman" w:hAnsi="Times New Roman" w:cs="Times New Roman"/>
          <w:sz w:val="28"/>
          <w:szCs w:val="28"/>
        </w:rPr>
      </w:pPr>
    </w:p>
    <w:p w14:paraId="528DE477">
      <w:pPr>
        <w:rPr>
          <w:rFonts w:ascii="Times New Roman" w:hAnsi="Times New Roman" w:cs="Times New Roman"/>
          <w:sz w:val="28"/>
          <w:szCs w:val="28"/>
        </w:rPr>
      </w:pPr>
    </w:p>
    <w:p w14:paraId="4B29F4CF">
      <w:pPr>
        <w:rPr>
          <w:rFonts w:ascii="Times New Roman" w:hAnsi="Times New Roman" w:cs="Times New Roman"/>
          <w:sz w:val="28"/>
          <w:szCs w:val="28"/>
        </w:rPr>
      </w:pPr>
    </w:p>
    <w:p w14:paraId="64A15E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Авторы: учитель – логопед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Веселева Т.П, </w:t>
      </w:r>
    </w:p>
    <w:p w14:paraId="64E0A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воспитатель Федотова И.Н</w:t>
      </w:r>
    </w:p>
    <w:p w14:paraId="0F5C515A">
      <w:pPr>
        <w:rPr>
          <w:rFonts w:ascii="Times New Roman" w:hAnsi="Times New Roman" w:cs="Times New Roman"/>
          <w:sz w:val="28"/>
          <w:szCs w:val="28"/>
        </w:rPr>
      </w:pPr>
    </w:p>
    <w:p w14:paraId="22FFFF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0480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DC4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BB753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г. Волго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>рад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2025-2026учебный год</w:t>
      </w:r>
    </w:p>
    <w:p w14:paraId="66AEE6CC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Актуальность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/>
        </w:rPr>
        <w:t>етей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с ЗПРР прослеживается неравномерное формирование процессов познавательной деятельности, что приводит к недоразвитию речи и мышления, а также присутствие расстройств в эмоционально - волевой сфере. Дети не могут целенаправленно выполнять задания, контролировать  свою работу. И как  следствие для их деятельности характерна  низкая продуктивность работы в условиях учебной деятельности, неустойчивость внимания и низкая  познавательная активность. Решающую роль в предупреждении нарушений умственного развития  играет коррекционно- воспитательная работа. Для решения данной проблемы вместе с учителем - логопедом  было выполнено  многофункциональное дидактическое пособие «Разноцветная ширма».</w:t>
      </w:r>
    </w:p>
    <w:p w14:paraId="74AF1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II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.Целевая группа: Данное пособие   можно использовать как в образовательной деятельности, так и в коррекционной работе.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организации дидактической игры  с детьми ОВЗ необходимо создать такие ситуации, которые обеспечивают развитие наиболее слабо развитых качеств важных для  конкретного ребёнка или группы детей. Только тогда в работе с ребенком достигается тот уровень его развития,который максимально соответствует его возможностям.  </w:t>
      </w:r>
      <w:r>
        <w:rPr>
          <w:rFonts w:ascii="Times New Roman" w:hAnsi="Times New Roman" w:cs="Times New Roman"/>
          <w:sz w:val="28"/>
          <w:szCs w:val="28"/>
        </w:rPr>
        <w:t>Детям с ЗПРР необходимо постоянно создавать положительное эмоциональное отношение к игре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поэтому было решено проводить дидактические игры не за столом, а около ширмы. Данное  пособие можно использовать   во время режимных моментов,непосредственно образовательной деятельности и самостоятельной деятельности и   в различных образовательных областях.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9A90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>Цель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пособия:</w:t>
      </w:r>
    </w:p>
    <w:p w14:paraId="152592E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активизация познавательных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процессов и речи у детей с ЗПРР</w:t>
      </w:r>
    </w:p>
    <w:p w14:paraId="7CBEF22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4.Задачи:</w:t>
      </w:r>
    </w:p>
    <w:p w14:paraId="1D67B3D0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Развивать сенсорные умения и способности восприятия.</w:t>
      </w:r>
    </w:p>
    <w:p w14:paraId="13C886F6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Формировать пространственно-временные отношения.</w:t>
      </w:r>
    </w:p>
    <w:p w14:paraId="5801530B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Развивать у детей тактильные ощущения.</w:t>
      </w:r>
    </w:p>
    <w:p w14:paraId="4AC53C36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Развивать мелкую   моторику  рук.</w:t>
      </w:r>
    </w:p>
    <w:p w14:paraId="6254FB6F">
      <w:pPr>
        <w:numPr>
          <w:ilvl w:val="0"/>
          <w:numId w:val="0"/>
        </w:numPr>
        <w:ind w:left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III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.Описание пособия:  Конструкция пособия «Разноцветная ширма» состоит  из пластиковых  труб,  натянутая  тремя  полотнами , разных цветов, оформленной в виде ширмы. Полотна двусторонние. Боковые полотна разделены на два цвета между ними карман. На каждое полотно с помощью липучек прикрепляются тематические картинки по лексическим темам  из картона и предметы, изготовленные из фетра, ткани, искусственного меха, кожи. Всё это развивает тактильные способности. </w:t>
      </w: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В центре ширмы педагог выкладывает предметную картинку, например ,зима. Предлагает  ребёнку найти картинку, которая относится к зиме и что делают зимой и прикрепить к липучке. По такому же принципу работать по остальным              сезонам года.</w:t>
      </w:r>
    </w:p>
    <w:p w14:paraId="509A7878">
      <w:pPr>
        <w:numPr>
          <w:ilvl w:val="0"/>
          <w:numId w:val="0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Обратная сторона  ширмы красного цвета, где размещён материал к сюжетной  ролевой игре «Больница» и задания  к разделу программы  «Здоровье» </w:t>
      </w: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en-US" w:eastAsia="zh-CN" w:bidi="ar"/>
        </w:rPr>
        <w:t>в направлении, названном «Путь к</w:t>
      </w: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en-US" w:eastAsia="zh-CN" w:bidi="ar"/>
        </w:rPr>
        <w:t>себе»</w:t>
      </w: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.     На этом  материале дети закрепляют культурно- гигиенические навыки и познают себя через общения с окружающим миром.</w:t>
      </w: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en-US" w:eastAsia="zh-CN" w:bidi="ar"/>
        </w:rPr>
        <w:t xml:space="preserve"> </w:t>
      </w:r>
    </w:p>
    <w:p w14:paraId="30BA5A0A">
      <w:pPr>
        <w:numPr>
          <w:ilvl w:val="0"/>
          <w:numId w:val="0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Основные преимущества многофункционального игрового пособия «Разноцветная ширма»</w:t>
      </w:r>
    </w:p>
    <w:p w14:paraId="33334477">
      <w:pPr>
        <w:numPr>
          <w:ilvl w:val="0"/>
          <w:numId w:val="2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Игровое пособие повышает интерес к познавательной деятельности.</w:t>
      </w:r>
    </w:p>
    <w:p w14:paraId="700D1531">
      <w:pPr>
        <w:numPr>
          <w:ilvl w:val="0"/>
          <w:numId w:val="2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 xml:space="preserve"> Различная текстура материалов создаёт дополнительный акцент для развития мелкой моторики  рук, развитию тактильных способностей.</w:t>
      </w:r>
    </w:p>
    <w:p w14:paraId="3D0FA2A9">
      <w:pPr>
        <w:numPr>
          <w:ilvl w:val="0"/>
          <w:numId w:val="2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При знакомстве с дидактическими наборами карточек и предметов у ребенка развиваются следующие познавательные процессы: мышление, речь,память, развиваются коммуникативные навыки, формируется социальная позиция детей с ЗПРР.</w:t>
      </w:r>
    </w:p>
    <w:p w14:paraId="5E121120">
      <w:pPr>
        <w:numPr>
          <w:ilvl w:val="0"/>
          <w:numId w:val="0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Таким образом, используя многофункциональное игровое пособие «Разноцветная ширма» можно отметить положительную динамику в познавательной и речевой активности детей с ЗПРР.</w:t>
      </w:r>
    </w:p>
    <w:p w14:paraId="50939423">
      <w:pPr>
        <w:numPr>
          <w:ilvl w:val="0"/>
          <w:numId w:val="0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Варианты игр с дидактическим пособием:</w:t>
      </w:r>
    </w:p>
    <w:p w14:paraId="1E548263">
      <w:pPr>
        <w:numPr>
          <w:ilvl w:val="0"/>
          <w:numId w:val="3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« Размести предмет на полотно такого же цвета».</w:t>
      </w:r>
    </w:p>
    <w:p w14:paraId="76647F2D">
      <w:pPr>
        <w:numPr>
          <w:ilvl w:val="0"/>
          <w:numId w:val="0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Цель игры: развитие тактильной чувствительности и мелкой моторики. Подобрать предметы и картинки такого же цвета.</w:t>
      </w:r>
    </w:p>
    <w:p w14:paraId="384A9973">
      <w:pPr>
        <w:numPr>
          <w:ilvl w:val="0"/>
          <w:numId w:val="0"/>
        </w:numP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По заданию педагога ребёнок выбирает предмет или картинку и располагает на той части полотна, которое соответствует цвету.</w:t>
      </w:r>
    </w:p>
    <w:p w14:paraId="72C7C813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«Подбери чашки к блюдцам»</w:t>
      </w:r>
    </w:p>
    <w:p w14:paraId="51922521">
      <w:pPr>
        <w:numPr>
          <w:ilvl w:val="0"/>
          <w:numId w:val="0"/>
        </w:numPr>
        <w:ind w:left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Цель: соотношение предметов по цвету и величине.</w:t>
      </w:r>
    </w:p>
    <w:p w14:paraId="75612340">
      <w:pPr>
        <w:numPr>
          <w:ilvl w:val="0"/>
          <w:numId w:val="0"/>
        </w:numPr>
        <w:ind w:left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Педагог прикрепляет к ширме блюдца разного цвета и размера, а ребёнок находит чашку соответствующего цвета и размера.</w:t>
      </w:r>
    </w:p>
    <w:p w14:paraId="4B55DE6E">
      <w:pPr>
        <w:numPr>
          <w:ilvl w:val="0"/>
          <w:numId w:val="0"/>
        </w:numPr>
        <w:ind w:left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3 «Сезоны года»</w:t>
      </w:r>
    </w:p>
    <w:p w14:paraId="0829C07F">
      <w:pPr>
        <w:numPr>
          <w:ilvl w:val="0"/>
          <w:numId w:val="0"/>
        </w:numPr>
        <w:ind w:left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Цель: расширение представления детей о временах года( зима,весна,лето,осень) и сезонных  явлениях.Развитие внимания, памяти, наблюдательности.</w:t>
      </w:r>
    </w:p>
    <w:p w14:paraId="67A8800A">
      <w:pPr>
        <w:numPr>
          <w:ilvl w:val="0"/>
          <w:numId w:val="0"/>
        </w:numPr>
        <w:ind w:left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Литература:</w:t>
      </w:r>
    </w:p>
    <w:p w14:paraId="0C2E54F6">
      <w:pPr>
        <w:numPr>
          <w:ilvl w:val="0"/>
          <w:numId w:val="4"/>
        </w:numPr>
        <w:ind w:left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Стреблева Е.А. «Развитие мышления в процессе коррекции»- М Гуман.издцентр ВЛАДОС.2001</w:t>
      </w:r>
    </w:p>
    <w:p w14:paraId="5BDEBADE">
      <w:pPr>
        <w:numPr>
          <w:ilvl w:val="0"/>
          <w:numId w:val="4"/>
        </w:numPr>
        <w:ind w:left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В.И.Селиверстов  «Игры в логопедической работе с детьми « М.Просвещение 1987</w:t>
      </w:r>
    </w:p>
    <w:p w14:paraId="053F5878">
      <w:pPr>
        <w:numPr>
          <w:ilvl w:val="0"/>
          <w:numId w:val="4"/>
        </w:numPr>
        <w:ind w:leftChars="0"/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242424"/>
          <w:kern w:val="0"/>
          <w:sz w:val="28"/>
          <w:szCs w:val="28"/>
          <w:lang w:val="ru-RU" w:eastAsia="zh-CN" w:bidi="ar"/>
        </w:rPr>
        <w:t>Катаева А.А.,Стребелева Е.А. «Дидактические игры и упражнения в обучении умственно отсталых дошкольников-М.Бук- мастер,1993г</w:t>
      </w:r>
    </w:p>
    <w:p w14:paraId="0AAD2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Многофункциональность данного дидактического пособия предполагает возможность использования его практически в любой деятельности.</w:t>
      </w:r>
    </w:p>
    <w:p w14:paraId="5EE19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Пособие может быть использовано педагогами, родителями в работе с детьми.</w:t>
      </w:r>
    </w:p>
    <w:p w14:paraId="008E8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Вывод. Таким образом, мы видим, что занимательный материал оказывает большую помощь в привитии интереса к познавательной деятельности.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FD9BD"/>
    <w:multiLevelType w:val="singleLevel"/>
    <w:tmpl w:val="AEDFD9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08AF69"/>
    <w:multiLevelType w:val="singleLevel"/>
    <w:tmpl w:val="BE08AF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F00E03"/>
    <w:multiLevelType w:val="singleLevel"/>
    <w:tmpl w:val="61F00E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1833480"/>
    <w:multiLevelType w:val="singleLevel"/>
    <w:tmpl w:val="7183348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7F3E37"/>
    <w:rsid w:val="000979F3"/>
    <w:rsid w:val="003958E7"/>
    <w:rsid w:val="007F3E37"/>
    <w:rsid w:val="009818D1"/>
    <w:rsid w:val="00ED7A9D"/>
    <w:rsid w:val="0F660362"/>
    <w:rsid w:val="1830468D"/>
    <w:rsid w:val="203E4BBF"/>
    <w:rsid w:val="21E64BA6"/>
    <w:rsid w:val="221312CE"/>
    <w:rsid w:val="259C0A06"/>
    <w:rsid w:val="2F4B583A"/>
    <w:rsid w:val="30A90EC8"/>
    <w:rsid w:val="35057A64"/>
    <w:rsid w:val="48BB65A2"/>
    <w:rsid w:val="6D1973F5"/>
    <w:rsid w:val="6DB5152E"/>
    <w:rsid w:val="763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4</Pages>
  <Words>359</Words>
  <Characters>2047</Characters>
  <Lines>17</Lines>
  <Paragraphs>4</Paragraphs>
  <TotalTime>28</TotalTime>
  <ScaleCrop>false</ScaleCrop>
  <LinksUpToDate>false</LinksUpToDate>
  <CharactersWithSpaces>2402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2025-06-21T10:33:00Z</dcterms:created>
  <dc:creator>Дом</dc:creator>
  <cp:lastModifiedBy>Дом</cp:lastModifiedBy>
  <dcterms:modified xsi:type="dcterms:W3CDTF">2025-12-19T17:51:40Z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1D65733D03E74E529B8C99CC6BFDC09C_12</vt:lpwstr>
  </property>
</Properties>
</file>