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3DB" w:rsidRPr="008C73DB" w:rsidRDefault="008C73DB" w:rsidP="008C73DB">
      <w:pPr>
        <w:pStyle w:val="a4"/>
        <w:jc w:val="center"/>
        <w:rPr>
          <w:rFonts w:ascii="Times New Roman" w:hAnsi="Times New Roman" w:cs="Times New Roman"/>
        </w:rPr>
      </w:pPr>
      <w:r w:rsidRPr="008C73DB">
        <w:rPr>
          <w:rFonts w:ascii="Times New Roman" w:hAnsi="Times New Roman" w:cs="Times New Roman"/>
        </w:rPr>
        <w:t>Муниципальное бюджетное общеобразовательное учреждение «Горняцкая средняя общеобразовательная школа»</w:t>
      </w:r>
    </w:p>
    <w:p w:rsidR="008C73DB" w:rsidRDefault="008C73DB" w:rsidP="008C73D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ru-RU"/>
        </w:rPr>
      </w:pPr>
    </w:p>
    <w:p w:rsidR="008C73DB" w:rsidRDefault="008C73DB" w:rsidP="008C73D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ru-RU"/>
        </w:rPr>
      </w:pPr>
    </w:p>
    <w:p w:rsidR="008C73DB" w:rsidRDefault="008C73DB" w:rsidP="008C73D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ru-RU"/>
        </w:rPr>
      </w:pPr>
    </w:p>
    <w:p w:rsidR="008C73DB" w:rsidRDefault="008C73DB" w:rsidP="008C73D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ru-RU"/>
        </w:rPr>
      </w:pPr>
    </w:p>
    <w:p w:rsidR="008C73DB" w:rsidRDefault="008C73DB" w:rsidP="008C73D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ru-RU"/>
        </w:rPr>
      </w:pPr>
    </w:p>
    <w:p w:rsidR="008C73DB" w:rsidRDefault="008C73DB" w:rsidP="008C73D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ru-RU"/>
        </w:rPr>
      </w:pPr>
    </w:p>
    <w:p w:rsidR="008C73DB" w:rsidRDefault="008C73DB" w:rsidP="008C73D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ru-RU"/>
        </w:rPr>
      </w:pPr>
    </w:p>
    <w:p w:rsidR="008C73DB" w:rsidRDefault="008C73DB" w:rsidP="008C73D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ru-RU"/>
        </w:rPr>
      </w:pPr>
      <w:r w:rsidRPr="008C73DB"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ru-RU"/>
        </w:rPr>
        <w:t>ДОКЛАД</w:t>
      </w:r>
    </w:p>
    <w:p w:rsidR="008C73DB" w:rsidRPr="008C73DB" w:rsidRDefault="008C73DB" w:rsidP="008C73D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ru-RU"/>
        </w:rPr>
      </w:pPr>
    </w:p>
    <w:p w:rsidR="008C73DB" w:rsidRPr="008C73DB" w:rsidRDefault="008C73DB" w:rsidP="008C73D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</w:pPr>
      <w:r w:rsidRPr="008C73DB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 xml:space="preserve">учителя истории </w:t>
      </w:r>
    </w:p>
    <w:p w:rsidR="008C73DB" w:rsidRPr="008C73DB" w:rsidRDefault="008C73DB" w:rsidP="008C73DB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</w:pPr>
      <w:r w:rsidRPr="008C73DB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>МБОУ «Горняцкая СОШ» Вышневолоцкого муниципального округа Тверской области Амелиной Л.В. на тему: «</w:t>
      </w:r>
      <w:r w:rsidR="004F61D6">
        <w:rPr>
          <w:rStyle w:val="markdown-word"/>
          <w:rFonts w:ascii="Times New Roman" w:hAnsi="Times New Roman" w:cs="Times New Roman"/>
          <w:bCs/>
          <w:i/>
          <w:color w:val="000000"/>
          <w:sz w:val="36"/>
          <w:szCs w:val="36"/>
          <w:shd w:val="clear" w:color="auto" w:fill="FFFFFF"/>
        </w:rPr>
        <w:t>Применение системно-деятельностного подхода на уроках истории</w:t>
      </w:r>
      <w:r w:rsidRPr="008C73DB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>»</w:t>
      </w:r>
    </w:p>
    <w:p w:rsidR="008C73DB" w:rsidRDefault="008C73DB" w:rsidP="008C73DB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50"/>
          <w:szCs w:val="50"/>
          <w:lang w:eastAsia="ru-RU"/>
        </w:rPr>
      </w:pPr>
    </w:p>
    <w:p w:rsidR="008C73DB" w:rsidRDefault="008C73DB" w:rsidP="008C73DB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50"/>
          <w:szCs w:val="50"/>
          <w:lang w:eastAsia="ru-RU"/>
        </w:rPr>
      </w:pPr>
    </w:p>
    <w:p w:rsidR="008C73DB" w:rsidRDefault="008C73DB" w:rsidP="008C73DB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50"/>
          <w:szCs w:val="50"/>
          <w:lang w:eastAsia="ru-RU"/>
        </w:rPr>
      </w:pPr>
    </w:p>
    <w:p w:rsidR="008C73DB" w:rsidRDefault="008C73DB" w:rsidP="008C73DB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50"/>
          <w:szCs w:val="50"/>
          <w:lang w:eastAsia="ru-RU"/>
        </w:rPr>
      </w:pPr>
    </w:p>
    <w:p w:rsidR="008C73DB" w:rsidRDefault="008C73DB" w:rsidP="008C73DB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50"/>
          <w:szCs w:val="50"/>
          <w:lang w:eastAsia="ru-RU"/>
        </w:rPr>
      </w:pPr>
    </w:p>
    <w:p w:rsidR="008C73DB" w:rsidRDefault="008C73DB" w:rsidP="008C73DB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50"/>
          <w:szCs w:val="50"/>
          <w:lang w:eastAsia="ru-RU"/>
        </w:rPr>
      </w:pPr>
    </w:p>
    <w:p w:rsidR="008C73DB" w:rsidRDefault="008C73DB" w:rsidP="008C73DB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50"/>
          <w:szCs w:val="50"/>
          <w:lang w:eastAsia="ru-RU"/>
        </w:rPr>
      </w:pPr>
    </w:p>
    <w:p w:rsidR="008C73DB" w:rsidRPr="004F61D6" w:rsidRDefault="008C73DB" w:rsidP="004F61D6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г. </w:t>
      </w:r>
      <w:r w:rsidRPr="004F61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Вышний Волочек, Тверская область</w:t>
      </w:r>
    </w:p>
    <w:p w:rsidR="004F61D6" w:rsidRPr="004F61D6" w:rsidRDefault="008C73DB" w:rsidP="004F61D6">
      <w:pPr>
        <w:pStyle w:val="4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4F61D6">
        <w:rPr>
          <w:b w:val="0"/>
          <w:color w:val="000000"/>
          <w:sz w:val="28"/>
          <w:szCs w:val="28"/>
        </w:rPr>
        <w:t>2026 год</w:t>
      </w:r>
      <w:r w:rsidRPr="004F61D6">
        <w:rPr>
          <w:b w:val="0"/>
          <w:color w:val="000000"/>
          <w:sz w:val="28"/>
          <w:szCs w:val="28"/>
        </w:rPr>
        <w:br w:type="page"/>
      </w:r>
      <w:r w:rsidR="004F61D6" w:rsidRPr="004F61D6">
        <w:rPr>
          <w:sz w:val="28"/>
          <w:szCs w:val="28"/>
        </w:rPr>
        <w:lastRenderedPageBreak/>
        <w:t>Введение</w:t>
      </w:r>
    </w:p>
    <w:p w:rsidR="004F61D6" w:rsidRPr="004F61D6" w:rsidRDefault="004F61D6" w:rsidP="004F61D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 образование ориентиров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 не на механическое усвоение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 а на развитие личности учащегося — его способности к 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 мышлению, анализу и принятию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решений. В этом контексте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особую актуальность приобретает </w:t>
      </w: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системно</w:t>
      </w: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деятельностный подход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(СДП), закреплённы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 в Федеральных государственных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 стандартах (ФГОС).</w:t>
      </w:r>
    </w:p>
    <w:p w:rsidR="004F61D6" w:rsidRPr="004F61D6" w:rsidRDefault="004F61D6" w:rsidP="004F61D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 доклада — раскрыть сущность СДП и показать на конкретных примерах, как его можно эффективно применять на уроках истории.</w:t>
      </w:r>
    </w:p>
    <w:p w:rsidR="004F61D6" w:rsidRPr="004F61D6" w:rsidRDefault="004F61D6" w:rsidP="004F61D6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Сущность системно</w:t>
      </w: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деятельностного подхода</w:t>
      </w:r>
    </w:p>
    <w:p w:rsidR="004F61D6" w:rsidRPr="004F61D6" w:rsidRDefault="004F61D6" w:rsidP="004F61D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СДП основан на идее, что </w:t>
      </w: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знания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 передаются в готовом виде, а </w:t>
      </w: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«открываются» учеником в процессе самостоятельной 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 принципы подхода:</w:t>
      </w:r>
    </w:p>
    <w:p w:rsidR="004F61D6" w:rsidRPr="004F61D6" w:rsidRDefault="004F61D6" w:rsidP="004F61D6">
      <w:pPr>
        <w:numPr>
          <w:ilvl w:val="0"/>
          <w:numId w:val="31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ученик — активный субъект обучения, а не пассивный слушатель.</w:t>
      </w:r>
    </w:p>
    <w:p w:rsidR="004F61D6" w:rsidRPr="004F61D6" w:rsidRDefault="004F61D6" w:rsidP="004F61D6">
      <w:pPr>
        <w:numPr>
          <w:ilvl w:val="0"/>
          <w:numId w:val="31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Системность: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знания усваиваются не фрагментарн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 а как целостная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система, где каждый элемент связан с другими.</w:t>
      </w:r>
    </w:p>
    <w:p w:rsidR="004F61D6" w:rsidRPr="004F61D6" w:rsidRDefault="004F61D6" w:rsidP="004F61D6">
      <w:pPr>
        <w:numPr>
          <w:ilvl w:val="0"/>
          <w:numId w:val="31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акцент на формировании универсальных учебных действий (УУД): познавательных, регулятивных, коммуникативных и личностных.</w:t>
      </w:r>
    </w:p>
    <w:p w:rsidR="004F61D6" w:rsidRPr="004F61D6" w:rsidRDefault="004F61D6" w:rsidP="004F61D6">
      <w:pPr>
        <w:numPr>
          <w:ilvl w:val="0"/>
          <w:numId w:val="31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Опора на опыт: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связь учебного материала с личным опытом и 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тересами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учащихся.</w:t>
      </w:r>
    </w:p>
    <w:p w:rsidR="004F61D6" w:rsidRPr="004F61D6" w:rsidRDefault="004F61D6" w:rsidP="004F61D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уроках истории это означает перех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 от заучивания дат и фактов к </w:t>
      </w: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исследованию исторических процессов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, 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мированию собственной позиции и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пониманию причинно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следственных связей.</w:t>
      </w:r>
    </w:p>
    <w:p w:rsidR="004F61D6" w:rsidRPr="004F61D6" w:rsidRDefault="004F61D6" w:rsidP="004F61D6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 и приёмы реализации СДП на уроках истории</w:t>
      </w:r>
    </w:p>
    <w:p w:rsidR="004F61D6" w:rsidRPr="004F61D6" w:rsidRDefault="004F61D6" w:rsidP="004F61D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 конкретные методы, соотв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етствующие СДП, и их применение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практике:</w:t>
      </w:r>
    </w:p>
    <w:p w:rsidR="004F61D6" w:rsidRPr="004F61D6" w:rsidRDefault="004F61D6" w:rsidP="004F61D6">
      <w:pPr>
        <w:numPr>
          <w:ilvl w:val="0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Проблемно</w:t>
      </w: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диалогическое обучение</w:t>
      </w:r>
    </w:p>
    <w:p w:rsidR="004F61D6" w:rsidRPr="004F61D6" w:rsidRDefault="004F61D6" w:rsidP="004F61D6">
      <w:pPr>
        <w:numPr>
          <w:ilvl w:val="1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учитель создаёт проблемную ситуац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ию, а ученики через диалог ищут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 её решения.</w:t>
      </w:r>
    </w:p>
    <w:p w:rsidR="004F61D6" w:rsidRPr="004F61D6" w:rsidRDefault="004F61D6" w:rsidP="004F61D6">
      <w:pPr>
        <w:numPr>
          <w:ilvl w:val="1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 изучении реформ Петра I учитель задаёт 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«Почему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реформы, направленные на модернизаци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 России, вызвали сопротивление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общества?». Ученики анализируют разные 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чки зрения (дворяне, крестьяне,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духовенство), приводят аргументы и делают выводы.</w:t>
      </w:r>
    </w:p>
    <w:p w:rsidR="004F61D6" w:rsidRPr="004F61D6" w:rsidRDefault="004F61D6" w:rsidP="004F61D6">
      <w:pPr>
        <w:numPr>
          <w:ilvl w:val="0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 с историческими источниками</w:t>
      </w:r>
    </w:p>
    <w:p w:rsidR="004F61D6" w:rsidRPr="004F61D6" w:rsidRDefault="004F61D6" w:rsidP="004F61D6">
      <w:pPr>
        <w:numPr>
          <w:ilvl w:val="1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анализ документов, писем, газет, статистических данных.</w:t>
      </w:r>
    </w:p>
    <w:p w:rsidR="004F61D6" w:rsidRPr="004F61D6" w:rsidRDefault="004F61D6" w:rsidP="004F61D6">
      <w:pPr>
        <w:numPr>
          <w:ilvl w:val="1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уроке о Великой Отеч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ественной войне ученики изучают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приказы, письма солдат, сводки с фронта.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Задание: «На основе документов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 какие факторы влияли на моральный дух армии в 1941–1942 гг.».</w:t>
      </w:r>
    </w:p>
    <w:p w:rsidR="004F61D6" w:rsidRPr="004F61D6" w:rsidRDefault="004F61D6" w:rsidP="004F61D6">
      <w:pPr>
        <w:numPr>
          <w:ilvl w:val="0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 деятельность</w:t>
      </w:r>
    </w:p>
    <w:p w:rsidR="004F61D6" w:rsidRPr="004F61D6" w:rsidRDefault="004F61D6" w:rsidP="004F61D6">
      <w:pPr>
        <w:numPr>
          <w:ilvl w:val="1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ученики самостоятельно исследуют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тему и представляют результаты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в виде презентации, макета, видео и т. д.</w:t>
      </w:r>
    </w:p>
    <w:p w:rsidR="004F61D6" w:rsidRPr="004F61D6" w:rsidRDefault="004F61D6" w:rsidP="004F61D6">
      <w:pPr>
        <w:numPr>
          <w:ilvl w:val="1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 «Мой край в годы Вел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икой Отечественной войны»: сбор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воспоминаний, создание карты боевых действий, оформление выставки.</w:t>
      </w:r>
    </w:p>
    <w:p w:rsidR="004F61D6" w:rsidRPr="004F61D6" w:rsidRDefault="004F61D6" w:rsidP="004F61D6">
      <w:pPr>
        <w:numPr>
          <w:ilvl w:val="0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Ролевые игры и дискуссии</w:t>
      </w:r>
    </w:p>
    <w:p w:rsidR="004F61D6" w:rsidRPr="004F61D6" w:rsidRDefault="004F61D6" w:rsidP="004F61D6">
      <w:pPr>
        <w:numPr>
          <w:ilvl w:val="1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моделирование исторических 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ытий, где ученики «вживаются» в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 участников.</w:t>
      </w:r>
    </w:p>
    <w:p w:rsidR="004F61D6" w:rsidRPr="004F61D6" w:rsidRDefault="004F61D6" w:rsidP="004F61D6">
      <w:pPr>
        <w:numPr>
          <w:ilvl w:val="1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 «Земский собор 1613 года»: ученики представляют разные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сословия и аргументируют выбор нового царя.</w:t>
      </w:r>
    </w:p>
    <w:p w:rsidR="004F61D6" w:rsidRPr="004F61D6" w:rsidRDefault="004F61D6" w:rsidP="004F61D6">
      <w:pPr>
        <w:numPr>
          <w:ilvl w:val="0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Составление схем, таблиц, ментальных карт</w:t>
      </w:r>
    </w:p>
    <w:p w:rsidR="004F61D6" w:rsidRPr="004F61D6" w:rsidRDefault="004F61D6" w:rsidP="004F61D6">
      <w:pPr>
        <w:numPr>
          <w:ilvl w:val="1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визуализация информации 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лучшего понимания связей между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событиями.</w:t>
      </w:r>
    </w:p>
    <w:p w:rsidR="004F61D6" w:rsidRPr="004F61D6" w:rsidRDefault="004F61D6" w:rsidP="004F61D6">
      <w:pPr>
        <w:numPr>
          <w:ilvl w:val="1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таблица «Причины и 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следствия Смутного времени» или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ментальная карта «Личности эпохи Возрождения».</w:t>
      </w:r>
    </w:p>
    <w:p w:rsidR="004F61D6" w:rsidRPr="004F61D6" w:rsidRDefault="004F61D6" w:rsidP="004F61D6">
      <w:pPr>
        <w:numPr>
          <w:ilvl w:val="0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</w:t>
      </w: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метод</w:t>
      </w:r>
    </w:p>
    <w:p w:rsidR="004F61D6" w:rsidRPr="004F61D6" w:rsidRDefault="004F61D6" w:rsidP="004F61D6">
      <w:pPr>
        <w:numPr>
          <w:ilvl w:val="1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разбор конкретной исторической ситуации с поиском решений.</w:t>
      </w:r>
    </w:p>
    <w:p w:rsidR="004F61D6" w:rsidRPr="004F61D6" w:rsidRDefault="004F61D6" w:rsidP="004F61D6">
      <w:pPr>
        <w:numPr>
          <w:ilvl w:val="1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кейс «Как бы вы действовали на месте Александра II, решая вопрос отмены крепостного права?».</w:t>
      </w:r>
    </w:p>
    <w:p w:rsidR="004F61D6" w:rsidRPr="004F61D6" w:rsidRDefault="004F61D6" w:rsidP="004F61D6">
      <w:pPr>
        <w:numPr>
          <w:ilvl w:val="0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 цифровых технологий</w:t>
      </w:r>
    </w:p>
    <w:p w:rsidR="004F61D6" w:rsidRPr="004F61D6" w:rsidRDefault="004F61D6" w:rsidP="004F61D6">
      <w:pPr>
        <w:numPr>
          <w:ilvl w:val="1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интерактивные карты, виртуальные экскурсии, онлайн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архивы.</w:t>
      </w:r>
    </w:p>
    <w:p w:rsidR="004F61D6" w:rsidRPr="004F61D6" w:rsidRDefault="004F61D6" w:rsidP="004F61D6">
      <w:pPr>
        <w:numPr>
          <w:ilvl w:val="1"/>
          <w:numId w:val="32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виртуальная экскурсия по музею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Великой Отечественной войны с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последующим обсуждением экспонатов.</w:t>
      </w:r>
    </w:p>
    <w:p w:rsidR="004F61D6" w:rsidRPr="004F61D6" w:rsidRDefault="004F61D6" w:rsidP="004F61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4F61D6" w:rsidRPr="004F61D6" w:rsidRDefault="004F61D6" w:rsidP="004F61D6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 урока с применением СДП</w:t>
      </w:r>
    </w:p>
    <w:p w:rsidR="004F61D6" w:rsidRPr="004F61D6" w:rsidRDefault="004F61D6" w:rsidP="004F61D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«Революция 1917 года».</w:t>
      </w:r>
    </w:p>
    <w:p w:rsidR="004F61D6" w:rsidRPr="004F61D6" w:rsidRDefault="004F61D6" w:rsidP="004F61D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Этапы:</w:t>
      </w:r>
    </w:p>
    <w:p w:rsidR="004F61D6" w:rsidRPr="004F61D6" w:rsidRDefault="004F61D6" w:rsidP="004F61D6">
      <w:pPr>
        <w:numPr>
          <w:ilvl w:val="0"/>
          <w:numId w:val="33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Постановка проблемы: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«Почему в 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917 году в России произошли две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революции?».</w:t>
      </w:r>
    </w:p>
    <w:p w:rsidR="004F61D6" w:rsidRPr="004F61D6" w:rsidRDefault="004F61D6" w:rsidP="004F61D6">
      <w:pPr>
        <w:numPr>
          <w:ilvl w:val="0"/>
          <w:numId w:val="33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Групповая работа:</w:t>
      </w:r>
    </w:p>
    <w:p w:rsidR="004F61D6" w:rsidRPr="004F61D6" w:rsidRDefault="004F61D6" w:rsidP="004F61D6">
      <w:pPr>
        <w:numPr>
          <w:ilvl w:val="1"/>
          <w:numId w:val="33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Группа 1 анализирует экономичес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 причины (документы о ценах,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зарплатах).</w:t>
      </w:r>
    </w:p>
    <w:p w:rsidR="004F61D6" w:rsidRPr="004F61D6" w:rsidRDefault="004F61D6" w:rsidP="004F61D6">
      <w:pPr>
        <w:numPr>
          <w:ilvl w:val="1"/>
          <w:numId w:val="33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 2 изучает политические факторы (манифесты, речи политиков).</w:t>
      </w:r>
    </w:p>
    <w:p w:rsidR="004F61D6" w:rsidRPr="004F61D6" w:rsidRDefault="004F61D6" w:rsidP="004F61D6">
      <w:pPr>
        <w:numPr>
          <w:ilvl w:val="1"/>
          <w:numId w:val="33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 3 исследует социальные настроения (письма, дневники).</w:t>
      </w:r>
    </w:p>
    <w:p w:rsidR="004F61D6" w:rsidRPr="004F61D6" w:rsidRDefault="004F61D6" w:rsidP="004F61D6">
      <w:pPr>
        <w:numPr>
          <w:ilvl w:val="0"/>
          <w:numId w:val="33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 результатов: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каждая группа представляет выводы, остальные задают вопросы.</w:t>
      </w:r>
    </w:p>
    <w:p w:rsidR="004F61D6" w:rsidRPr="004F61D6" w:rsidRDefault="004F61D6" w:rsidP="004F61D6">
      <w:pPr>
        <w:numPr>
          <w:ilvl w:val="0"/>
          <w:numId w:val="33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Обобщение: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совместное составление схемы «Причины революции 1917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1D6" w:rsidRPr="004F61D6" w:rsidRDefault="004F61D6" w:rsidP="004F61D6">
      <w:pPr>
        <w:numPr>
          <w:ilvl w:val="0"/>
          <w:numId w:val="33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ученики оценивают, что нового узнали и какие навыки развили.</w:t>
      </w:r>
    </w:p>
    <w:p w:rsidR="004F61D6" w:rsidRPr="004F61D6" w:rsidRDefault="004F61D6" w:rsidP="004F61D6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 и результаты применения СДП</w:t>
      </w:r>
    </w:p>
    <w:p w:rsidR="004F61D6" w:rsidRPr="004F61D6" w:rsidRDefault="004F61D6" w:rsidP="004F61D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СДП на уроках истории даёт следующие результаты:</w:t>
      </w:r>
    </w:p>
    <w:p w:rsidR="004F61D6" w:rsidRPr="004F61D6" w:rsidRDefault="004F61D6" w:rsidP="004F61D6">
      <w:pPr>
        <w:numPr>
          <w:ilvl w:val="0"/>
          <w:numId w:val="34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 мотивации: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ученики 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овлечены в процесс, а не просто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слушают учителя.</w:t>
      </w:r>
    </w:p>
    <w:p w:rsidR="004F61D6" w:rsidRPr="004F61D6" w:rsidRDefault="004F61D6" w:rsidP="004F61D6">
      <w:pPr>
        <w:numPr>
          <w:ilvl w:val="0"/>
          <w:numId w:val="34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Глубокое понимание материала: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анализ источников и обсуждение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 критическое мышление.</w:t>
      </w:r>
    </w:p>
    <w:p w:rsidR="004F61D6" w:rsidRPr="004F61D6" w:rsidRDefault="004F61D6" w:rsidP="004F61D6">
      <w:pPr>
        <w:numPr>
          <w:ilvl w:val="0"/>
          <w:numId w:val="34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 УУД: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ученики учатся работать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команде, аргументировать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 позицию, планировать деятельность.</w:t>
      </w:r>
    </w:p>
    <w:p w:rsidR="004F61D6" w:rsidRPr="004F61D6" w:rsidRDefault="004F61D6" w:rsidP="004F61D6">
      <w:pPr>
        <w:numPr>
          <w:ilvl w:val="0"/>
          <w:numId w:val="34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Связь с реальной жизнью: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историчес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 события осмысливаются через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призму современных проблем.</w:t>
      </w:r>
    </w:p>
    <w:p w:rsidR="004F61D6" w:rsidRPr="004F61D6" w:rsidRDefault="004F61D6" w:rsidP="004F61D6">
      <w:pPr>
        <w:numPr>
          <w:ilvl w:val="0"/>
          <w:numId w:val="34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Личностное развитие: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формируется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гражданская позиция, уважение к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 своей страны.</w:t>
      </w:r>
    </w:p>
    <w:p w:rsidR="004F61D6" w:rsidRPr="004F61D6" w:rsidRDefault="004F61D6" w:rsidP="004F61D6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Трудности и пути их преодоления</w:t>
      </w:r>
    </w:p>
    <w:p w:rsidR="004F61D6" w:rsidRPr="004F61D6" w:rsidRDefault="004F61D6" w:rsidP="004F61D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внедрении СДП учителя могут столкнуться с рядом проблем:</w:t>
      </w:r>
    </w:p>
    <w:p w:rsidR="004F61D6" w:rsidRPr="004F61D6" w:rsidRDefault="004F61D6" w:rsidP="004F61D6">
      <w:pPr>
        <w:numPr>
          <w:ilvl w:val="0"/>
          <w:numId w:val="35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Нехватка времени: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подготовку и 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оведение таких уроков требуется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 времени.</w:t>
      </w:r>
    </w:p>
    <w:p w:rsidR="004F61D6" w:rsidRPr="004F61D6" w:rsidRDefault="004F61D6" w:rsidP="004F61D6">
      <w:pPr>
        <w:numPr>
          <w:ilvl w:val="1"/>
          <w:numId w:val="35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постепенное внедрение элемен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 СДП, использование коротких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 (анализ одного документа, мини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дискуссия).</w:t>
      </w:r>
    </w:p>
    <w:p w:rsidR="004F61D6" w:rsidRPr="004F61D6" w:rsidRDefault="004F61D6" w:rsidP="004F61D6">
      <w:pPr>
        <w:numPr>
          <w:ilvl w:val="0"/>
          <w:numId w:val="35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Сложность адаптации материала: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 все темы легко «перевести» в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 формат.</w:t>
      </w:r>
    </w:p>
    <w:p w:rsidR="004F61D6" w:rsidRPr="004F61D6" w:rsidRDefault="004F61D6" w:rsidP="004F61D6">
      <w:pPr>
        <w:numPr>
          <w:ilvl w:val="1"/>
          <w:numId w:val="35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комбинирование традиционных и инновационных методов.</w:t>
      </w:r>
    </w:p>
    <w:p w:rsidR="004F61D6" w:rsidRPr="004F61D6" w:rsidRDefault="004F61D6" w:rsidP="004F61D6">
      <w:pPr>
        <w:numPr>
          <w:ilvl w:val="0"/>
          <w:numId w:val="35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Разный уровень подготовки учеников: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некоторые дети не готовы к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 работе.</w:t>
      </w:r>
    </w:p>
    <w:p w:rsidR="004F61D6" w:rsidRPr="004F61D6" w:rsidRDefault="004F61D6" w:rsidP="004F61D6">
      <w:pPr>
        <w:numPr>
          <w:ilvl w:val="1"/>
          <w:numId w:val="35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дифференцированные задания, работа в парах или малых группах.</w:t>
      </w:r>
    </w:p>
    <w:p w:rsidR="004F61D6" w:rsidRDefault="004F61D6" w:rsidP="004F61D6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1D6" w:rsidRDefault="004F61D6" w:rsidP="004F61D6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1D6" w:rsidRPr="004F61D6" w:rsidRDefault="004F61D6" w:rsidP="004F61D6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:rsidR="004F61D6" w:rsidRPr="004F61D6" w:rsidRDefault="004F61D6" w:rsidP="004F61D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деятельностный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 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просто модный тренд, а эффективный инструмент, позволяющий сделать уроки истории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живыми, интересными </w:t>
      </w: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 полезными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Он помогает ученикам не только запомнить факты, но и:</w:t>
      </w:r>
    </w:p>
    <w:p w:rsidR="004F61D6" w:rsidRPr="004F61D6" w:rsidRDefault="004F61D6" w:rsidP="004F61D6">
      <w:pPr>
        <w:numPr>
          <w:ilvl w:val="0"/>
          <w:numId w:val="36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 логику исторических процессов;</w:t>
      </w:r>
    </w:p>
    <w:p w:rsidR="004F61D6" w:rsidRPr="004F61D6" w:rsidRDefault="004F61D6" w:rsidP="004F61D6">
      <w:pPr>
        <w:numPr>
          <w:ilvl w:val="0"/>
          <w:numId w:val="36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 анализировать информацию;</w:t>
      </w:r>
    </w:p>
    <w:p w:rsidR="004F61D6" w:rsidRPr="004F61D6" w:rsidRDefault="004F61D6" w:rsidP="004F61D6">
      <w:pPr>
        <w:numPr>
          <w:ilvl w:val="0"/>
          <w:numId w:val="36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 собственную гражданскую позицию.</w:t>
      </w:r>
    </w:p>
    <w:p w:rsidR="004F61D6" w:rsidRPr="004F61D6" w:rsidRDefault="004F61D6" w:rsidP="004F61D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 СДП требует от учителя 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рческого подхода и готовности к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экспериментам, но результаты — заинтересованные и думающие ученики — стоят затраченных усилий.</w:t>
      </w:r>
    </w:p>
    <w:p w:rsidR="004F61D6" w:rsidRPr="004F61D6" w:rsidRDefault="004F61D6" w:rsidP="004F61D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Перспективы: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дальнейшее развитие СДП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связано с интеграцией цифровых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технологий, междисциплинарными 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ектами и усилением практической </w:t>
      </w:r>
      <w:r w:rsidRPr="004F61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 обучения.</w:t>
      </w:r>
    </w:p>
    <w:p w:rsidR="004F61D6" w:rsidRPr="004F61D6" w:rsidRDefault="004F61D6" w:rsidP="004F61D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Спасибо за внимание!</w:t>
      </w:r>
    </w:p>
    <w:p w:rsidR="008C73DB" w:rsidRPr="008C73DB" w:rsidRDefault="008C73DB" w:rsidP="008C73DB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8C73DB" w:rsidRPr="008C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FB5" w:rsidRDefault="003C6FB5" w:rsidP="008C73DB">
      <w:pPr>
        <w:spacing w:after="0" w:line="240" w:lineRule="auto"/>
      </w:pPr>
      <w:r>
        <w:separator/>
      </w:r>
    </w:p>
  </w:endnote>
  <w:endnote w:type="continuationSeparator" w:id="0">
    <w:p w:rsidR="003C6FB5" w:rsidRDefault="003C6FB5" w:rsidP="008C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FB5" w:rsidRDefault="003C6FB5" w:rsidP="008C73DB">
      <w:pPr>
        <w:spacing w:after="0" w:line="240" w:lineRule="auto"/>
      </w:pPr>
      <w:r>
        <w:separator/>
      </w:r>
    </w:p>
  </w:footnote>
  <w:footnote w:type="continuationSeparator" w:id="0">
    <w:p w:rsidR="003C6FB5" w:rsidRDefault="003C6FB5" w:rsidP="008C7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E8F"/>
    <w:multiLevelType w:val="multilevel"/>
    <w:tmpl w:val="499C32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478AC"/>
    <w:multiLevelType w:val="multilevel"/>
    <w:tmpl w:val="3E6E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F50CC"/>
    <w:multiLevelType w:val="multilevel"/>
    <w:tmpl w:val="F6BA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211D2"/>
    <w:multiLevelType w:val="multilevel"/>
    <w:tmpl w:val="A70AD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C49E9"/>
    <w:multiLevelType w:val="multilevel"/>
    <w:tmpl w:val="8C74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90ABD"/>
    <w:multiLevelType w:val="multilevel"/>
    <w:tmpl w:val="639A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E0656"/>
    <w:multiLevelType w:val="multilevel"/>
    <w:tmpl w:val="6920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10BD2"/>
    <w:multiLevelType w:val="multilevel"/>
    <w:tmpl w:val="5D1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2422F"/>
    <w:multiLevelType w:val="multilevel"/>
    <w:tmpl w:val="7D96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16EEC"/>
    <w:multiLevelType w:val="multilevel"/>
    <w:tmpl w:val="2D48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DB34B8"/>
    <w:multiLevelType w:val="multilevel"/>
    <w:tmpl w:val="8020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241F1"/>
    <w:multiLevelType w:val="multilevel"/>
    <w:tmpl w:val="D610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A2120A"/>
    <w:multiLevelType w:val="multilevel"/>
    <w:tmpl w:val="932CA0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BB678E"/>
    <w:multiLevelType w:val="multilevel"/>
    <w:tmpl w:val="EB6A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1A0CB5"/>
    <w:multiLevelType w:val="multilevel"/>
    <w:tmpl w:val="460A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97014"/>
    <w:multiLevelType w:val="multilevel"/>
    <w:tmpl w:val="F7F870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1B417E"/>
    <w:multiLevelType w:val="multilevel"/>
    <w:tmpl w:val="6890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C23999"/>
    <w:multiLevelType w:val="multilevel"/>
    <w:tmpl w:val="D2B862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A42C12"/>
    <w:multiLevelType w:val="multilevel"/>
    <w:tmpl w:val="D8EE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917612"/>
    <w:multiLevelType w:val="multilevel"/>
    <w:tmpl w:val="ABD6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ED1AF6"/>
    <w:multiLevelType w:val="multilevel"/>
    <w:tmpl w:val="2EE0A0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9A28C9"/>
    <w:multiLevelType w:val="multilevel"/>
    <w:tmpl w:val="E9167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033976"/>
    <w:multiLevelType w:val="multilevel"/>
    <w:tmpl w:val="27822B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BE3358"/>
    <w:multiLevelType w:val="multilevel"/>
    <w:tmpl w:val="F50466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8B3E86"/>
    <w:multiLevelType w:val="multilevel"/>
    <w:tmpl w:val="B552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8D0CD2"/>
    <w:multiLevelType w:val="multilevel"/>
    <w:tmpl w:val="040A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D3A5A"/>
    <w:multiLevelType w:val="multilevel"/>
    <w:tmpl w:val="9C7E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065CD"/>
    <w:multiLevelType w:val="multilevel"/>
    <w:tmpl w:val="5A1A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8F6E41"/>
    <w:multiLevelType w:val="multilevel"/>
    <w:tmpl w:val="DFCA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845A0"/>
    <w:multiLevelType w:val="multilevel"/>
    <w:tmpl w:val="8088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E23C93"/>
    <w:multiLevelType w:val="multilevel"/>
    <w:tmpl w:val="273ED0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6E67"/>
    <w:multiLevelType w:val="multilevel"/>
    <w:tmpl w:val="66DA4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0B585D"/>
    <w:multiLevelType w:val="multilevel"/>
    <w:tmpl w:val="4BC8A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56713E"/>
    <w:multiLevelType w:val="multilevel"/>
    <w:tmpl w:val="5DD8B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3B57CE"/>
    <w:multiLevelType w:val="multilevel"/>
    <w:tmpl w:val="71E6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01E58"/>
    <w:multiLevelType w:val="multilevel"/>
    <w:tmpl w:val="92B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28"/>
  </w:num>
  <w:num w:numId="5">
    <w:abstractNumId w:val="31"/>
  </w:num>
  <w:num w:numId="6">
    <w:abstractNumId w:val="4"/>
  </w:num>
  <w:num w:numId="7">
    <w:abstractNumId w:val="21"/>
  </w:num>
  <w:num w:numId="8">
    <w:abstractNumId w:val="6"/>
  </w:num>
  <w:num w:numId="9">
    <w:abstractNumId w:val="15"/>
  </w:num>
  <w:num w:numId="10">
    <w:abstractNumId w:val="25"/>
  </w:num>
  <w:num w:numId="11">
    <w:abstractNumId w:val="30"/>
  </w:num>
  <w:num w:numId="12">
    <w:abstractNumId w:val="5"/>
  </w:num>
  <w:num w:numId="13">
    <w:abstractNumId w:val="11"/>
  </w:num>
  <w:num w:numId="14">
    <w:abstractNumId w:val="10"/>
  </w:num>
  <w:num w:numId="15">
    <w:abstractNumId w:val="33"/>
  </w:num>
  <w:num w:numId="16">
    <w:abstractNumId w:val="35"/>
  </w:num>
  <w:num w:numId="17">
    <w:abstractNumId w:val="32"/>
  </w:num>
  <w:num w:numId="18">
    <w:abstractNumId w:val="1"/>
  </w:num>
  <w:num w:numId="19">
    <w:abstractNumId w:val="20"/>
  </w:num>
  <w:num w:numId="20">
    <w:abstractNumId w:val="29"/>
  </w:num>
  <w:num w:numId="21">
    <w:abstractNumId w:val="23"/>
  </w:num>
  <w:num w:numId="22">
    <w:abstractNumId w:val="24"/>
  </w:num>
  <w:num w:numId="23">
    <w:abstractNumId w:val="22"/>
  </w:num>
  <w:num w:numId="24">
    <w:abstractNumId w:val="14"/>
  </w:num>
  <w:num w:numId="25">
    <w:abstractNumId w:val="0"/>
  </w:num>
  <w:num w:numId="26">
    <w:abstractNumId w:val="34"/>
  </w:num>
  <w:num w:numId="27">
    <w:abstractNumId w:val="12"/>
  </w:num>
  <w:num w:numId="28">
    <w:abstractNumId w:val="7"/>
  </w:num>
  <w:num w:numId="29">
    <w:abstractNumId w:val="8"/>
  </w:num>
  <w:num w:numId="30">
    <w:abstractNumId w:val="18"/>
  </w:num>
  <w:num w:numId="31">
    <w:abstractNumId w:val="13"/>
  </w:num>
  <w:num w:numId="32">
    <w:abstractNumId w:val="3"/>
  </w:num>
  <w:num w:numId="33">
    <w:abstractNumId w:val="9"/>
  </w:num>
  <w:num w:numId="34">
    <w:abstractNumId w:val="27"/>
  </w:num>
  <w:num w:numId="35">
    <w:abstractNumId w:val="26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DB"/>
    <w:rsid w:val="00271728"/>
    <w:rsid w:val="003C6FB5"/>
    <w:rsid w:val="004A301E"/>
    <w:rsid w:val="004F61D6"/>
    <w:rsid w:val="008C73DB"/>
    <w:rsid w:val="00A5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E111"/>
  <w15:chartTrackingRefBased/>
  <w15:docId w15:val="{3FB1EC52-2892-44CC-9034-551EB144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C7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C73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8C73DB"/>
  </w:style>
  <w:style w:type="paragraph" w:styleId="a4">
    <w:name w:val="header"/>
    <w:basedOn w:val="a"/>
    <w:link w:val="a5"/>
    <w:uiPriority w:val="99"/>
    <w:unhideWhenUsed/>
    <w:rsid w:val="008C7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3DB"/>
  </w:style>
  <w:style w:type="paragraph" w:styleId="a6">
    <w:name w:val="footer"/>
    <w:basedOn w:val="a"/>
    <w:link w:val="a7"/>
    <w:uiPriority w:val="99"/>
    <w:unhideWhenUsed/>
    <w:rsid w:val="008C7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2026-04-05T12:59:00Z</dcterms:created>
  <dcterms:modified xsi:type="dcterms:W3CDTF">2026-04-05T18:22:00Z</dcterms:modified>
</cp:coreProperties>
</file>