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E6F" w:rsidRDefault="00974E6F" w:rsidP="00974E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Баранова Ирина Юрьевна</w:t>
      </w:r>
    </w:p>
    <w:p w:rsidR="00974E6F" w:rsidRDefault="00974E6F" w:rsidP="00974E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СОШ «Образовательный комплекс № 26 имени Алексея Маланова» Центр развития ребенка – детский сад № 59, город Ярославль</w:t>
      </w:r>
    </w:p>
    <w:p w:rsidR="00974E6F" w:rsidRPr="00974E6F" w:rsidRDefault="00974E6F" w:rsidP="00974E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4E6F" w:rsidRPr="00974E6F" w:rsidRDefault="00974E6F" w:rsidP="00974E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E6F">
        <w:rPr>
          <w:rFonts w:ascii="Times New Roman" w:hAnsi="Times New Roman" w:cs="Times New Roman"/>
          <w:b/>
          <w:sz w:val="24"/>
          <w:szCs w:val="24"/>
        </w:rPr>
        <w:t>«</w:t>
      </w:r>
      <w:r w:rsidRPr="00974E6F">
        <w:rPr>
          <w:rFonts w:ascii="Times New Roman" w:hAnsi="Times New Roman" w:cs="Times New Roman"/>
          <w:b/>
          <w:sz w:val="24"/>
          <w:szCs w:val="24"/>
        </w:rPr>
        <w:t>Сенсорное развитие детей дошкольного во</w:t>
      </w:r>
      <w:r w:rsidRPr="00974E6F">
        <w:rPr>
          <w:rFonts w:ascii="Times New Roman" w:hAnsi="Times New Roman" w:cs="Times New Roman"/>
          <w:b/>
          <w:sz w:val="24"/>
          <w:szCs w:val="24"/>
        </w:rPr>
        <w:t>зраста: фундамент познания мира»</w:t>
      </w:r>
    </w:p>
    <w:p w:rsidR="00974E6F" w:rsidRPr="00974E6F" w:rsidRDefault="00974E6F" w:rsidP="00974E6F">
      <w:pPr>
        <w:jc w:val="both"/>
        <w:rPr>
          <w:rFonts w:ascii="Times New Roman" w:hAnsi="Times New Roman" w:cs="Times New Roman"/>
          <w:sz w:val="24"/>
          <w:szCs w:val="24"/>
        </w:rPr>
      </w:pPr>
      <w:r w:rsidRPr="00974E6F">
        <w:rPr>
          <w:rFonts w:ascii="Times New Roman" w:hAnsi="Times New Roman" w:cs="Times New Roman"/>
          <w:sz w:val="24"/>
          <w:szCs w:val="24"/>
        </w:rPr>
        <w:t>Сенсорное развитие ребенка — это процесс формирования его восприятия и представлений о внешних свойствах предметов: форме, цвете, величине, положении в пространстве, запахе, вкусе и других качествах. В дошкольной педагогике и психологии этот процесс рассматривается как основа познавательного развития, поскольку познание окружающего мира начинается с «живого созерцания» — ощущения и восприятия</w:t>
      </w:r>
      <w:r w:rsidRPr="00974E6F">
        <w:rPr>
          <w:rFonts w:ascii="Times New Roman" w:hAnsi="Times New Roman" w:cs="Times New Roman"/>
          <w:sz w:val="24"/>
          <w:szCs w:val="24"/>
        </w:rPr>
        <w:t>.</w:t>
      </w:r>
    </w:p>
    <w:p w:rsidR="00974E6F" w:rsidRPr="00974E6F" w:rsidRDefault="00974E6F" w:rsidP="00974E6F">
      <w:pPr>
        <w:jc w:val="both"/>
        <w:rPr>
          <w:rFonts w:ascii="Times New Roman" w:hAnsi="Times New Roman" w:cs="Times New Roman"/>
          <w:sz w:val="24"/>
          <w:szCs w:val="24"/>
        </w:rPr>
      </w:pPr>
      <w:r w:rsidRPr="00974E6F">
        <w:rPr>
          <w:rFonts w:ascii="Times New Roman" w:hAnsi="Times New Roman" w:cs="Times New Roman"/>
          <w:sz w:val="24"/>
          <w:szCs w:val="24"/>
        </w:rPr>
        <w:t xml:space="preserve">Значение сенсорного воспитания в дошкольном возрасте трудно переоценить. Именно в этот период при соответствующих условиях у ребенка развиваются различные способности, обогащается сенсорный опыт через осязание, мышечное чувство, зрение; ребенок начинает различать величину, форму и цвет предмета. Профессор Н.М. </w:t>
      </w:r>
      <w:proofErr w:type="spellStart"/>
      <w:r w:rsidRPr="00974E6F">
        <w:rPr>
          <w:rFonts w:ascii="Times New Roman" w:hAnsi="Times New Roman" w:cs="Times New Roman"/>
          <w:sz w:val="24"/>
          <w:szCs w:val="24"/>
        </w:rPr>
        <w:t>Щелованов</w:t>
      </w:r>
      <w:proofErr w:type="spellEnd"/>
      <w:r w:rsidRPr="00974E6F">
        <w:rPr>
          <w:rFonts w:ascii="Times New Roman" w:hAnsi="Times New Roman" w:cs="Times New Roman"/>
          <w:sz w:val="24"/>
          <w:szCs w:val="24"/>
        </w:rPr>
        <w:t xml:space="preserve"> называл ранний возраст «золотой порой» сенсорного воспитания. Известный зарубежный педагог М. </w:t>
      </w:r>
      <w:proofErr w:type="spellStart"/>
      <w:r w:rsidRPr="00974E6F">
        <w:rPr>
          <w:rFonts w:ascii="Times New Roman" w:hAnsi="Times New Roman" w:cs="Times New Roman"/>
          <w:sz w:val="24"/>
          <w:szCs w:val="24"/>
        </w:rPr>
        <w:t>Монтессори</w:t>
      </w:r>
      <w:proofErr w:type="spellEnd"/>
      <w:r w:rsidRPr="00974E6F">
        <w:rPr>
          <w:rFonts w:ascii="Times New Roman" w:hAnsi="Times New Roman" w:cs="Times New Roman"/>
          <w:sz w:val="24"/>
          <w:szCs w:val="24"/>
        </w:rPr>
        <w:t xml:space="preserve"> определила возраст от 0 до 5,5 лет как «</w:t>
      </w:r>
      <w:proofErr w:type="spellStart"/>
      <w:r w:rsidRPr="00974E6F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Pr="00974E6F">
        <w:rPr>
          <w:rFonts w:ascii="Times New Roman" w:hAnsi="Times New Roman" w:cs="Times New Roman"/>
          <w:sz w:val="24"/>
          <w:szCs w:val="24"/>
        </w:rPr>
        <w:t xml:space="preserve"> период» для сенсорного развити</w:t>
      </w:r>
      <w:r>
        <w:rPr>
          <w:rFonts w:ascii="Times New Roman" w:hAnsi="Times New Roman" w:cs="Times New Roman"/>
          <w:sz w:val="24"/>
          <w:szCs w:val="24"/>
        </w:rPr>
        <w:t>я.</w:t>
      </w:r>
    </w:p>
    <w:p w:rsidR="00974E6F" w:rsidRPr="00974E6F" w:rsidRDefault="00974E6F" w:rsidP="00974E6F">
      <w:pPr>
        <w:jc w:val="both"/>
        <w:rPr>
          <w:rFonts w:ascii="Times New Roman" w:hAnsi="Times New Roman" w:cs="Times New Roman"/>
          <w:sz w:val="24"/>
          <w:szCs w:val="24"/>
        </w:rPr>
      </w:pPr>
      <w:r w:rsidRPr="00974E6F">
        <w:rPr>
          <w:rFonts w:ascii="Times New Roman" w:hAnsi="Times New Roman" w:cs="Times New Roman"/>
          <w:sz w:val="24"/>
          <w:szCs w:val="24"/>
        </w:rPr>
        <w:t xml:space="preserve">Особенности восприятия детей дошкольного возраста претерпевают качественные изменения. Если в раннем детстве восприятие остается несовершенным, ребенок выхватывает лишь наиболее яркий признак предмета, то в дошкольном возрасте восприятие превращается в особую познавательную деятельность. </w:t>
      </w:r>
      <w:proofErr w:type="gramStart"/>
      <w:r w:rsidRPr="00974E6F">
        <w:rPr>
          <w:rFonts w:ascii="Times New Roman" w:hAnsi="Times New Roman" w:cs="Times New Roman"/>
          <w:sz w:val="24"/>
          <w:szCs w:val="24"/>
        </w:rPr>
        <w:t xml:space="preserve">Л.А. </w:t>
      </w:r>
      <w:proofErr w:type="spellStart"/>
      <w:r w:rsidRPr="00974E6F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974E6F">
        <w:rPr>
          <w:rFonts w:ascii="Times New Roman" w:hAnsi="Times New Roman" w:cs="Times New Roman"/>
          <w:sz w:val="24"/>
          <w:szCs w:val="24"/>
        </w:rPr>
        <w:t xml:space="preserve"> отмечал, что в этот период практическое действие с предметом «расщепляется» на ориентировочную и исполнительскую части, причем ориентировочная часть постепенно становится самостоятельной и выполняется в умс</w:t>
      </w:r>
      <w:r w:rsidRPr="00974E6F">
        <w:rPr>
          <w:rFonts w:ascii="Times New Roman" w:hAnsi="Times New Roman" w:cs="Times New Roman"/>
          <w:sz w:val="24"/>
          <w:szCs w:val="24"/>
        </w:rPr>
        <w:t>твенном плане.</w:t>
      </w:r>
      <w:proofErr w:type="gramEnd"/>
    </w:p>
    <w:p w:rsidR="00974E6F" w:rsidRPr="00974E6F" w:rsidRDefault="00974E6F" w:rsidP="00974E6F">
      <w:pPr>
        <w:jc w:val="both"/>
        <w:rPr>
          <w:rFonts w:ascii="Times New Roman" w:hAnsi="Times New Roman" w:cs="Times New Roman"/>
          <w:sz w:val="24"/>
          <w:szCs w:val="24"/>
        </w:rPr>
      </w:pPr>
      <w:r w:rsidRPr="00974E6F">
        <w:rPr>
          <w:rFonts w:ascii="Times New Roman" w:hAnsi="Times New Roman" w:cs="Times New Roman"/>
          <w:sz w:val="24"/>
          <w:szCs w:val="24"/>
        </w:rPr>
        <w:t>Важнейшей линией сенсорного развития выступает освоение сенсорных эталонов — общепринятых представлений о свойствах предметов. К эталонам относятся: семь цветов спектра, пять геометрических форм, три градации величины. Процесс усвоения эталонов начинается в младшем дошкольном возрасте и предполагает не просто показ и называние, а активные действия детей по сопоставлению разных эталонов, подбору одинаковых, закреп</w:t>
      </w:r>
      <w:r w:rsidRPr="00974E6F">
        <w:rPr>
          <w:rFonts w:ascii="Times New Roman" w:hAnsi="Times New Roman" w:cs="Times New Roman"/>
          <w:sz w:val="24"/>
          <w:szCs w:val="24"/>
        </w:rPr>
        <w:t>лению каждого эталона в памяти.</w:t>
      </w:r>
    </w:p>
    <w:p w:rsidR="00974E6F" w:rsidRPr="00974E6F" w:rsidRDefault="00974E6F" w:rsidP="00974E6F">
      <w:pPr>
        <w:jc w:val="both"/>
        <w:rPr>
          <w:rFonts w:ascii="Times New Roman" w:hAnsi="Times New Roman" w:cs="Times New Roman"/>
          <w:sz w:val="24"/>
          <w:szCs w:val="24"/>
        </w:rPr>
      </w:pPr>
      <w:r w:rsidRPr="00974E6F">
        <w:rPr>
          <w:rFonts w:ascii="Times New Roman" w:hAnsi="Times New Roman" w:cs="Times New Roman"/>
          <w:sz w:val="24"/>
          <w:szCs w:val="24"/>
        </w:rPr>
        <w:t>Эффективным средством сенсорного развития являются дидактические игры, которые позволяют в доступной форме формировать представления о сенсорных эталонах, развивать наблюдательность, внимание, память и воображение. Игровая деятельность, будучи основным видом активности дошкольника, создает благоприятные условия для развития восприятия и включения чувственног</w:t>
      </w:r>
      <w:r w:rsidRPr="00974E6F">
        <w:rPr>
          <w:rFonts w:ascii="Times New Roman" w:hAnsi="Times New Roman" w:cs="Times New Roman"/>
          <w:sz w:val="24"/>
          <w:szCs w:val="24"/>
        </w:rPr>
        <w:t>о опыта в деятельность ребенка.</w:t>
      </w:r>
    </w:p>
    <w:p w:rsidR="00974E6F" w:rsidRPr="00974E6F" w:rsidRDefault="00974E6F" w:rsidP="00974E6F">
      <w:pPr>
        <w:jc w:val="both"/>
        <w:rPr>
          <w:rFonts w:ascii="Times New Roman" w:hAnsi="Times New Roman" w:cs="Times New Roman"/>
          <w:sz w:val="24"/>
          <w:szCs w:val="24"/>
        </w:rPr>
      </w:pPr>
      <w:r w:rsidRPr="00974E6F">
        <w:rPr>
          <w:rFonts w:ascii="Times New Roman" w:hAnsi="Times New Roman" w:cs="Times New Roman"/>
          <w:sz w:val="24"/>
          <w:szCs w:val="24"/>
        </w:rPr>
        <w:t>Сенсорное развитие осуществляется в тесной связи с развитием речи: своевременное соединение чувственного опыта со словом способствует формированию плана представлений и активизирует словарный запас. Исследования показывают, что качественные различия между восприятием ребенка раннего возраста и дошкольника связаны с переходом к более сложным видам продуктивной деятельности — рисованию, конструированию, лепке, которые предъявляют более в</w:t>
      </w:r>
      <w:r w:rsidRPr="00974E6F">
        <w:rPr>
          <w:rFonts w:ascii="Times New Roman" w:hAnsi="Times New Roman" w:cs="Times New Roman"/>
          <w:sz w:val="24"/>
          <w:szCs w:val="24"/>
        </w:rPr>
        <w:t>ысокие требования к восприятию.</w:t>
      </w:r>
    </w:p>
    <w:p w:rsidR="00974E6F" w:rsidRPr="00974E6F" w:rsidRDefault="00974E6F" w:rsidP="00974E6F">
      <w:pPr>
        <w:jc w:val="both"/>
        <w:rPr>
          <w:rFonts w:ascii="Times New Roman" w:hAnsi="Times New Roman" w:cs="Times New Roman"/>
          <w:sz w:val="24"/>
          <w:szCs w:val="24"/>
        </w:rPr>
      </w:pPr>
      <w:r w:rsidRPr="00974E6F">
        <w:rPr>
          <w:rFonts w:ascii="Times New Roman" w:hAnsi="Times New Roman" w:cs="Times New Roman"/>
          <w:sz w:val="24"/>
          <w:szCs w:val="24"/>
        </w:rPr>
        <w:lastRenderedPageBreak/>
        <w:t>Таким образом, сенсорное развитие в дошкольном возрасте выступает фундаментом интеллектуального развития, основой для успешного овладения различными видами деятельности и подготовки к школьному обучению. Целенаправленное сенсорное воспитание с учетом возрастных и индивидуальных особенностей детей, использование разнообразных методов и средств, в том числе дидактических игр и сенсорных технологий, обеспечивает полноценное развитие восприятия и создает базу для дальнейшего по</w:t>
      </w:r>
      <w:r w:rsidRPr="00974E6F">
        <w:rPr>
          <w:rFonts w:ascii="Times New Roman" w:hAnsi="Times New Roman" w:cs="Times New Roman"/>
          <w:sz w:val="24"/>
          <w:szCs w:val="24"/>
        </w:rPr>
        <w:t>знавательного развития ребенка.</w:t>
      </w:r>
    </w:p>
    <w:p w:rsidR="00974E6F" w:rsidRPr="00974E6F" w:rsidRDefault="00974E6F" w:rsidP="00974E6F">
      <w:pPr>
        <w:jc w:val="both"/>
        <w:rPr>
          <w:rFonts w:ascii="Times New Roman" w:hAnsi="Times New Roman" w:cs="Times New Roman"/>
          <w:sz w:val="24"/>
          <w:szCs w:val="24"/>
        </w:rPr>
      </w:pPr>
      <w:r w:rsidRPr="00974E6F">
        <w:rPr>
          <w:rFonts w:ascii="Times New Roman" w:hAnsi="Times New Roman" w:cs="Times New Roman"/>
          <w:sz w:val="24"/>
          <w:szCs w:val="24"/>
        </w:rPr>
        <w:t>Библиографический список</w:t>
      </w:r>
    </w:p>
    <w:p w:rsidR="00974E6F" w:rsidRPr="00974E6F" w:rsidRDefault="00974E6F" w:rsidP="00974E6F">
      <w:pPr>
        <w:jc w:val="both"/>
        <w:rPr>
          <w:rFonts w:ascii="Times New Roman" w:hAnsi="Times New Roman" w:cs="Times New Roman"/>
          <w:sz w:val="24"/>
          <w:szCs w:val="24"/>
        </w:rPr>
      </w:pPr>
      <w:r w:rsidRPr="00974E6F">
        <w:rPr>
          <w:rFonts w:ascii="Times New Roman" w:hAnsi="Times New Roman" w:cs="Times New Roman"/>
          <w:sz w:val="24"/>
          <w:szCs w:val="24"/>
        </w:rPr>
        <w:t>1. Бондарева, А.В. Особенности сенсорного воспитания детей младшего дошкольного возраста [Электронный ресурс] // Воспитатель детского сада. – Режим доступа: https://www.vospitatelds.ru (дата обращения: 19.07.2026).</w:t>
      </w:r>
    </w:p>
    <w:p w:rsidR="00974E6F" w:rsidRPr="00974E6F" w:rsidRDefault="00974E6F" w:rsidP="00974E6F">
      <w:pPr>
        <w:jc w:val="both"/>
        <w:rPr>
          <w:rFonts w:ascii="Times New Roman" w:hAnsi="Times New Roman" w:cs="Times New Roman"/>
          <w:sz w:val="24"/>
          <w:szCs w:val="24"/>
        </w:rPr>
      </w:pPr>
      <w:r w:rsidRPr="00974E6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74E6F">
        <w:rPr>
          <w:rFonts w:ascii="Times New Roman" w:hAnsi="Times New Roman" w:cs="Times New Roman"/>
          <w:sz w:val="24"/>
          <w:szCs w:val="24"/>
        </w:rPr>
        <w:t>Бутузова</w:t>
      </w:r>
      <w:proofErr w:type="spellEnd"/>
      <w:r w:rsidRPr="00974E6F">
        <w:rPr>
          <w:rFonts w:ascii="Times New Roman" w:hAnsi="Times New Roman" w:cs="Times New Roman"/>
          <w:sz w:val="24"/>
          <w:szCs w:val="24"/>
        </w:rPr>
        <w:t xml:space="preserve">, О.Ю. Использование дидактических игр для сенсорного развития детей младшего дошкольного возраста [Электронный ресурс] // Альманах педагога. – 2025. – 5 </w:t>
      </w:r>
      <w:proofErr w:type="spellStart"/>
      <w:r w:rsidRPr="00974E6F">
        <w:rPr>
          <w:rFonts w:ascii="Times New Roman" w:hAnsi="Times New Roman" w:cs="Times New Roman"/>
          <w:sz w:val="24"/>
          <w:szCs w:val="24"/>
        </w:rPr>
        <w:t>нояб</w:t>
      </w:r>
      <w:proofErr w:type="spellEnd"/>
      <w:r w:rsidRPr="00974E6F">
        <w:rPr>
          <w:rFonts w:ascii="Times New Roman" w:hAnsi="Times New Roman" w:cs="Times New Roman"/>
          <w:sz w:val="24"/>
          <w:szCs w:val="24"/>
        </w:rPr>
        <w:t>. – Режим доступа: https://almanahpedagoga.ru (д</w:t>
      </w:r>
      <w:r w:rsidRPr="00974E6F">
        <w:rPr>
          <w:rFonts w:ascii="Times New Roman" w:hAnsi="Times New Roman" w:cs="Times New Roman"/>
          <w:sz w:val="24"/>
          <w:szCs w:val="24"/>
        </w:rPr>
        <w:t>ата обращения: 19.07.2026).</w:t>
      </w:r>
    </w:p>
    <w:p w:rsidR="00974E6F" w:rsidRPr="00974E6F" w:rsidRDefault="00974E6F" w:rsidP="00974E6F">
      <w:pPr>
        <w:jc w:val="both"/>
        <w:rPr>
          <w:rFonts w:ascii="Times New Roman" w:hAnsi="Times New Roman" w:cs="Times New Roman"/>
          <w:sz w:val="24"/>
          <w:szCs w:val="24"/>
        </w:rPr>
      </w:pPr>
      <w:r w:rsidRPr="00974E6F">
        <w:rPr>
          <w:rFonts w:ascii="Times New Roman" w:hAnsi="Times New Roman" w:cs="Times New Roman"/>
          <w:sz w:val="24"/>
          <w:szCs w:val="24"/>
        </w:rPr>
        <w:t>3. Симонина, А.А. Сенсорное развитие детей дошкольного возраста [Электронный ресурс] // Учительский журнал. – Режим доступа: https://www.teacherjournal.ru (дата обращения: 19.07.2026).</w:t>
      </w:r>
    </w:p>
    <w:p w:rsidR="00974E6F" w:rsidRPr="00974E6F" w:rsidRDefault="00974E6F" w:rsidP="00974E6F">
      <w:pPr>
        <w:jc w:val="both"/>
        <w:rPr>
          <w:rFonts w:ascii="Times New Roman" w:hAnsi="Times New Roman" w:cs="Times New Roman"/>
          <w:sz w:val="24"/>
          <w:szCs w:val="24"/>
        </w:rPr>
      </w:pPr>
      <w:r w:rsidRPr="00974E6F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74E6F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Pr="00974E6F">
        <w:rPr>
          <w:rFonts w:ascii="Times New Roman" w:hAnsi="Times New Roman" w:cs="Times New Roman"/>
          <w:sz w:val="24"/>
          <w:szCs w:val="24"/>
        </w:rPr>
        <w:t xml:space="preserve">, С.М. Сенсорная технология как средство развития познавательной активности детей дошкольного возраста [Электронный ресурс] // </w:t>
      </w:r>
      <w:proofErr w:type="spellStart"/>
      <w:r w:rsidRPr="00974E6F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974E6F">
        <w:rPr>
          <w:rFonts w:ascii="Times New Roman" w:hAnsi="Times New Roman" w:cs="Times New Roman"/>
          <w:sz w:val="24"/>
          <w:szCs w:val="24"/>
        </w:rPr>
        <w:t>. – 2025. – 24 окт. – Режим доступа: https://infourok.ru (дата обращения: 19.07.2026).</w:t>
      </w:r>
    </w:p>
    <w:p w:rsidR="00974E6F" w:rsidRPr="00974E6F" w:rsidRDefault="00974E6F" w:rsidP="00974E6F">
      <w:pPr>
        <w:jc w:val="both"/>
        <w:rPr>
          <w:rFonts w:ascii="Times New Roman" w:hAnsi="Times New Roman" w:cs="Times New Roman"/>
          <w:sz w:val="24"/>
          <w:szCs w:val="24"/>
        </w:rPr>
      </w:pPr>
      <w:r w:rsidRPr="00974E6F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74E6F">
        <w:rPr>
          <w:rFonts w:ascii="Times New Roman" w:hAnsi="Times New Roman" w:cs="Times New Roman"/>
          <w:sz w:val="24"/>
          <w:szCs w:val="24"/>
        </w:rPr>
        <w:t>Гянджимова</w:t>
      </w:r>
      <w:proofErr w:type="spellEnd"/>
      <w:r w:rsidRPr="00974E6F">
        <w:rPr>
          <w:rFonts w:ascii="Times New Roman" w:hAnsi="Times New Roman" w:cs="Times New Roman"/>
          <w:sz w:val="24"/>
          <w:szCs w:val="24"/>
        </w:rPr>
        <w:t>, П.Г. Формирование сенсорной культуры младших дошкольников [Электронный ресурс] // Дошкольник. – 2025. – 25 февр. – Режим доступа: http://xn--d1aifbdmeb2gxb.xn--p1ai (дата обращения: 19.07.2026).</w:t>
      </w:r>
    </w:p>
    <w:p w:rsidR="00974E6F" w:rsidRPr="00974E6F" w:rsidRDefault="00974E6F" w:rsidP="00974E6F">
      <w:pPr>
        <w:jc w:val="both"/>
        <w:rPr>
          <w:rFonts w:ascii="Times New Roman" w:hAnsi="Times New Roman" w:cs="Times New Roman"/>
          <w:sz w:val="24"/>
          <w:szCs w:val="24"/>
        </w:rPr>
      </w:pPr>
      <w:r w:rsidRPr="00974E6F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974E6F">
        <w:rPr>
          <w:rFonts w:ascii="Times New Roman" w:hAnsi="Times New Roman" w:cs="Times New Roman"/>
          <w:sz w:val="24"/>
          <w:szCs w:val="24"/>
        </w:rPr>
        <w:t>Рубашова</w:t>
      </w:r>
      <w:proofErr w:type="spellEnd"/>
      <w:r w:rsidRPr="00974E6F">
        <w:rPr>
          <w:rFonts w:ascii="Times New Roman" w:hAnsi="Times New Roman" w:cs="Times New Roman"/>
          <w:sz w:val="24"/>
          <w:szCs w:val="24"/>
        </w:rPr>
        <w:t>, Т.И. Методические рекомендации по организации сенсорных игр с детьми раннего возраста в ДОУ [Электронный ресурс] // Воспитатель детского сада. – Режим доступа: https://www.vospitatelds.ru (дата обращения: 19.07.2026).</w:t>
      </w:r>
    </w:p>
    <w:p w:rsidR="00974E6F" w:rsidRPr="00974E6F" w:rsidRDefault="00974E6F" w:rsidP="00974E6F">
      <w:pPr>
        <w:jc w:val="both"/>
        <w:rPr>
          <w:rFonts w:ascii="Times New Roman" w:hAnsi="Times New Roman" w:cs="Times New Roman"/>
          <w:sz w:val="24"/>
          <w:szCs w:val="24"/>
        </w:rPr>
      </w:pPr>
      <w:r w:rsidRPr="00974E6F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974E6F">
        <w:rPr>
          <w:rFonts w:ascii="Times New Roman" w:hAnsi="Times New Roman" w:cs="Times New Roman"/>
          <w:sz w:val="24"/>
          <w:szCs w:val="24"/>
        </w:rPr>
        <w:t>Яганова</w:t>
      </w:r>
      <w:proofErr w:type="spellEnd"/>
      <w:r w:rsidRPr="00974E6F">
        <w:rPr>
          <w:rFonts w:ascii="Times New Roman" w:hAnsi="Times New Roman" w:cs="Times New Roman"/>
          <w:sz w:val="24"/>
          <w:szCs w:val="24"/>
        </w:rPr>
        <w:t>, А.Р. Особенности сенсорного развития детей младшего дошкольного возраста [Электронный ресурс] // Педагог ДОУ. – Режим доступа: https://www.pdou.ru (дата обращения: 19.07.2026).</w:t>
      </w:r>
    </w:p>
    <w:p w:rsidR="000F5CEE" w:rsidRPr="00974E6F" w:rsidRDefault="00974E6F" w:rsidP="00974E6F">
      <w:pPr>
        <w:jc w:val="both"/>
        <w:rPr>
          <w:rFonts w:ascii="Times New Roman" w:hAnsi="Times New Roman" w:cs="Times New Roman"/>
          <w:sz w:val="24"/>
          <w:szCs w:val="24"/>
        </w:rPr>
      </w:pPr>
      <w:r w:rsidRPr="00974E6F">
        <w:rPr>
          <w:rFonts w:ascii="Times New Roman" w:hAnsi="Times New Roman" w:cs="Times New Roman"/>
          <w:sz w:val="24"/>
          <w:szCs w:val="24"/>
        </w:rPr>
        <w:t xml:space="preserve">8. Полежаева, К.В. Экологические приключения через сенсорные игры [Электронный ресурс] // Воспитатель </w:t>
      </w:r>
      <w:proofErr w:type="spellStart"/>
      <w:r w:rsidRPr="00974E6F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974E6F">
        <w:rPr>
          <w:rFonts w:ascii="Times New Roman" w:hAnsi="Times New Roman" w:cs="Times New Roman"/>
          <w:sz w:val="24"/>
          <w:szCs w:val="24"/>
        </w:rPr>
        <w:t>. – Режим доступа: https://www.vospitatelru.ru (дата обращения: 19.07.2026).</w:t>
      </w:r>
    </w:p>
    <w:sectPr w:rsidR="000F5CEE" w:rsidRPr="00974E6F" w:rsidSect="00122B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4E6F"/>
    <w:rsid w:val="000F5CEE"/>
    <w:rsid w:val="00974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6360">
                  <w:marLeft w:val="0"/>
                  <w:marRight w:val="0"/>
                  <w:marTop w:val="48"/>
                  <w:marBottom w:val="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4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60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31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97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921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81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4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06041">
                  <w:marLeft w:val="0"/>
                  <w:marRight w:val="0"/>
                  <w:marTop w:val="12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15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53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03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268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77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774</Words>
  <Characters>4416</Characters>
  <Application>Microsoft Office Word</Application>
  <DocSecurity>0</DocSecurity>
  <Lines>36</Lines>
  <Paragraphs>10</Paragraphs>
  <ScaleCrop>false</ScaleCrop>
  <Company/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2026-07-19T05:34:00Z</dcterms:created>
  <dcterms:modified xsi:type="dcterms:W3CDTF">2026-07-19T05:37:00Z</dcterms:modified>
</cp:coreProperties>
</file>