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F339" w14:textId="77777777" w:rsidR="00BE3D80" w:rsidRPr="001D2675" w:rsidRDefault="001D2675" w:rsidP="00C633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8338A9" wp14:editId="35217307">
            <wp:simplePos x="0" y="0"/>
            <wp:positionH relativeFrom="column">
              <wp:posOffset>2492734</wp:posOffset>
            </wp:positionH>
            <wp:positionV relativeFrom="paragraph">
              <wp:posOffset>8780</wp:posOffset>
            </wp:positionV>
            <wp:extent cx="954985" cy="795130"/>
            <wp:effectExtent l="19050" t="0" r="0" b="0"/>
            <wp:wrapNone/>
            <wp:docPr id="3" name="Рисунок 2" descr="gerbpur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purovski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85" cy="79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283EA" w14:textId="77777777" w:rsidR="00BE3D80" w:rsidRPr="001D2675" w:rsidRDefault="00BE3D80" w:rsidP="00C633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01B4FF1" w14:textId="77777777" w:rsidR="001D2675" w:rsidRPr="001D2675" w:rsidRDefault="001D2675" w:rsidP="00C633C9">
      <w:pPr>
        <w:spacing w:line="240" w:lineRule="auto"/>
        <w:jc w:val="both"/>
        <w:rPr>
          <w:rFonts w:ascii="Times New Roman" w:eastAsia="+mj-ea" w:hAnsi="Times New Roman" w:cs="Times New Roman"/>
          <w:bCs/>
          <w:i/>
          <w:sz w:val="28"/>
          <w:szCs w:val="28"/>
        </w:rPr>
      </w:pPr>
    </w:p>
    <w:p w14:paraId="12D6C9A3" w14:textId="77777777" w:rsidR="001D2675" w:rsidRPr="001D2675" w:rsidRDefault="001D2675" w:rsidP="00C633C9">
      <w:pPr>
        <w:spacing w:line="240" w:lineRule="auto"/>
        <w:jc w:val="both"/>
        <w:rPr>
          <w:rFonts w:ascii="Times New Roman" w:eastAsia="+mj-ea" w:hAnsi="Times New Roman" w:cs="Times New Roman"/>
          <w:bCs/>
          <w:i/>
          <w:sz w:val="28"/>
          <w:szCs w:val="28"/>
        </w:rPr>
      </w:pPr>
    </w:p>
    <w:p w14:paraId="55023A12" w14:textId="77777777" w:rsidR="00BE3D80" w:rsidRPr="00C633C9" w:rsidRDefault="00BE3D80" w:rsidP="00C633C9">
      <w:pPr>
        <w:spacing w:line="240" w:lineRule="auto"/>
        <w:jc w:val="center"/>
        <w:rPr>
          <w:rFonts w:ascii="Times New Roman" w:eastAsia="+mj-ea" w:hAnsi="Times New Roman" w:cs="Times New Roman"/>
          <w:bCs/>
          <w:sz w:val="24"/>
          <w:szCs w:val="24"/>
        </w:rPr>
      </w:pPr>
      <w:r w:rsidRPr="00C633C9">
        <w:rPr>
          <w:rFonts w:ascii="Times New Roman" w:eastAsia="+mj-ea" w:hAnsi="Times New Roman" w:cs="Times New Roman"/>
          <w:bCs/>
          <w:sz w:val="24"/>
          <w:szCs w:val="24"/>
        </w:rPr>
        <w:t>МУНИЦИПАЛЬНОЕ ОБРАЗОВАНИЕ ПУРОВСКИЙ РАЙОН</w:t>
      </w:r>
    </w:p>
    <w:p w14:paraId="517AA5CC" w14:textId="77777777" w:rsidR="00BE3D80" w:rsidRPr="00C633C9" w:rsidRDefault="00BE3D80" w:rsidP="00C633C9">
      <w:pPr>
        <w:spacing w:line="240" w:lineRule="auto"/>
        <w:jc w:val="center"/>
        <w:rPr>
          <w:rFonts w:ascii="Times New Roman" w:eastAsia="+mj-ea" w:hAnsi="Times New Roman" w:cs="Times New Roman"/>
          <w:bCs/>
          <w:sz w:val="24"/>
          <w:szCs w:val="24"/>
        </w:rPr>
      </w:pPr>
      <w:r w:rsidRPr="00C633C9">
        <w:rPr>
          <w:rFonts w:ascii="Times New Roman" w:eastAsia="+mj-ea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14:paraId="6937541B" w14:textId="77777777" w:rsidR="00BE3D80" w:rsidRPr="00C633C9" w:rsidRDefault="00BE3D80" w:rsidP="00C633C9">
      <w:pPr>
        <w:spacing w:line="240" w:lineRule="auto"/>
        <w:jc w:val="center"/>
        <w:rPr>
          <w:rFonts w:ascii="Times New Roman" w:eastAsia="+mj-ea" w:hAnsi="Times New Roman" w:cs="Times New Roman"/>
          <w:bCs/>
          <w:sz w:val="24"/>
          <w:szCs w:val="24"/>
        </w:rPr>
      </w:pPr>
      <w:r w:rsidRPr="00C633C9">
        <w:rPr>
          <w:rFonts w:ascii="Times New Roman" w:eastAsia="+mj-ea" w:hAnsi="Times New Roman" w:cs="Times New Roman"/>
          <w:bCs/>
          <w:sz w:val="24"/>
          <w:szCs w:val="24"/>
        </w:rPr>
        <w:t>«СРЕДНЯЯ ОБЩЕОБРАЗОВАТЕЛЬНАЯ ШКОЛА №1»</w:t>
      </w:r>
    </w:p>
    <w:p w14:paraId="0AA27737" w14:textId="77777777" w:rsidR="00BE3D80" w:rsidRPr="00C633C9" w:rsidRDefault="00BE3D80" w:rsidP="00C633C9">
      <w:pPr>
        <w:spacing w:line="240" w:lineRule="auto"/>
        <w:jc w:val="center"/>
        <w:rPr>
          <w:rFonts w:ascii="Times New Roman" w:eastAsia="+mj-ea" w:hAnsi="Times New Roman" w:cs="Times New Roman"/>
          <w:bCs/>
          <w:sz w:val="24"/>
          <w:szCs w:val="24"/>
        </w:rPr>
      </w:pPr>
      <w:r w:rsidRPr="00C633C9">
        <w:rPr>
          <w:rFonts w:ascii="Times New Roman" w:eastAsia="+mj-ea" w:hAnsi="Times New Roman" w:cs="Times New Roman"/>
          <w:bCs/>
          <w:sz w:val="24"/>
          <w:szCs w:val="24"/>
        </w:rPr>
        <w:t>Г. ТАРКО-САЛЕ ПУРОВСКОГО РАЙОНА</w:t>
      </w:r>
    </w:p>
    <w:p w14:paraId="206EF9C1" w14:textId="77777777" w:rsidR="00BE3D80" w:rsidRPr="001D2675" w:rsidRDefault="00BE3D80" w:rsidP="00C633C9">
      <w:pPr>
        <w:spacing w:line="240" w:lineRule="auto"/>
        <w:jc w:val="both"/>
        <w:rPr>
          <w:rFonts w:ascii="Times New Roman" w:eastAsia="+mj-ea" w:hAnsi="Times New Roman" w:cs="Times New Roman"/>
          <w:bCs/>
          <w:i/>
          <w:sz w:val="28"/>
          <w:szCs w:val="28"/>
        </w:rPr>
      </w:pPr>
      <w:r w:rsidRPr="001D2675">
        <w:rPr>
          <w:rFonts w:ascii="Times New Roman" w:eastAsia="+mj-ea" w:hAnsi="Times New Roman" w:cs="Times New Roman"/>
          <w:bCs/>
          <w:i/>
          <w:sz w:val="28"/>
          <w:szCs w:val="28"/>
        </w:rPr>
        <w:t>__________________________________</w:t>
      </w:r>
      <w:r w:rsidR="00C633C9">
        <w:rPr>
          <w:rFonts w:ascii="Times New Roman" w:eastAsia="+mj-ea" w:hAnsi="Times New Roman" w:cs="Times New Roman"/>
          <w:bCs/>
          <w:i/>
          <w:sz w:val="28"/>
          <w:szCs w:val="28"/>
        </w:rPr>
        <w:t>_____________________________</w:t>
      </w:r>
    </w:p>
    <w:p w14:paraId="5C70157D" w14:textId="77777777" w:rsidR="00BE3D80" w:rsidRPr="00C633C9" w:rsidRDefault="00BE3D80" w:rsidP="00C633C9">
      <w:pPr>
        <w:spacing w:line="240" w:lineRule="auto"/>
        <w:jc w:val="center"/>
        <w:rPr>
          <w:rFonts w:ascii="Times New Roman" w:eastAsia="+mj-ea" w:hAnsi="Times New Roman" w:cs="Times New Roman"/>
          <w:bCs/>
          <w:i/>
          <w:sz w:val="28"/>
          <w:szCs w:val="28"/>
        </w:rPr>
      </w:pPr>
      <w:r w:rsidRPr="00C633C9">
        <w:rPr>
          <w:rFonts w:ascii="Times New Roman" w:eastAsia="+mj-ea" w:hAnsi="Times New Roman" w:cs="Times New Roman"/>
          <w:bCs/>
          <w:i/>
          <w:sz w:val="28"/>
          <w:szCs w:val="28"/>
        </w:rPr>
        <w:t>Проект</w:t>
      </w:r>
    </w:p>
    <w:p w14:paraId="52F534F9" w14:textId="77777777" w:rsidR="00BE3D80" w:rsidRPr="00C633C9" w:rsidRDefault="00BE3D80" w:rsidP="00C633C9">
      <w:pPr>
        <w:spacing w:line="240" w:lineRule="auto"/>
        <w:ind w:firstLine="680"/>
        <w:jc w:val="center"/>
        <w:rPr>
          <w:rFonts w:ascii="Times New Roman" w:eastAsia="+mj-ea" w:hAnsi="Times New Roman" w:cs="Times New Roman"/>
          <w:bCs/>
          <w:i/>
          <w:sz w:val="28"/>
          <w:szCs w:val="28"/>
        </w:rPr>
      </w:pPr>
      <w:r w:rsidRPr="00C633C9">
        <w:rPr>
          <w:rFonts w:ascii="Times New Roman" w:eastAsia="+mj-ea" w:hAnsi="Times New Roman" w:cs="Times New Roman"/>
          <w:bCs/>
          <w:i/>
          <w:sz w:val="28"/>
          <w:szCs w:val="28"/>
        </w:rPr>
        <w:t>по внедрению инновационных методов и технологий повышения эффективности образовательного процесса в общеобразовательном учреждении</w:t>
      </w:r>
    </w:p>
    <w:p w14:paraId="23FE291F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C5CFB" w14:textId="77777777" w:rsidR="00C633C9" w:rsidRDefault="00C633C9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07F768" w14:textId="77777777" w:rsidR="00C633C9" w:rsidRDefault="00C633C9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AB0BAC" w14:textId="77777777" w:rsidR="00C633C9" w:rsidRDefault="00C633C9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8153A2" w14:textId="77777777" w:rsidR="00230F38" w:rsidRDefault="00230F38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E47B15" w14:textId="77777777" w:rsidR="00230F38" w:rsidRDefault="00230F38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7D066D" w14:textId="77777777" w:rsidR="00230F38" w:rsidRDefault="00230F38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7A4129" w14:textId="77777777" w:rsidR="00230F38" w:rsidRDefault="00230F38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EBBCD9" w14:textId="2C6C5EB6" w:rsidR="00C633C9" w:rsidRDefault="00B97354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«Организация профориентационной работы </w:t>
      </w:r>
    </w:p>
    <w:p w14:paraId="04B891F3" w14:textId="77777777" w:rsidR="00B97354" w:rsidRPr="00C633C9" w:rsidRDefault="00B97354" w:rsidP="00C633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63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инклюзивного образования посредством взаимодействия образовательных организаций, социальных партнеров и родителей»</w:t>
      </w:r>
    </w:p>
    <w:p w14:paraId="37C3C4D6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30A00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838E0C" w14:textId="77777777" w:rsidR="00C633C9" w:rsidRDefault="00B97354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07ED3981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C3C6DB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B093DB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24F94C" w14:textId="77777777" w:rsidR="00B97354" w:rsidRPr="00C633C9" w:rsidRDefault="00B97354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3C9">
        <w:rPr>
          <w:rFonts w:ascii="Times New Roman" w:hAnsi="Times New Roman" w:cs="Times New Roman"/>
          <w:sz w:val="28"/>
          <w:szCs w:val="28"/>
        </w:rPr>
        <w:t>Автор</w:t>
      </w:r>
      <w:r w:rsidR="0013525D" w:rsidRPr="00C633C9">
        <w:rPr>
          <w:rFonts w:ascii="Times New Roman" w:hAnsi="Times New Roman" w:cs="Times New Roman"/>
          <w:sz w:val="28"/>
          <w:szCs w:val="28"/>
        </w:rPr>
        <w:t xml:space="preserve"> составитель</w:t>
      </w:r>
      <w:r w:rsidRPr="00C633C9">
        <w:rPr>
          <w:rFonts w:ascii="Times New Roman" w:hAnsi="Times New Roman" w:cs="Times New Roman"/>
          <w:sz w:val="28"/>
          <w:szCs w:val="28"/>
        </w:rPr>
        <w:t xml:space="preserve">: Кузнецова А.А.,  </w:t>
      </w:r>
    </w:p>
    <w:p w14:paraId="057CB00E" w14:textId="77777777" w:rsidR="00B97354" w:rsidRPr="00C633C9" w:rsidRDefault="00B97354" w:rsidP="00C633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3C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633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633C9">
        <w:rPr>
          <w:rFonts w:ascii="Times New Roman" w:hAnsi="Times New Roman" w:cs="Times New Roman"/>
          <w:sz w:val="28"/>
          <w:szCs w:val="28"/>
        </w:rPr>
        <w:t xml:space="preserve">заместитель директора по ОП, учитель-логопед </w:t>
      </w:r>
    </w:p>
    <w:p w14:paraId="42B357C7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B4089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7C067" w14:textId="77777777" w:rsidR="00B97354" w:rsidRPr="001D2675" w:rsidRDefault="00B97354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0D1A56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85D3E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DBAB5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0B1E1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4F5CF" w14:textId="77777777" w:rsidR="00C633C9" w:rsidRDefault="00C633C9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BE23C" w14:textId="77777777" w:rsidR="00230F38" w:rsidRDefault="00230F38" w:rsidP="00C633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A06F9" w14:textId="77777777" w:rsidR="00230F38" w:rsidRDefault="00230F38" w:rsidP="00C633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0337E" w14:textId="77777777" w:rsidR="00230F38" w:rsidRDefault="00230F38" w:rsidP="00C633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6BD6D" w14:textId="742A54B2" w:rsidR="00B97354" w:rsidRPr="00C633C9" w:rsidRDefault="00B97354" w:rsidP="00C633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C9">
        <w:rPr>
          <w:rFonts w:ascii="Times New Roman" w:hAnsi="Times New Roman" w:cs="Times New Roman"/>
          <w:sz w:val="28"/>
          <w:szCs w:val="28"/>
        </w:rPr>
        <w:t>Тарко-Сале, 2022 г.</w:t>
      </w:r>
    </w:p>
    <w:p w14:paraId="6A6DAD0D" w14:textId="77777777" w:rsidR="00A61887" w:rsidRPr="001D2675" w:rsidRDefault="00C633C9" w:rsidP="00C633C9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4"/>
        <w:gridCol w:w="5691"/>
      </w:tblGrid>
      <w:tr w:rsidR="00A61887" w:rsidRPr="00C633C9" w14:paraId="7E4FF77C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2CAE1E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09062" w14:textId="77777777" w:rsidR="00A61887" w:rsidRPr="00C633C9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профориентационной работы в рамках инклюзивного образования посредством взаимодействия образовательных организаций, социальных партнеров и родителей</w:t>
            </w:r>
          </w:p>
        </w:tc>
      </w:tr>
      <w:tr w:rsidR="00A61887" w:rsidRPr="00C633C9" w14:paraId="080B03C0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90FD0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Разработчики про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1E996" w14:textId="68570B17" w:rsidR="00A61887" w:rsidRPr="00230F38" w:rsidRDefault="00A61887" w:rsidP="00C633C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94EE3" w:rsidRPr="00C633C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 Кузнецова А.А., учитель-логопед</w:t>
            </w:r>
            <w:r w:rsidR="00C633C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C633C9" w:rsidRPr="00C633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anna</w:t>
              </w:r>
              <w:r w:rsidR="00C633C9" w:rsidRPr="00C633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1_88@</w:t>
              </w:r>
              <w:r w:rsidR="00C633C9" w:rsidRPr="00C633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C633C9" w:rsidRPr="00C633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633C9" w:rsidRPr="00C633C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633C9" w:rsidRPr="00C6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1887" w:rsidRPr="00C633C9" w14:paraId="58AD0E72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B9193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906A" w14:textId="77777777" w:rsidR="00A61887" w:rsidRPr="00C633C9" w:rsidRDefault="00F94EE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с ограниченными возможностями здоровья и дети-инвалиды 1-11 классов, </w:t>
            </w:r>
            <w:r w:rsidR="00A61887"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родители</w:t>
            </w: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(законные представители)</w:t>
            </w:r>
            <w:r w:rsidR="00A61887"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педагоги</w:t>
            </w:r>
          </w:p>
        </w:tc>
      </w:tr>
      <w:tr w:rsidR="00A61887" w:rsidRPr="00C633C9" w14:paraId="78E7C704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00063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про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B88B1" w14:textId="77777777" w:rsidR="00A61887" w:rsidRPr="00C633C9" w:rsidRDefault="00F94EE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инклюзивного образовательного пространства</w:t>
            </w:r>
          </w:p>
        </w:tc>
      </w:tr>
      <w:tr w:rsidR="00C633C9" w:rsidRPr="00C633C9" w14:paraId="79BA4D82" w14:textId="77777777" w:rsidTr="00230F38">
        <w:trPr>
          <w:trHeight w:val="167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CAD7B1" w14:textId="77777777" w:rsidR="00C633C9" w:rsidRPr="00C633C9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проекта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18939" w14:textId="77777777" w:rsidR="00C633C9" w:rsidRPr="00A55514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 недостаточно созданы условия для системного определения профессиональной траектории развития и самоопределения, проводимой с обучающимися с ограниченными возможностями здоровья (далее ОВЗ) и детьми-инвалидами</w:t>
            </w:r>
          </w:p>
        </w:tc>
      </w:tr>
      <w:tr w:rsidR="00A55514" w:rsidRPr="00C633C9" w14:paraId="13091680" w14:textId="77777777" w:rsidTr="00230F38">
        <w:trPr>
          <w:trHeight w:val="167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3C7387" w14:textId="77777777" w:rsidR="00A55514" w:rsidRPr="00A55514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Проектное решение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8F342" w14:textId="77777777" w:rsidR="00A55514" w:rsidRPr="00A55514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5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«Школы профессионального самоопределения», сайта дистанционного консультирования, «Дорожной карты», интегрирующей разнообразные формы информирования и консультирования всех участников инклюзивного образования, основанных на организации </w:t>
            </w:r>
            <w:r w:rsidRPr="00A5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взаимодействия образовательных организаций, социальных партнеров и родителей </w:t>
            </w:r>
            <w:r w:rsidRPr="00A555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профориентации  обучающихся с ОВЗ и детей-инвалидов</w:t>
            </w:r>
          </w:p>
        </w:tc>
      </w:tr>
      <w:tr w:rsidR="00A55514" w:rsidRPr="00C633C9" w14:paraId="0FBA8B8A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B0F913" w14:textId="77777777" w:rsidR="00A55514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0402B" w14:textId="77777777" w:rsidR="00A55514" w:rsidRPr="00A55514" w:rsidRDefault="00A5551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887" w:rsidRPr="00C633C9" w14:paraId="605BCFCE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87DF6A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 пр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2946A" w14:textId="77777777" w:rsidR="00F94EE3" w:rsidRPr="00A55514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5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5F54751C" w14:textId="77777777" w:rsidR="00F94EE3" w:rsidRPr="00C633C9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</w:t>
            </w:r>
            <w:r w:rsidR="00E3238E"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профессионального ориентирования</w:t>
            </w: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ОВЗ и детей-инвалидов общеобразовательных учреждений.</w:t>
            </w:r>
          </w:p>
          <w:p w14:paraId="461D9268" w14:textId="77777777" w:rsidR="00F94EE3" w:rsidRPr="00A55514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55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77867472" w14:textId="77777777" w:rsidR="00F94EE3" w:rsidRPr="00C633C9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Разработать и внедрить  механизм взаимодействия общеобразовательной организации, социальных партнеров и родителей по профессиональной ориентации обучающихся с ОВЗ и детей-инвалидов.</w:t>
            </w:r>
          </w:p>
          <w:p w14:paraId="7C2E435B" w14:textId="77777777" w:rsidR="00F94EE3" w:rsidRPr="00C633C9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Обеспечить информирование и консультирование обучающихся с ОВЗ и их родителей с целью раскрытия их личностных качеств и возможностей.</w:t>
            </w:r>
          </w:p>
          <w:p w14:paraId="15DAE356" w14:textId="77777777" w:rsidR="00F94EE3" w:rsidRPr="00C633C9" w:rsidRDefault="00F94EE3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Функционирование сайта для дистанционного консультирования в рамках профориентационной работы  с обучающимися с ОВЗ и детьми-инвалидами.</w:t>
            </w:r>
          </w:p>
          <w:p w14:paraId="095015AA" w14:textId="77777777" w:rsidR="00A61887" w:rsidRPr="00C633C9" w:rsidRDefault="00F94EE3" w:rsidP="00C633C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C633C9">
              <w:rPr>
                <w:rFonts w:ascii="Times New Roman" w:hAnsi="Times New Roman" w:cs="Times New Roman"/>
                <w:sz w:val="24"/>
                <w:szCs w:val="24"/>
              </w:rPr>
              <w:t>Провести повторное диагностическое обследование, скорректировать деятельность, согласно полученным результатам и обобщить результаты.</w:t>
            </w:r>
          </w:p>
        </w:tc>
      </w:tr>
      <w:tr w:rsidR="00A61887" w:rsidRPr="00C633C9" w14:paraId="7BD84402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4002C1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675B0" w14:textId="77777777" w:rsidR="00A61887" w:rsidRPr="00C633C9" w:rsidRDefault="00F94EE3" w:rsidP="00C633C9">
            <w:pPr>
              <w:numPr>
                <w:ilvl w:val="0"/>
                <w:numId w:val="19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Профпросвещение</w:t>
            </w:r>
          </w:p>
          <w:p w14:paraId="01CDB709" w14:textId="77777777" w:rsidR="00A61887" w:rsidRPr="00C633C9" w:rsidRDefault="00F94EE3" w:rsidP="00C633C9">
            <w:pPr>
              <w:numPr>
                <w:ilvl w:val="0"/>
                <w:numId w:val="19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Профдиагностическая работа</w:t>
            </w:r>
          </w:p>
          <w:p w14:paraId="4BF37C6E" w14:textId="77777777" w:rsidR="00A61887" w:rsidRPr="00C633C9" w:rsidRDefault="00F94EE3" w:rsidP="00C633C9">
            <w:pPr>
              <w:numPr>
                <w:ilvl w:val="0"/>
                <w:numId w:val="19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Профконсультативная работа</w:t>
            </w:r>
          </w:p>
          <w:p w14:paraId="56F96F97" w14:textId="77777777" w:rsidR="00A61887" w:rsidRPr="00C633C9" w:rsidRDefault="00F94EE3" w:rsidP="00C633C9">
            <w:pPr>
              <w:numPr>
                <w:ilvl w:val="0"/>
                <w:numId w:val="19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  <w:p w14:paraId="3A3AC65A" w14:textId="77777777" w:rsidR="00A61887" w:rsidRPr="00C633C9" w:rsidRDefault="00F94EE3" w:rsidP="00C633C9">
            <w:pPr>
              <w:numPr>
                <w:ilvl w:val="0"/>
                <w:numId w:val="19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Профадаптация</w:t>
            </w:r>
          </w:p>
        </w:tc>
      </w:tr>
      <w:tr w:rsidR="00A61887" w:rsidRPr="00C633C9" w14:paraId="2D1800D0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B5EE59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партнеры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59C49" w14:textId="77777777" w:rsidR="00C633C9" w:rsidRDefault="00C633C9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1. </w:t>
            </w:r>
            <w:r w:rsidR="00E3238E" w:rsidRPr="00C633C9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ФГБОУ ВО «Шадринский государственный педагогический университет»</w:t>
            </w:r>
          </w:p>
          <w:p w14:paraId="08C948BB" w14:textId="77777777" w:rsidR="00E3238E" w:rsidRPr="00C633C9" w:rsidRDefault="00C633C9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238E" w:rsidRPr="00C633C9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ФИП МАУ ДО «Дом детского творчества «Юность»</w:t>
            </w:r>
          </w:p>
          <w:p w14:paraId="2CF7E7DB" w14:textId="77777777" w:rsidR="00E3238E" w:rsidRPr="00C633C9" w:rsidRDefault="00C633C9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3. </w:t>
            </w:r>
            <w:r w:rsidR="00E3238E" w:rsidRPr="00C633C9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МАУ «Районный молодежный центр» Пуровского района</w:t>
            </w:r>
          </w:p>
          <w:p w14:paraId="3D867FB2" w14:textId="77777777" w:rsidR="00E3238E" w:rsidRPr="00C633C9" w:rsidRDefault="00C633C9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3238E" w:rsidRPr="00C6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ГКУ «Центр занятости населения ЯНАО в Пуровском районе»</w:t>
            </w:r>
          </w:p>
          <w:p w14:paraId="6BDD9FE9" w14:textId="77777777" w:rsidR="00E3238E" w:rsidRPr="00C633C9" w:rsidRDefault="00C633C9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ГБПОУ ЯНАО «Тарко-Салинский профессиональный колледж»</w:t>
            </w:r>
          </w:p>
          <w:p w14:paraId="391EF8E8" w14:textId="78B40EC4" w:rsidR="00E3238E" w:rsidRPr="00230F38" w:rsidRDefault="00C633C9" w:rsidP="00230F38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6. </w:t>
            </w:r>
            <w:r w:rsidR="00E3238E" w:rsidRPr="00C633C9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К</w:t>
            </w:r>
            <w:r w:rsidR="00E3238E"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омплексный центр социального обслуживания населения Пуровского района</w:t>
            </w:r>
          </w:p>
          <w:p w14:paraId="743FBC90" w14:textId="681F363C" w:rsidR="00E3238E" w:rsidRPr="00C633C9" w:rsidRDefault="00230F38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C63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3238E" w:rsidRPr="00C63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Пуровская районная общественная организация инвалидов «Милосердие»</w:t>
            </w:r>
          </w:p>
          <w:p w14:paraId="4C31C9D0" w14:textId="7CFB23B1" w:rsidR="00A61887" w:rsidRPr="00C633C9" w:rsidRDefault="00230F38" w:rsidP="00C633C9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63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3238E"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Администрации Пуровского района в проведении районного конкурса "Мы все можем"</w:t>
            </w:r>
          </w:p>
        </w:tc>
      </w:tr>
      <w:tr w:rsidR="00A61887" w:rsidRPr="00C633C9" w14:paraId="4082CDA8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E3F3A6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пр</w:t>
            </w:r>
            <w:r w:rsidR="00E3238E"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оекта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6D0BE" w14:textId="77777777" w:rsidR="00A61887" w:rsidRPr="00C633C9" w:rsidRDefault="00E3238E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2022– декабрь 2024</w:t>
            </w:r>
          </w:p>
        </w:tc>
      </w:tr>
      <w:tr w:rsidR="00A61887" w:rsidRPr="00C633C9" w14:paraId="6967339C" w14:textId="77777777" w:rsidTr="00230F38"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CE1A71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конечный продукт и</w:t>
            </w:r>
          </w:p>
          <w:p w14:paraId="57D924DC" w14:textId="77777777" w:rsidR="00A61887" w:rsidRPr="00C633C9" w:rsidRDefault="00A6188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7F486" w14:textId="77777777" w:rsidR="00E3238E" w:rsidRPr="00C633C9" w:rsidRDefault="00E3238E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реализации проекта</w:t>
            </w:r>
          </w:p>
          <w:p w14:paraId="6F1C8208" w14:textId="77777777" w:rsidR="00E3238E" w:rsidRPr="00C633C9" w:rsidRDefault="00C633C9" w:rsidP="00C633C9">
            <w:pPr>
              <w:pStyle w:val="a9"/>
              <w:numPr>
                <w:ilvl w:val="0"/>
                <w:numId w:val="1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 профессиональной ориентации обучающихся с ОВЗ</w:t>
            </w:r>
          </w:p>
          <w:p w14:paraId="33B56671" w14:textId="77777777" w:rsidR="00E3238E" w:rsidRPr="00C633C9" w:rsidRDefault="00C633C9" w:rsidP="00C633C9">
            <w:pPr>
              <w:pStyle w:val="a9"/>
              <w:numPr>
                <w:ilvl w:val="0"/>
                <w:numId w:val="1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Увеличение количества выпускников с ОВЗ, окончивших обучение и поступивших в ПОО</w:t>
            </w:r>
          </w:p>
          <w:p w14:paraId="5127C881" w14:textId="77777777" w:rsidR="00E3238E" w:rsidRPr="00C633C9" w:rsidRDefault="00C633C9" w:rsidP="00C633C9">
            <w:pPr>
              <w:pStyle w:val="a9"/>
              <w:numPr>
                <w:ilvl w:val="0"/>
                <w:numId w:val="1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Расширение форм взаимодействия для комплексной профессиональной ориентации обучающихся с ОВЗ</w:t>
            </w:r>
          </w:p>
          <w:p w14:paraId="7E43D354" w14:textId="77777777" w:rsidR="00E3238E" w:rsidRPr="00C633C9" w:rsidRDefault="00C633C9" w:rsidP="00C633C9">
            <w:pPr>
              <w:pStyle w:val="a9"/>
              <w:numPr>
                <w:ilvl w:val="0"/>
                <w:numId w:val="1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Увеличение числа родит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елей (законных представителей), удовлетворенных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предоставленными профориентационными услугами и включенных в совместную работу</w:t>
            </w:r>
          </w:p>
          <w:p w14:paraId="0B0F2EE3" w14:textId="77777777" w:rsidR="00E3238E" w:rsidRPr="00C633C9" w:rsidRDefault="00C633C9" w:rsidP="00C633C9">
            <w:pPr>
              <w:pStyle w:val="a9"/>
              <w:numPr>
                <w:ilvl w:val="0"/>
                <w:numId w:val="1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5. </w:t>
            </w:r>
            <w:r w:rsidR="00E3238E" w:rsidRPr="00C633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квалификации педагогических кадров по профориентации обучающихся с ОВЗ </w:t>
            </w:r>
          </w:p>
          <w:p w14:paraId="60866732" w14:textId="77777777" w:rsidR="00E3238E" w:rsidRPr="00C633C9" w:rsidRDefault="00E3238E" w:rsidP="00C633C9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 проекта:</w:t>
            </w:r>
            <w:r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31D3DD" w14:textId="77777777" w:rsidR="00E3238E" w:rsidRPr="00C633C9" w:rsidRDefault="00E3238E" w:rsidP="00C633C9">
            <w:pPr>
              <w:pStyle w:val="a9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диссеминация методического пособия с авторскими разработками и комплекта индивидуальных тетрадей по профессиональному самоопределению учащихся с ОВЗ на электронном и бумажном носителе;</w:t>
            </w:r>
          </w:p>
          <w:p w14:paraId="559991F0" w14:textId="77777777" w:rsidR="00E3238E" w:rsidRPr="00C633C9" w:rsidRDefault="00E3238E" w:rsidP="00C633C9">
            <w:pPr>
              <w:pStyle w:val="a9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мультимедийного сопровождение программы;</w:t>
            </w:r>
          </w:p>
          <w:p w14:paraId="7F80770E" w14:textId="77777777" w:rsidR="00E3238E" w:rsidRPr="00C633C9" w:rsidRDefault="00E3238E" w:rsidP="00C633C9">
            <w:pPr>
              <w:pStyle w:val="a9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сайта дистанционного консультирования с использованием технологии «одного окна» учащихся с ОВЗ и их родителей (законных представителей);</w:t>
            </w:r>
          </w:p>
          <w:p w14:paraId="7E64503D" w14:textId="77777777" w:rsidR="00A61887" w:rsidRPr="00C633C9" w:rsidRDefault="00E3238E" w:rsidP="00C633C9">
            <w:pPr>
              <w:pStyle w:val="a9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проблемы проекта в различных научных изданиях, на конференциях, методических объединениях и средствах массовой информации</w:t>
            </w:r>
          </w:p>
        </w:tc>
      </w:tr>
    </w:tbl>
    <w:p w14:paraId="04FEE43D" w14:textId="77777777" w:rsidR="007E4A63" w:rsidRPr="001D2675" w:rsidRDefault="007E4A63" w:rsidP="00FF5E03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ВВЕДЕНИЕ</w:t>
      </w:r>
    </w:p>
    <w:p w14:paraId="4186A32B" w14:textId="77777777" w:rsidR="007E4A63" w:rsidRPr="001D2675" w:rsidRDefault="007E4A63" w:rsidP="00C633C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E8C80" w14:textId="77777777" w:rsidR="00486555" w:rsidRPr="001D2675" w:rsidRDefault="00486555" w:rsidP="00FF5E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675">
        <w:rPr>
          <w:sz w:val="28"/>
          <w:szCs w:val="28"/>
        </w:rPr>
        <w:t>Постепенный переход на ФГОС нового поколения расширяет практику инклюзивного образования в современных школах. Зарубежная практика имеет сильную законодательную базу, в отличие от инклюзивного опыта в России.</w:t>
      </w:r>
    </w:p>
    <w:p w14:paraId="45D0E936" w14:textId="77777777" w:rsidR="00486555" w:rsidRPr="001D2675" w:rsidRDefault="00486555" w:rsidP="00FF5E03">
      <w:pPr>
        <w:spacing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В связи с развитием Стандартов образования для детей с ОВЗ </w:t>
      </w:r>
      <w:r w:rsidRPr="001D2675">
        <w:rPr>
          <w:rStyle w:val="c4"/>
          <w:rFonts w:ascii="Times New Roman" w:hAnsi="Times New Roman" w:cs="Times New Roman"/>
          <w:sz w:val="28"/>
          <w:szCs w:val="28"/>
        </w:rPr>
        <w:t>возможность получения образования всеми детьми, независимо от ограничений возможностей их здоровья, стало законодательно закреплено в </w:t>
      </w:r>
      <w:r w:rsidRPr="001D2675">
        <w:rPr>
          <w:rStyle w:val="c8"/>
          <w:rFonts w:ascii="Times New Roman" w:hAnsi="Times New Roman" w:cs="Times New Roman"/>
          <w:bCs/>
          <w:sz w:val="28"/>
          <w:szCs w:val="28"/>
        </w:rPr>
        <w:t>Законе «Об образовании в РФ»</w:t>
      </w:r>
      <w:r w:rsidRPr="001D2675">
        <w:rPr>
          <w:rStyle w:val="c4"/>
          <w:rFonts w:ascii="Times New Roman" w:hAnsi="Times New Roman" w:cs="Times New Roman"/>
          <w:sz w:val="28"/>
          <w:szCs w:val="28"/>
        </w:rPr>
        <w:t>. Согласно закону, </w:t>
      </w:r>
      <w:r w:rsidRPr="001D2675">
        <w:rPr>
          <w:rStyle w:val="c8"/>
          <w:rFonts w:ascii="Times New Roman" w:hAnsi="Times New Roman" w:cs="Times New Roman"/>
          <w:bCs/>
          <w:sz w:val="28"/>
          <w:szCs w:val="28"/>
        </w:rPr>
        <w:t>равный  доступ к образованию для всех обучающихся с учетом разнообразия особых образовательных потребностей и индивидуальных возможностей  обеспечивает инклюзивное образование.  Инклюзивное образование становится новым стратегическим направлением современного образования в России, которое в эпоху информационного общества является дорогой в будущее, «где смогут учиться все, всегда, всю жизнь, для себя и для общества, создавая на основе знаний новое качество жизни людей планеты».</w:t>
      </w:r>
      <w:r w:rsidRPr="001D2675">
        <w:rPr>
          <w:rStyle w:val="c4"/>
          <w:rFonts w:ascii="Times New Roman" w:hAnsi="Times New Roman" w:cs="Times New Roman"/>
          <w:sz w:val="28"/>
          <w:szCs w:val="28"/>
        </w:rPr>
        <w:t> </w:t>
      </w:r>
    </w:p>
    <w:p w14:paraId="7A8F86DE" w14:textId="77777777" w:rsidR="003D6537" w:rsidRPr="001D2675" w:rsidRDefault="003D6537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соответствии с Федеральным Законом РФ от </w:t>
      </w:r>
      <w:r w:rsidRPr="001D2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 ноября 1995 года № 181-ФЗ 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</w:t>
      </w:r>
      <w:r w:rsidRPr="001D2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 целью государственной политики в области социальной защиты инвалидов в Российской Федерации является обеспечение инвалидам равных с другими гражданами, возможностей в реализации гражданских, экономических, полит</w:t>
      </w:r>
      <w:r w:rsidR="001532BA" w:rsidRPr="001D2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ических и других прав и свобод, </w:t>
      </w:r>
      <w:r w:rsidRPr="001D2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предусмотренных </w:t>
      </w:r>
      <w:hyperlink r:id="rId10" w:anchor="dst100074" w:tgtFrame="_blank" w:history="1">
        <w:r w:rsidRPr="001D2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D2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РФ. 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важнейшим направлением предоставления равных возможностей, является подготовка обучающихся с ОВЗ к сознательному выбору профессии. Готовность к сознательному выбору профессии определяется информированностью подростк</w:t>
      </w:r>
      <w:r w:rsidR="001532BA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 особенностями в развитии о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распространенных видах труда, их значении для общества, умением правильно оценить свои данные для овладения избранной специальностью. Профориентация - это специально организованная помощь по оптимизации процессов профессионального самоопределения школьников. Профессиональная деятельность включает в себя социальные контакты, вносит распорядок в повседневную жизнь, именно здесь осознается чувство необходимости конкретного человека для общества. А для молодых людей с ОВЗ эта проблема становиться наиболее актуальной.</w:t>
      </w:r>
    </w:p>
    <w:p w14:paraId="6F35F313" w14:textId="77777777" w:rsidR="001532BA" w:rsidRPr="001D2675" w:rsidRDefault="003D6537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таких </w:t>
      </w:r>
      <w:r w:rsidR="001532BA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 приобретаемый по мере продвижения во взрослую жизнь, усложнён физическими  ограничениями, неоправданными надеждами и окружающими препятствиями. В настоящее время переход от школы к трудовой жизни для молодых людей с ОВЗ происходит с большими трудностями не только в связи с социально-экономическими проблемами в стране, но и из-за отсутствия системы профориентации и помощи в планировании карьеры.</w:t>
      </w:r>
    </w:p>
    <w:p w14:paraId="03BB06A2" w14:textId="77777777" w:rsidR="0070167E" w:rsidRPr="001D2675" w:rsidRDefault="0070167E" w:rsidP="00FF5E03">
      <w:pPr>
        <w:pStyle w:val="3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В настоящее время в МБОУ «СОШ №1» г. Тарко-Сале с каждым годом увеличивается количество детей, которые относятся к категории детей с ограниченными возможностями, вызванными различными проблемами в </w:t>
      </w:r>
      <w:r w:rsidRPr="001D2675">
        <w:rPr>
          <w:color w:val="auto"/>
        </w:rPr>
        <w:lastRenderedPageBreak/>
        <w:t>здоровье, и нуждаются в специальном образовании, отвечающем их особым образовательным потребностям. К их числу относятся дети с тяжелыми множественными нарушениями развития (УО умеренная), дети с расстройством аутистического спектра, дети с задержкой психического развития, дети с нарушениями опорно-двигательного аппарата, дети с тяжелыми нарушениями речи.</w:t>
      </w:r>
    </w:p>
    <w:p w14:paraId="38FA2987" w14:textId="77777777" w:rsidR="0070167E" w:rsidRPr="00FF5E03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  <w:r w:rsidRPr="00FF5E03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Нозологические группы обучающихся с ОВЗ и инвалидностью: </w:t>
      </w:r>
    </w:p>
    <w:p w14:paraId="7017EE1E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обучающиеся с тяжелыми нарушениями речи (вариант 1);</w:t>
      </w:r>
    </w:p>
    <w:p w14:paraId="6116D913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задержкой психического развития (1 и 2 вариант);</w:t>
      </w:r>
    </w:p>
    <w:p w14:paraId="4492A88F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- нарушением опорно-двигательного аппарата (1 вариант); </w:t>
      </w:r>
    </w:p>
    <w:p w14:paraId="49595D0D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легкой и умеренной умственной отсталостью;</w:t>
      </w:r>
    </w:p>
    <w:p w14:paraId="0453932B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РАС (3 вариант);</w:t>
      </w:r>
    </w:p>
    <w:p w14:paraId="15418B20" w14:textId="77777777" w:rsidR="0070167E" w:rsidRPr="001D2675" w:rsidRDefault="0070167E" w:rsidP="00FF5E0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1D26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слабослышащие и позднооглохшие обучающиеся (2 отделение, 2 вариант).</w:t>
      </w:r>
    </w:p>
    <w:p w14:paraId="0E830E70" w14:textId="77777777" w:rsidR="007E4A63" w:rsidRPr="001D2675" w:rsidRDefault="007E4A63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Лица с ОВЗ, являясь весомой частью общества, при создании необходимых условий в их профессиональной подготовке и трудовой деятельности становятся значительной трудовой силой и определяют «рациональную структуру занятости». Для роста производительности труда необходимо изменение отношения в обществе к рабочей силе, чтобы работник не рассматривался как некий «человеческий ресурс» в условиях рыночной экономики.</w:t>
      </w:r>
    </w:p>
    <w:p w14:paraId="54CDA0EC" w14:textId="77777777" w:rsidR="0013525D" w:rsidRPr="00FF5E03" w:rsidRDefault="007E4A63" w:rsidP="00FF5E03">
      <w:pPr>
        <w:pStyle w:val="3"/>
        <w:shd w:val="clear" w:color="auto" w:fill="auto"/>
        <w:spacing w:after="0" w:line="240" w:lineRule="auto"/>
        <w:ind w:firstLine="709"/>
        <w:jc w:val="both"/>
        <w:rPr>
          <w:b/>
          <w:iCs/>
          <w:color w:val="auto"/>
        </w:rPr>
      </w:pPr>
      <w:r w:rsidRPr="001D2675">
        <w:rPr>
          <w:b/>
          <w:bCs/>
          <w:color w:val="181818"/>
        </w:rPr>
        <w:t> </w:t>
      </w:r>
      <w:r w:rsidR="0013525D" w:rsidRPr="00FF5E03">
        <w:rPr>
          <w:b/>
          <w:iCs/>
          <w:color w:val="auto"/>
        </w:rPr>
        <w:t>Нормативными основаниями для разработки проектного решения являются:</w:t>
      </w:r>
    </w:p>
    <w:p w14:paraId="6FA36D73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t>Конституция Российской Федерации: принята всенародным голосованием 12 дек. 1993 г.: с изм. и доп.,  вступ. в силу с 1.07.2020;</w:t>
      </w:r>
    </w:p>
    <w:p w14:paraId="6BAACE4F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ФЗ-273 от 21.12.2012 «Об образовании в Российской Федерации» </w:t>
      </w:r>
      <w:r w:rsidRPr="001D2675">
        <w:rPr>
          <w:color w:val="auto"/>
          <w:lang w:val="en-US"/>
        </w:rPr>
        <w:t>c</w:t>
      </w:r>
      <w:r w:rsidRPr="001D2675">
        <w:rPr>
          <w:color w:val="auto"/>
        </w:rPr>
        <w:t xml:space="preserve"> изм., внесенными ФЗ от 16.04.2022 №273-ФЗ (ст. 12, ст. 34, ст. 42, ст. 58, ст. 55, ст. 79);</w:t>
      </w:r>
    </w:p>
    <w:p w14:paraId="12B99E85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t>Закон «О социальной защите инвалидов в Российской Федерации» № 181-ФЗ: принят 24 нояб. 1995 г.: с изм. и доп., вступ. в силу с 28.06.2021;</w:t>
      </w:r>
    </w:p>
    <w:p w14:paraId="7603047E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Постановление Главного государственного санитарного врача РФ от 10 июля 2015 года №26 </w:t>
      </w:r>
      <w:r w:rsidRPr="001D2675">
        <w:rPr>
          <w:color w:val="auto"/>
          <w:shd w:val="clear" w:color="auto" w:fill="FFFFFF"/>
        </w:rPr>
        <w:t>(с изменениями на 27 октября 2020 года)</w:t>
      </w:r>
      <w:r w:rsidRPr="001D2675">
        <w:rPr>
          <w:color w:val="auto"/>
        </w:rPr>
        <w:t xml:space="preserve"> «Об утверждении СанПиН 2.4.2.3286-15 «Санитарно-</w:t>
      </w:r>
      <w:r w:rsidRPr="001D2675">
        <w:rPr>
          <w:color w:val="auto"/>
        </w:rPr>
        <w:softHyphen/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6CD04E1B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>Постановление «</w:t>
      </w:r>
      <w:r w:rsidRPr="001D2675">
        <w:t>Об утверждении государственной программы Российской Федерации «Доступная среда» от 29 марта 2019 г. № 363: с изм. на 18.10.2021;</w:t>
      </w:r>
    </w:p>
    <w:p w14:paraId="0E515739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приказ Минобрнауки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18BF175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lastRenderedPageBreak/>
        <w:t xml:space="preserve"> приказ Минобрнауки России от 14 октября 2013 г. </w:t>
      </w:r>
      <w:r w:rsidRPr="001D2675">
        <w:rPr>
          <w:color w:val="auto"/>
          <w:lang w:bidi="en-US"/>
        </w:rPr>
        <w:t xml:space="preserve">№ </w:t>
      </w:r>
      <w:r w:rsidRPr="001D2675">
        <w:rPr>
          <w:color w:val="auto"/>
        </w:rPr>
        <w:t>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программам»;</w:t>
      </w:r>
    </w:p>
    <w:p w14:paraId="50BB07D8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приказ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3228CA5A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приказ Минобрнауки России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14:paraId="61E7B336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письмо Министерства образования и науки РФ от 20.02.2017 </w:t>
      </w:r>
      <w:r w:rsidRPr="001D2675">
        <w:rPr>
          <w:color w:val="auto"/>
          <w:lang w:bidi="en-US"/>
        </w:rPr>
        <w:t xml:space="preserve">№ </w:t>
      </w:r>
      <w:r w:rsidRPr="001D2675">
        <w:rPr>
          <w:color w:val="auto"/>
        </w:rPr>
        <w:t>07-818 «О направлении Методических рекомендаций по вопросам организации образования в рамках внедрения ФГОС ОВЗ»;</w:t>
      </w:r>
    </w:p>
    <w:p w14:paraId="10D31AA0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 приказ Минздрава от 20.06.2016 № 436н «Об утверждении Перечня заболеваний, наличие которых является основанием для организации обучения на дому»;</w:t>
      </w:r>
    </w:p>
    <w:p w14:paraId="0DB13735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приказ ДО ЯНАО от «02» сентября 2013г. №1218 г. Салехард «Об утверждении Положения об организации дистанционного образования детей-инвалидов, обучающихся на дому на территории Ямало-Ненецкого автономного округа»; </w:t>
      </w:r>
    </w:p>
    <w:p w14:paraId="629F9FE1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 xml:space="preserve">приказ ДО ЯНАО от «02» сентября 2013г. №1217 г. Салехард «О порядке обучения на дому детей-инвалидов и детей, которые по состоянию здоровья не могут посещать образовательные организации»; </w:t>
      </w:r>
    </w:p>
    <w:p w14:paraId="20C55A59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>методические рекомендации родителям и педагогам по работе с детьми-инвалидами «Организация работы с особыми детьми» (ГКУ ЯНАО «Региональный центр оценки качества образования» г. Салехард 2013г.);</w:t>
      </w:r>
    </w:p>
    <w:p w14:paraId="4E27D97B" w14:textId="77777777" w:rsidR="0013525D" w:rsidRPr="001D2675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t>письмо Минобрнауки России от 02.02.2016 № ВК-163/07 «О направлении методических рекомендаций» (вместе с "Методическими рекомендациями по подготовке и организации профессионального ориентирования обучающихся с инвалидностью и ОВЗ в инклюзивных школах»;</w:t>
      </w:r>
    </w:p>
    <w:p w14:paraId="69CF12A8" w14:textId="77777777" w:rsidR="0013525D" w:rsidRPr="00FF5E03" w:rsidRDefault="0013525D" w:rsidP="00FF5E03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D2675">
        <w:rPr>
          <w:color w:val="auto"/>
        </w:rPr>
        <w:t>иные локальные нормативные акты.</w:t>
      </w:r>
    </w:p>
    <w:p w14:paraId="480BA21B" w14:textId="77777777" w:rsidR="00486555" w:rsidRPr="001D2675" w:rsidRDefault="007E4A63" w:rsidP="00FF5E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86555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>Анализ научно-</w:t>
      </w:r>
      <w:r w:rsidR="0070167E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методологической литературы, </w:t>
      </w:r>
      <w:r w:rsidR="00486555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>исследований</w:t>
      </w:r>
      <w:r w:rsidR="0070167E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проблеме</w:t>
      </w:r>
      <w:r w:rsidR="00486555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0167E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проекта, а также имеющиеся условия для профессиональной ориентации детей с ОВЗ и детей-инвалидов </w:t>
      </w:r>
      <w:r w:rsidR="00486555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указал на </w:t>
      </w:r>
      <w:r w:rsidR="00486555" w:rsidRPr="001D2675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противоречия</w:t>
      </w:r>
      <w:r w:rsidR="00486555" w:rsidRPr="001D267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между: </w:t>
      </w:r>
    </w:p>
    <w:p w14:paraId="0156AEF1" w14:textId="77777777" w:rsidR="00486555" w:rsidRPr="001D2675" w:rsidRDefault="00486555" w:rsidP="00FF5E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активным введением</w:t>
      </w:r>
      <w:r w:rsidRPr="001D267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общеобразовательные учреждения инклюзивной практики и недостаточной разработанностью </w:t>
      </w:r>
      <w:r w:rsidR="0015582B"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методической </w:t>
      </w:r>
      <w:r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базы </w:t>
      </w:r>
      <w:r w:rsidR="0015582B"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профессионального самоопределения детей с ОВЗ</w:t>
      </w:r>
      <w:r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58211D0" w14:textId="77777777" w:rsidR="00486555" w:rsidRPr="001D2675" w:rsidRDefault="00486555" w:rsidP="00FF5E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D2675">
        <w:rPr>
          <w:rFonts w:ascii="Times New Roman" w:hAnsi="Times New Roman" w:cs="Times New Roman"/>
          <w:sz w:val="28"/>
          <w:szCs w:val="28"/>
        </w:rPr>
        <w:t xml:space="preserve">дефицитом финансирования образовательных учреждений </w:t>
      </w:r>
      <w:r w:rsidR="0015582B" w:rsidRPr="001D2675">
        <w:rPr>
          <w:rFonts w:ascii="Times New Roman" w:hAnsi="Times New Roman" w:cs="Times New Roman"/>
          <w:sz w:val="28"/>
          <w:szCs w:val="28"/>
        </w:rPr>
        <w:t xml:space="preserve">для профориентационной работы, в том числе </w:t>
      </w:r>
      <w:r w:rsidR="0015582B"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внеурочной деятельности</w:t>
      </w:r>
      <w:r w:rsidR="00BE47AA" w:rsidRPr="001D267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5582B" w:rsidRPr="001D2675">
        <w:rPr>
          <w:rFonts w:ascii="Times New Roman" w:hAnsi="Times New Roman" w:cs="Times New Roman"/>
          <w:sz w:val="28"/>
          <w:szCs w:val="28"/>
        </w:rPr>
        <w:t xml:space="preserve"> </w:t>
      </w:r>
      <w:r w:rsidRPr="001D2675">
        <w:rPr>
          <w:rFonts w:ascii="Times New Roman" w:hAnsi="Times New Roman" w:cs="Times New Roman"/>
          <w:sz w:val="28"/>
          <w:szCs w:val="28"/>
        </w:rPr>
        <w:t>и созданием условий для осуществления инклюзивного образования;</w:t>
      </w:r>
    </w:p>
    <w:p w14:paraId="19F25699" w14:textId="77777777" w:rsidR="00486555" w:rsidRPr="001D2675" w:rsidRDefault="00486555" w:rsidP="00FF5E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lastRenderedPageBreak/>
        <w:t xml:space="preserve">- необходимостью учета индивидуально-типологических особенностей детей с ОВЗ и детей-инвалидов в организации учебно-воспитательного процесса и стандартизации, регламентации образования. </w:t>
      </w:r>
    </w:p>
    <w:p w14:paraId="00F0D82B" w14:textId="77777777" w:rsidR="007A6940" w:rsidRPr="001D2675" w:rsidRDefault="007A6940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 w:rsidRPr="001D2675">
        <w:rPr>
          <w:rFonts w:ascii="Times New Roman" w:hAnsi="Times New Roman" w:cs="Times New Roman"/>
          <w:sz w:val="28"/>
          <w:szCs w:val="28"/>
        </w:rPr>
        <w:t xml:space="preserve">: 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интеграция разнообразных форм информирования и консультирования всех участников инклюзивного образования в рамках профориентационной работы, основанных на организации 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образовательных организаций, социальных партнеров и родителей</w:t>
      </w:r>
      <w:r w:rsidR="00321421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E47AA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«Школа профессионального самоопределения», </w:t>
      </w:r>
      <w:r w:rsidR="00BE47AA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</w:t>
      </w:r>
      <w:r w:rsidR="00321421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орожная карта»</w:t>
      </w:r>
      <w:r w:rsidR="00C96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(Приложение 1</w:t>
      </w:r>
      <w:r w:rsidR="00321421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321421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421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 для дистанционного консультирования</w:t>
      </w:r>
      <w:r w:rsidR="00321421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представителей), обучающих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ОВЗ.</w:t>
      </w:r>
    </w:p>
    <w:p w14:paraId="32A1A005" w14:textId="77777777" w:rsidR="00F14E14" w:rsidRPr="001D2675" w:rsidRDefault="007A6940" w:rsidP="00FF5E0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1D2675">
        <w:rPr>
          <w:rFonts w:ascii="Times New Roman" w:hAnsi="Times New Roman" w:cs="Times New Roman"/>
          <w:sz w:val="28"/>
          <w:szCs w:val="28"/>
        </w:rPr>
        <w:t xml:space="preserve"> </w:t>
      </w:r>
      <w:r w:rsidR="003F28FB" w:rsidRPr="001D26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1D2675">
        <w:rPr>
          <w:rFonts w:ascii="Times New Roman" w:hAnsi="Times New Roman" w:cs="Times New Roman"/>
          <w:sz w:val="28"/>
          <w:szCs w:val="28"/>
        </w:rPr>
        <w:t xml:space="preserve">состоит в  систематизации </w:t>
      </w:r>
      <w:r w:rsidR="003F28FB" w:rsidRPr="001D2675">
        <w:rPr>
          <w:rFonts w:ascii="Times New Roman" w:hAnsi="Times New Roman" w:cs="Times New Roman"/>
          <w:sz w:val="28"/>
          <w:szCs w:val="28"/>
        </w:rPr>
        <w:t>имеющихся условий</w:t>
      </w:r>
      <w:r w:rsidR="00F14E14" w:rsidRPr="001D2675">
        <w:rPr>
          <w:rFonts w:ascii="Times New Roman" w:hAnsi="Times New Roman" w:cs="Times New Roman"/>
          <w:sz w:val="28"/>
          <w:szCs w:val="28"/>
        </w:rPr>
        <w:t xml:space="preserve"> для профориентационной работы в рамках инклюзивного образования; создание методической базы и формирование доступной образовательной среды для детей с ОВЗ в общеобразовательных учреждениях для профессионального самоопределения детей с ОВЗ. </w:t>
      </w:r>
    </w:p>
    <w:p w14:paraId="7D84B4B5" w14:textId="77777777" w:rsidR="007E4A63" w:rsidRPr="001D2675" w:rsidRDefault="007E4A63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71587BD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005492F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5D55CA7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5503E93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27D40F3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A31A948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E38047F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6117811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7380ECD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C9C943B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DEF7964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710E8FD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EC70EE6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59350FE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F96E607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B039EDD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4F27C19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58F8F91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F838843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40F6354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D628A6D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8652349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B075705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3A26129" w14:textId="77777777" w:rsidR="00E02725" w:rsidRPr="001D2675" w:rsidRDefault="00E02725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77655F5" w14:textId="77777777" w:rsidR="00E02725" w:rsidRPr="001D2675" w:rsidRDefault="00E02725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1CC7FB4" w14:textId="77777777" w:rsidR="00E02725" w:rsidRPr="001D2675" w:rsidRDefault="00E02725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D4C0537" w14:textId="77777777" w:rsidR="00FF5E03" w:rsidRDefault="00FF5E0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870ED3D" w14:textId="77777777" w:rsidR="00FF5E03" w:rsidRDefault="00FF5E0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F4A2A55" w14:textId="77777777" w:rsidR="007E4A63" w:rsidRDefault="007E4A63" w:rsidP="00FF5E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ОСНОВНАЯ ЧАСТЬ</w:t>
      </w:r>
    </w:p>
    <w:p w14:paraId="4B46CB4E" w14:textId="77777777" w:rsidR="00FF5E03" w:rsidRPr="001D2675" w:rsidRDefault="00FF5E03" w:rsidP="00FF5E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5F253A9" w14:textId="77777777" w:rsidR="00E02725" w:rsidRPr="00FF5E03" w:rsidRDefault="00E02725" w:rsidP="00FF5E03">
      <w:pPr>
        <w:pStyle w:val="a9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3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1532BA" w:rsidRPr="00FF5E03">
        <w:rPr>
          <w:rFonts w:ascii="Times New Roman" w:hAnsi="Times New Roman" w:cs="Times New Roman"/>
          <w:b/>
          <w:sz w:val="28"/>
          <w:szCs w:val="28"/>
        </w:rPr>
        <w:t xml:space="preserve">и технология </w:t>
      </w:r>
      <w:r w:rsidRPr="00FF5E03">
        <w:rPr>
          <w:rFonts w:ascii="Times New Roman" w:hAnsi="Times New Roman" w:cs="Times New Roman"/>
          <w:b/>
          <w:sz w:val="28"/>
          <w:szCs w:val="28"/>
        </w:rPr>
        <w:t>построения проекта:</w:t>
      </w:r>
    </w:p>
    <w:p w14:paraId="6C8082E9" w14:textId="77777777" w:rsidR="00FF5E03" w:rsidRPr="00FF5E03" w:rsidRDefault="00FF5E03" w:rsidP="00FF5E03">
      <w:pPr>
        <w:pStyle w:val="a9"/>
        <w:spacing w:line="240" w:lineRule="auto"/>
        <w:ind w:left="150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2B230D" w14:textId="77777777" w:rsidR="00E02725" w:rsidRPr="001D2675" w:rsidRDefault="00E02725" w:rsidP="00FF5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- открытости – участие в разработке и реализации проекта всех участников образовательного процесса;</w:t>
      </w:r>
    </w:p>
    <w:p w14:paraId="26EC6DAF" w14:textId="77777777" w:rsidR="00E02725" w:rsidRPr="001D2675" w:rsidRDefault="00E02725" w:rsidP="00FF5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- целостности – объединение образовательного процесса с задачами проекта;</w:t>
      </w:r>
    </w:p>
    <w:p w14:paraId="5738A2BF" w14:textId="77777777" w:rsidR="00D12552" w:rsidRPr="001D2675" w:rsidRDefault="00E02725" w:rsidP="00FF5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- сотрудничество – комплексная работа со всеми участниками образовательного процесса.</w:t>
      </w:r>
    </w:p>
    <w:p w14:paraId="32C860DD" w14:textId="77777777" w:rsidR="001532BA" w:rsidRPr="001D2675" w:rsidRDefault="001532BA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проекта </w:t>
      </w:r>
      <w:r w:rsidRPr="00FF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«одного окна»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целью снизить время вынужденного общения участников образовательных отношений и характеризуется тем, что оказание любых услуг концентрируется в одном месте</w:t>
      </w:r>
      <w:r w:rsidRPr="001D26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начиная от проведения различных диагностик по профориентации, информационного сопровождения  с учётом специфики категории обучающихся, вовлечение в конкурсное движение, оформление документов на РПМПК, информирование о формах, условиях сдачи ГИА</w:t>
      </w:r>
      <w:r w:rsidR="004A3C2C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совместного изучения возможных мест обучения.</w:t>
      </w:r>
    </w:p>
    <w:p w14:paraId="4C38D234" w14:textId="77777777" w:rsidR="001532BA" w:rsidRPr="001D2675" w:rsidRDefault="001532BA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при реализации технологии «одного окна» предполагает</w:t>
      </w:r>
      <w:r w:rsidR="004A3C2C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</w:t>
      </w:r>
      <w:r w:rsidR="004A3C2C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- технологий, что позволит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4A3C2C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сетевой обмен и 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профориентационную работу  мобильной, что удешевит данный проект.</w:t>
      </w:r>
    </w:p>
    <w:p w14:paraId="3AE4FF84" w14:textId="77777777" w:rsidR="001532BA" w:rsidRPr="001D2675" w:rsidRDefault="001532BA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 в проекте отводится требованиям к сотрудникам о</w:t>
      </w:r>
      <w:r w:rsidR="004A3C2C"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бщеобразовательной организации. П</w:t>
      </w:r>
      <w:r w:rsidRPr="001D26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должен обладать знаниями о рекомендуемых видах трудовой и профессиональной деятельности инвалидов и лиц с ОВЗ с учётом нарушенных функций и ограничений их жизнедеятельности. С этой целью предполагается подготовка сотрудников как на базе центров самообразования, так на курсах повышения квалификации.</w:t>
      </w:r>
    </w:p>
    <w:p w14:paraId="7E2B30A2" w14:textId="77777777" w:rsidR="001532BA" w:rsidRPr="001D2675" w:rsidRDefault="001532BA" w:rsidP="00FF5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5B435" w14:textId="77777777" w:rsidR="00D12552" w:rsidRPr="001D2675" w:rsidRDefault="00D12552" w:rsidP="00FF5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>1.2.</w:t>
      </w:r>
      <w:r w:rsidRPr="001D2675">
        <w:rPr>
          <w:rFonts w:ascii="Times New Roman" w:hAnsi="Times New Roman" w:cs="Times New Roman"/>
          <w:sz w:val="28"/>
          <w:szCs w:val="28"/>
        </w:rPr>
        <w:t xml:space="preserve"> 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реализации проекта</w:t>
      </w:r>
    </w:p>
    <w:p w14:paraId="420F2ABF" w14:textId="77777777" w:rsidR="00D12552" w:rsidRPr="001D2675" w:rsidRDefault="00D12552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AE7C4E4" w14:textId="77777777" w:rsidR="00D12552" w:rsidRPr="001D2675" w:rsidRDefault="00D12552" w:rsidP="00FF5E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Проектной группой разработан </w:t>
      </w:r>
      <w:r w:rsidR="003E7A98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план-график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(таблица 1).</w:t>
      </w:r>
    </w:p>
    <w:p w14:paraId="08794110" w14:textId="77777777" w:rsidR="00D12552" w:rsidRPr="00FF5E03" w:rsidRDefault="00D12552" w:rsidP="00FF5E03">
      <w:pPr>
        <w:shd w:val="clear" w:color="auto" w:fill="FFFFFF"/>
        <w:spacing w:line="240" w:lineRule="auto"/>
        <w:ind w:firstLine="525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5E0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Таблица 1</w:t>
      </w:r>
    </w:p>
    <w:p w14:paraId="2EC1BB4F" w14:textId="77777777" w:rsidR="00D12552" w:rsidRPr="00FF5E03" w:rsidRDefault="00D12552" w:rsidP="00FF5E03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5E0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Мероприятия, реализуемые в ходе проекта</w:t>
      </w:r>
    </w:p>
    <w:p w14:paraId="593B9DE3" w14:textId="77777777" w:rsidR="00D12552" w:rsidRPr="00FF5E03" w:rsidRDefault="00D12552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5E0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552"/>
        <w:gridCol w:w="2835"/>
        <w:gridCol w:w="1843"/>
      </w:tblGrid>
      <w:tr w:rsidR="003E7A98" w:rsidRPr="00FF5E03" w14:paraId="03BA3FD3" w14:textId="77777777" w:rsidTr="00E8277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05A6" w14:textId="77777777" w:rsidR="003E7A98" w:rsidRPr="00FF5E03" w:rsidRDefault="003E7A98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98A2" w14:textId="77777777" w:rsidR="003E7A98" w:rsidRPr="00FF5E03" w:rsidRDefault="003E7A98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44D5" w14:textId="77777777" w:rsidR="003E7A98" w:rsidRPr="00FF5E03" w:rsidRDefault="003E7A98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F923F" w14:textId="77777777" w:rsidR="003E7A98" w:rsidRPr="00FF5E03" w:rsidRDefault="003E7A98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5E03" w:rsidRPr="00FF5E03" w14:paraId="7DB6FD6A" w14:textId="77777777" w:rsidTr="00E82ECD"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3954" w14:textId="77777777" w:rsidR="00FF5E03" w:rsidRPr="00FF5E03" w:rsidRDefault="00FF5E03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 Подготовительный этап (01.09.2022-30.12.2022)</w:t>
            </w:r>
          </w:p>
        </w:tc>
      </w:tr>
      <w:tr w:rsidR="003E7A98" w:rsidRPr="00FF5E03" w14:paraId="72DBCB35" w14:textId="77777777" w:rsidTr="00FF5E03">
        <w:trPr>
          <w:trHeight w:val="263"/>
        </w:trPr>
        <w:tc>
          <w:tcPr>
            <w:tcW w:w="2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CAA9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внедрение  механизма взаимодействия общеобразовательной организации, социальных партнеров и родителей по </w:t>
            </w:r>
            <w:r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профессиональной ориентации обучающихся с ОВЗ и детей-инвалидов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98AD" w14:textId="77777777" w:rsidR="003E7A98" w:rsidRPr="00FF5E03" w:rsidRDefault="003C7B7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Создание рабочей группы для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организации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«Школы профессионального самоопределения»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F240" w14:textId="77777777" w:rsidR="003E7A98" w:rsidRPr="00FF5E03" w:rsidRDefault="00BE47A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Положение «О создании рабочей группы функционирования «Школы профессионального самоопределения»; н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азначение руководителя, распределение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обязанностей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2A4D13" w14:textId="58544896" w:rsidR="003E7A98" w:rsidRPr="00FF5E03" w:rsidRDefault="00611C7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Зам.директора по ОП </w:t>
            </w:r>
          </w:p>
        </w:tc>
      </w:tr>
      <w:tr w:rsidR="003E7A98" w:rsidRPr="00FF5E03" w14:paraId="2F2F22EA" w14:textId="77777777" w:rsidTr="00E82777">
        <w:trPr>
          <w:trHeight w:val="2785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0FB373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4513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нормативной и методической документации «Школы </w:t>
            </w:r>
            <w:r w:rsidR="003C7B77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самоопределения»</w:t>
            </w:r>
            <w:r w:rsidR="003C7B77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7FBAE54E" w14:textId="77777777" w:rsidR="003E7A98" w:rsidRPr="00FF5E03" w:rsidRDefault="003C7B7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рабочих программ в рамках штатных единиц дополнительного образования образовательного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E7D5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Положение о «Школе </w:t>
            </w:r>
            <w:r w:rsidR="003C7B77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самоопределения», </w:t>
            </w:r>
            <w:r w:rsidR="003C7B77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нормативная и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методическая база для мониторинга уровня самоопределения обучающихся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9B204" w14:textId="045EF0A7" w:rsidR="003E7A98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 по ОП, рабочая группа, представители социального партнерства</w:t>
            </w:r>
          </w:p>
        </w:tc>
      </w:tr>
      <w:tr w:rsidR="001C7F9A" w:rsidRPr="00FF5E03" w14:paraId="4F6CC16C" w14:textId="77777777" w:rsidTr="00FF5E03">
        <w:trPr>
          <w:trHeight w:val="1926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B2E38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F18F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измерительных материалов и методик для обследования уровня самоопределения обучающихся с ОВЗ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E546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937E9A" w14:textId="4942F130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Педагоги-психологи </w:t>
            </w:r>
          </w:p>
        </w:tc>
      </w:tr>
      <w:tr w:rsidR="001C7F9A" w:rsidRPr="00FF5E03" w14:paraId="6D57930E" w14:textId="77777777" w:rsidTr="00FF5E03">
        <w:trPr>
          <w:trHeight w:val="1104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452028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62CA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конспектов занятий, семинаров, мастер-классов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CB6E" w14:textId="77777777" w:rsidR="001C7F9A" w:rsidRPr="00FF5E03" w:rsidRDefault="001C7F9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Методическое пособие </w:t>
            </w:r>
            <w:r w:rsidR="00595455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</w:t>
            </w:r>
            <w:r w:rsidR="00595455" w:rsidRPr="00FF5E0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профессиональному самоопределению учащихся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6211F4" w14:textId="77777777" w:rsidR="001C7F9A" w:rsidRPr="00FF5E03" w:rsidRDefault="0059545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3E7A98" w:rsidRPr="00FF5E03" w14:paraId="64345183" w14:textId="77777777" w:rsidTr="00E82777">
        <w:trPr>
          <w:trHeight w:val="270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B182FC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E3F9" w14:textId="77777777" w:rsidR="003E7A98" w:rsidRPr="00FF5E03" w:rsidRDefault="003C7B7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Планирование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взаимодействия с </w:t>
            </w:r>
            <w:r w:rsidR="00B64405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представителями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социальных партнеров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ACE9" w14:textId="77777777" w:rsidR="00B64405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«Дорожная карта», п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лан работы «Школы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самоопределения».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3EDE3E3C" w14:textId="77777777" w:rsidR="003E7A98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оговоры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социального партнерства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066A99" w14:textId="282B92F5" w:rsidR="003E7A98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Заместитель директора по ОП </w:t>
            </w:r>
          </w:p>
        </w:tc>
      </w:tr>
      <w:tr w:rsidR="003E7A98" w:rsidRPr="00FF5E03" w14:paraId="6CDC4F40" w14:textId="77777777" w:rsidTr="00E82777">
        <w:trPr>
          <w:trHeight w:val="2335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F804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7ABD" w14:textId="77777777" w:rsidR="003E7A98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Создания сайта дистанционной работы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«Школы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самоопределения»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4A81" w14:textId="77777777" w:rsidR="003E7A98" w:rsidRPr="00FF5E03" w:rsidRDefault="00B6440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нтервью руководителя «Школы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самоопределения» на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радио «Луч»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информация в сети интернет о начале работе «Школы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самоопределения»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5DFEC" w14:textId="1A596E98" w:rsidR="003E7A98" w:rsidRPr="00FF5E03" w:rsidRDefault="00B64405" w:rsidP="00FF5E0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Педагог-психолог, </w:t>
            </w:r>
            <w:r w:rsid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</w:tr>
      <w:tr w:rsidR="00FF5E03" w:rsidRPr="00FF5E03" w14:paraId="5C943B43" w14:textId="77777777" w:rsidTr="00E82ECD"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4761" w14:textId="77777777" w:rsidR="00FF5E03" w:rsidRPr="00FF5E03" w:rsidRDefault="00FF5E03" w:rsidP="00FF5E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2. Реализация проекта (10.01.2023-31.05.2024)</w:t>
            </w:r>
          </w:p>
        </w:tc>
      </w:tr>
      <w:tr w:rsidR="003E7A98" w:rsidRPr="00FF5E03" w14:paraId="244F81BB" w14:textId="77777777" w:rsidTr="00FF5E03">
        <w:trPr>
          <w:trHeight w:val="1114"/>
        </w:trPr>
        <w:tc>
          <w:tcPr>
            <w:tcW w:w="2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702D" w14:textId="77777777" w:rsidR="008C0EE1" w:rsidRPr="00FF5E03" w:rsidRDefault="00FF5851" w:rsidP="00FF5E03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информирования и консультирования обучающихся с ОВЗ </w:t>
            </w:r>
            <w:r w:rsidR="00945F9B"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родителей с целью раскрытия их личностных </w:t>
            </w:r>
            <w:r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 и возможностей</w:t>
            </w:r>
            <w:r w:rsidR="008C0EE1" w:rsidRPr="00FF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функционирование сайта для дистанционного консультирования в рамках профориентационной работы  с обучающимися с ОВЗ и детьми-инвалидами.</w:t>
            </w:r>
          </w:p>
          <w:p w14:paraId="01864B56" w14:textId="77777777" w:rsidR="00FF5851" w:rsidRPr="00FF5E03" w:rsidRDefault="00FF5851" w:rsidP="00C633C9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804E5AE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09F9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="00945F9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диагностической работы (методы в зависимости от возрастных и психофизиологических показателей)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обучающихся с ОВЗ для определения начального уровня их самоопределения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588F" w14:textId="77777777" w:rsidR="003E7A98" w:rsidRPr="00FF5E03" w:rsidRDefault="00945F9B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Качественные показатели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начального уровня самоопределения обучающихся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D1F89" w14:textId="73F47689" w:rsidR="003E7A98" w:rsidRPr="00FF5E03" w:rsidRDefault="00945F9B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Педагоги-психологи  </w:t>
            </w:r>
          </w:p>
        </w:tc>
      </w:tr>
      <w:tr w:rsidR="003E7A98" w:rsidRPr="00FF5E03" w14:paraId="4B36A27E" w14:textId="77777777" w:rsidTr="00E82777">
        <w:trPr>
          <w:trHeight w:val="2700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30B28C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6B40" w14:textId="77777777" w:rsidR="003E7A98" w:rsidRPr="00FF5E03" w:rsidRDefault="0045202B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ункционирование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сайта дистанционной работы «Школы профессионального самоопределения»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сети интернет, включающего в себя:</w:t>
            </w:r>
          </w:p>
          <w:p w14:paraId="01A57C43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банк данных профессий, получаемых в СПО</w:t>
            </w:r>
            <w:r w:rsidR="0045202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ЯНАО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449CD7E7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информация о возможностях профессионального трудоустройства по видам заболеваний;</w:t>
            </w:r>
          </w:p>
          <w:p w14:paraId="50139049" w14:textId="77777777" w:rsidR="001B494E" w:rsidRPr="00FF5E03" w:rsidRDefault="001B494E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информация о вакансиях, имеющихся на рынке труда Пуровского района; </w:t>
            </w:r>
          </w:p>
          <w:p w14:paraId="19931DE2" w14:textId="77777777" w:rsidR="0045202B" w:rsidRPr="00FF5E03" w:rsidRDefault="0045202B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информация о сроках и формах ГИА для детей с ОВЗ и детей-инвалидов;</w:t>
            </w:r>
          </w:p>
          <w:p w14:paraId="3BEE2704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информация о проводимых </w:t>
            </w:r>
            <w:r w:rsidR="0045202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конкурсах, фестивалях, семинаров для родителей и других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мероприятиях</w:t>
            </w:r>
            <w:r w:rsidR="0045202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Пуровском районе для детей с ОВЗ и детей-инвалидов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3A5B9BF8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рекомендации </w:t>
            </w:r>
            <w:r w:rsidR="0045202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занятий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узких специалистов</w:t>
            </w:r>
            <w:r w:rsidR="0045202B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(педагог-психолог, учитель-логопед, учитель-дефектолог, социальный педагог)</w:t>
            </w:r>
            <w:r w:rsidR="0026210E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677B58ED" w14:textId="77777777" w:rsidR="0026210E" w:rsidRPr="00FF5E03" w:rsidRDefault="0026210E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пакет документов для прохождения РПМПК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6227" w14:textId="77777777" w:rsidR="003E7A98" w:rsidRPr="00FF5E03" w:rsidRDefault="0045202B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Качество и количество </w:t>
            </w:r>
            <w:r w:rsidR="00052A57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 обратной связи от родителей (законных представителей), учащихся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534C8" w14:textId="0036B61C" w:rsidR="003E7A98" w:rsidRPr="00FF5E03" w:rsidRDefault="00052A5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«Школы профессионального самоопределения», рабочая группа проекта</w:t>
            </w:r>
          </w:p>
        </w:tc>
      </w:tr>
      <w:tr w:rsidR="003E7A98" w:rsidRPr="00FF5E03" w14:paraId="6694AAD7" w14:textId="77777777" w:rsidTr="00E82777">
        <w:trPr>
          <w:trHeight w:val="1965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049158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A114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Обучение педагогов, участвующих в проекте, на базе центров спецобразования, институтов развития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5A60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квалификации педагогов  по специфике профориентационной работы обучающихся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FF41D" w14:textId="4DF4EEE4" w:rsidR="003E7A98" w:rsidRPr="00FF5E03" w:rsidRDefault="00E82777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Зам. директора по ОП </w:t>
            </w:r>
          </w:p>
        </w:tc>
      </w:tr>
      <w:tr w:rsidR="003E7A98" w:rsidRPr="00FF5E03" w14:paraId="205CF157" w14:textId="77777777" w:rsidTr="00E82777">
        <w:trPr>
          <w:trHeight w:val="5170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6ADDAF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6BC6" w14:textId="77777777" w:rsidR="00102FA4" w:rsidRPr="00FF5E03" w:rsidRDefault="00102FA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Функционирование «Школы профессионального самоопределения»:</w:t>
            </w:r>
          </w:p>
          <w:p w14:paraId="537E65AB" w14:textId="77777777" w:rsidR="003E7A98" w:rsidRPr="00FF5E03" w:rsidRDefault="003E7A98" w:rsidP="00C633C9">
            <w:pPr>
              <w:pStyle w:val="a9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</w:t>
            </w:r>
            <w:r w:rsidR="00102FA4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психолого-педагогического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обследования обучающихся с ОВЗ с целью формирования траектории их самоопределения с учетом индивидуальных возможностей</w:t>
            </w:r>
          </w:p>
          <w:p w14:paraId="330F29B0" w14:textId="77777777" w:rsidR="00572810" w:rsidRPr="00FF5E03" w:rsidRDefault="00572810" w:rsidP="00C633C9">
            <w:pPr>
              <w:pStyle w:val="a9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Мастер-классы, семинары для учащихся с ОВЗ и их родителей как продукт работы педагогов в рамках учебного плана («Ручной труд», «Профильный труд» (учащиеся с интеллектуальными нарушениями), «Технология» (учащиеся с ОВЗ)</w:t>
            </w:r>
          </w:p>
          <w:p w14:paraId="67BF133C" w14:textId="77777777" w:rsidR="00013A84" w:rsidRPr="00FF5E03" w:rsidRDefault="00013A84" w:rsidP="00C633C9">
            <w:pPr>
              <w:pStyle w:val="a9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Профориентации в рамках индивидуального учебного плана для 9-11 классов</w:t>
            </w:r>
          </w:p>
          <w:p w14:paraId="2851DDE2" w14:textId="77777777" w:rsidR="003E7A98" w:rsidRPr="00FF5E03" w:rsidRDefault="00013A8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) Проведение индивидуальных </w:t>
            </w:r>
            <w:r w:rsidR="00102FA4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консультаций обучающихся с ОВЗ, в том числе на дому, их родителей (законных представителей) </w:t>
            </w:r>
            <w:r w:rsidR="003E7A98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специалистами </w:t>
            </w:r>
            <w:r w:rsidR="00102FA4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EEF5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1532F5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Диагностические карты; база данных видео-уроков, видео- фрагментов мастер-классов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110E42" w14:textId="77777777" w:rsidR="003E7A98" w:rsidRPr="00FF5E03" w:rsidRDefault="001532F5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Узкие специалисты, педагоги </w:t>
            </w:r>
          </w:p>
        </w:tc>
      </w:tr>
      <w:tr w:rsidR="00DA272C" w:rsidRPr="00FF5E03" w14:paraId="754A82B4" w14:textId="77777777" w:rsidTr="00FF5E03">
        <w:trPr>
          <w:trHeight w:val="3665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A357A5" w14:textId="77777777" w:rsidR="00DA272C" w:rsidRPr="00FF5E03" w:rsidRDefault="00DA272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21E5" w14:textId="77777777" w:rsidR="00DA272C" w:rsidRPr="00FF5E03" w:rsidRDefault="00DA272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семинаров «Банк вакансий» с приглашением специалистов центров занятости с целью информирования и консультирования обучающихся с ОВЗ об имеющихся вакансиях на рынке труда и возможности переобучения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1692" w14:textId="77777777" w:rsidR="00DA272C" w:rsidRPr="00FF5E03" w:rsidRDefault="00DA272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 информированности обучающихся с ОВЗ и их родителей (законных представителей) об имеющихся вакансиях на рынке труда и возможности  переобучения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381CAB7" w14:textId="487D8CCD" w:rsidR="00DA272C" w:rsidRPr="00FF5E03" w:rsidRDefault="00D04DB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Руководитель проекта </w:t>
            </w:r>
          </w:p>
        </w:tc>
      </w:tr>
      <w:tr w:rsidR="00DA272C" w:rsidRPr="00FF5E03" w14:paraId="08508DA1" w14:textId="77777777" w:rsidTr="00DA272C">
        <w:trPr>
          <w:trHeight w:val="268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852462" w14:textId="77777777" w:rsidR="00DA272C" w:rsidRPr="00FF5E03" w:rsidRDefault="00DA272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9A24" w14:textId="77777777" w:rsidR="00DA272C" w:rsidRPr="00FF5E03" w:rsidRDefault="00F01A2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Диссеминация опыта через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публикации статей в СМИ, в сети интернет, интервью, онлайн-вебинары специалистов «Школы профессионального самоопределения»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4F6B" w14:textId="77777777" w:rsidR="00DA272C" w:rsidRPr="00FF5E03" w:rsidRDefault="00F01A2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Статьи в СМИ, в сети интернет, интервью, онлайн-вебинары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</w:tcPr>
          <w:p w14:paraId="4FDA648E" w14:textId="77777777" w:rsidR="00DA272C" w:rsidRPr="00FF5E03" w:rsidRDefault="00DA272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Узкие специалисты, педагоги </w:t>
            </w:r>
          </w:p>
        </w:tc>
      </w:tr>
      <w:tr w:rsidR="004E1F4C" w:rsidRPr="00FF5E03" w14:paraId="7C3121B1" w14:textId="77777777" w:rsidTr="00F01A2A">
        <w:trPr>
          <w:trHeight w:val="52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561E80" w14:textId="77777777" w:rsidR="004E1F4C" w:rsidRPr="00FF5E03" w:rsidRDefault="004E1F4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D324" w14:textId="77777777" w:rsidR="004E1F4C" w:rsidRPr="00FF5E03" w:rsidRDefault="004E1F4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E038" w14:textId="77777777" w:rsidR="004E1F4C" w:rsidRPr="00FF5E03" w:rsidRDefault="004E1F4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252C3DF" w14:textId="77777777" w:rsidR="004E1F4C" w:rsidRPr="00FF5E03" w:rsidRDefault="004E1F4C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E7A98" w:rsidRPr="00FF5E03" w14:paraId="3E9B3887" w14:textId="77777777" w:rsidTr="004E1F4C">
        <w:trPr>
          <w:trHeight w:val="1272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E681C9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A083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«Дней открытых дверей» в </w:t>
            </w:r>
            <w:r w:rsidR="00D04DB4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ГБПОУ ЯНАО «Тарко-Салинский профессиональный колледж» 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профессиональному ориентированию обучающихся с ОВЗ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86AC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 на сайте о проведении «Дне</w:t>
            </w:r>
            <w:r w:rsidR="00D04DB4"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й открытых дверей» в учреждении</w:t>
            </w: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СПО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26075" w14:textId="138F72E3" w:rsidR="003E7A98" w:rsidRPr="00FF5E03" w:rsidRDefault="00D04DB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Руководитель проекта </w:t>
            </w:r>
          </w:p>
        </w:tc>
      </w:tr>
      <w:tr w:rsidR="00C91369" w:rsidRPr="00FF5E03" w14:paraId="3B4CC3BB" w14:textId="77777777" w:rsidTr="00F62333">
        <w:trPr>
          <w:trHeight w:val="2861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D46C95" w14:textId="77777777" w:rsidR="00C91369" w:rsidRPr="00FF5E03" w:rsidRDefault="00C91369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6C4A" w14:textId="77777777" w:rsidR="00C91369" w:rsidRPr="00FF5E03" w:rsidRDefault="00013A84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контрольной диагностической работы (методы в зависимости от возрастных и психофизиологических показателей) обучающихся с ОВЗ для оценки качества работы «Школы профессионального самоопределения»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3CC1" w14:textId="77777777" w:rsidR="00C91369" w:rsidRPr="00FF5E03" w:rsidRDefault="00C91369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14:paraId="0778AB35" w14:textId="01371CDA" w:rsidR="00C91369" w:rsidRPr="00FF5E03" w:rsidRDefault="00C91369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Зам. директора по ОП </w:t>
            </w:r>
          </w:p>
        </w:tc>
      </w:tr>
      <w:tr w:rsidR="003E7A98" w:rsidRPr="00FF5E03" w14:paraId="27447D21" w14:textId="77777777" w:rsidTr="00F01A2A">
        <w:trPr>
          <w:trHeight w:val="42"/>
        </w:trPr>
        <w:tc>
          <w:tcPr>
            <w:tcW w:w="2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FDAE9C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49B3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2641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A0575E" w14:textId="77777777" w:rsidR="003E7A98" w:rsidRPr="00FF5E03" w:rsidRDefault="003E7A98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01A2A" w:rsidRPr="00FF5E03" w14:paraId="3822F0BF" w14:textId="77777777" w:rsidTr="00E82ECD">
        <w:tc>
          <w:tcPr>
            <w:tcW w:w="96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1583" w14:textId="77777777" w:rsidR="00F01A2A" w:rsidRPr="00FF5E03" w:rsidRDefault="00F01A2A" w:rsidP="00F01A2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5E0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 Заключительный этап (01.09.2024-31.12.2024)</w:t>
            </w:r>
          </w:p>
        </w:tc>
      </w:tr>
      <w:tr w:rsidR="00B01513" w:rsidRPr="00FF5E03" w14:paraId="14D0E137" w14:textId="77777777" w:rsidTr="00F62333">
        <w:trPr>
          <w:trHeight w:val="973"/>
        </w:trPr>
        <w:tc>
          <w:tcPr>
            <w:tcW w:w="23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508" w14:textId="77777777" w:rsidR="00B01513" w:rsidRPr="00FF5E03" w:rsidRDefault="00B01513" w:rsidP="00F01A2A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повторное диагностическое обследование, скорректировать </w:t>
            </w:r>
            <w:r w:rsidRPr="00FF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согласно полученным результатам</w:t>
            </w:r>
            <w:r w:rsidR="00002AFB"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 и обобщить результаты</w:t>
            </w:r>
          </w:p>
          <w:p w14:paraId="0F19EEFD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0F21388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4E62" w14:textId="77777777" w:rsidR="00B01513" w:rsidRPr="00FF5E03" w:rsidRDefault="00B01513" w:rsidP="00F01A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Проведение итоговой диа</w:t>
            </w:r>
            <w:r w:rsidR="00002AFB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гностики эффективности проекта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анализ 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степени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удовлетворенности 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качеством предоставляемых услуг;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002AFB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оличественный а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нализ </w:t>
            </w:r>
            <w:r w:rsidR="00002AFB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поступивших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выпускников</w:t>
            </w:r>
            <w:r w:rsidR="00002AFB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ОВЗ и детей-инвалидов в 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колледжи и высшие учебные заведения;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призеров и победителей творческих конкурсов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фестивалей,</w:t>
            </w:r>
            <w:r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выставок</w:t>
            </w:r>
            <w:r w:rsidR="003F4566" w:rsidRPr="00FF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олимпиад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B062" w14:textId="77777777" w:rsidR="00B01513" w:rsidRPr="00FF5E03" w:rsidRDefault="003F4566" w:rsidP="00F01A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E94F0" w14:textId="3A5A7504" w:rsidR="00B01513" w:rsidRPr="00FF5E03" w:rsidRDefault="003F4566" w:rsidP="00F01A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B01513"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E4A669" w14:textId="765D3750" w:rsidR="00B01513" w:rsidRPr="00FF5E03" w:rsidRDefault="003F4566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01513"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</w:p>
        </w:tc>
      </w:tr>
      <w:tr w:rsidR="00B01513" w:rsidRPr="00FF5E03" w14:paraId="04AF49A3" w14:textId="77777777" w:rsidTr="00F62333">
        <w:trPr>
          <w:trHeight w:val="973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B101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4BC7" w14:textId="77777777" w:rsidR="00B01513" w:rsidRPr="00FF5E03" w:rsidRDefault="00B01513" w:rsidP="00F01A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Обобщение и диссеминация опыта на институциональном и муниципальном уровне (совещания, конференции, педагогические советы)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805" w14:textId="77777777" w:rsidR="00B01513" w:rsidRPr="00FF5E03" w:rsidRDefault="003F4566" w:rsidP="00F01A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Статьи, выступления на конференциях, семинарах, РМО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D9B2DA" w14:textId="77777777" w:rsidR="00B01513" w:rsidRPr="00FF5E03" w:rsidRDefault="003F4566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Рабочая группа проекта</w:t>
            </w:r>
          </w:p>
        </w:tc>
      </w:tr>
      <w:tr w:rsidR="00B01513" w:rsidRPr="00FF5E03" w14:paraId="0101E421" w14:textId="77777777" w:rsidTr="00F62333">
        <w:trPr>
          <w:trHeight w:val="610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A8B008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F721" w14:textId="77777777" w:rsidR="00B01513" w:rsidRPr="00FF5E03" w:rsidRDefault="00B0151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инновационной деятельности с целью разработки рекомендаций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66C3" w14:textId="77777777" w:rsidR="00B01513" w:rsidRPr="00FF5E03" w:rsidRDefault="003F4566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проекта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F0FC0A" w14:textId="77777777" w:rsidR="00B01513" w:rsidRPr="00FF5E03" w:rsidRDefault="00B0151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3F4566" w:rsidRPr="00FF5E0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01513" w:rsidRPr="00FF5E03" w14:paraId="32C4D6FB" w14:textId="77777777" w:rsidTr="00F62333">
        <w:trPr>
          <w:trHeight w:val="610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9966F5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9BD9" w14:textId="77777777" w:rsidR="00B01513" w:rsidRPr="00FF5E03" w:rsidRDefault="003B365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3F4566" w:rsidRPr="00FF5E03">
              <w:rPr>
                <w:rFonts w:ascii="Times New Roman" w:hAnsi="Times New Roman" w:cs="Times New Roman"/>
                <w:sz w:val="24"/>
                <w:szCs w:val="24"/>
              </w:rPr>
              <w:t>методического пособия</w:t>
            </w: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</w:t>
            </w:r>
            <w:r w:rsidR="003F4566"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самоопределению учащихся с ОВЗ и детей-инвалидов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A6C7" w14:textId="77777777" w:rsidR="00B01513" w:rsidRPr="00FF5E03" w:rsidRDefault="003F4566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 w:rsidR="003B3653"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и рецензирование </w:t>
            </w: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методического пособия по профессиональному самоопределению учащихся с ОВЗ и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3CFD0F" w14:textId="711FEC0C" w:rsidR="00B01513" w:rsidRPr="00FF5E03" w:rsidRDefault="003B365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ОП </w:t>
            </w:r>
          </w:p>
        </w:tc>
      </w:tr>
      <w:tr w:rsidR="00B01513" w:rsidRPr="00FF5E03" w14:paraId="6CD65B96" w14:textId="77777777" w:rsidTr="00F01A2A">
        <w:trPr>
          <w:trHeight w:val="927"/>
        </w:trPr>
        <w:tc>
          <w:tcPr>
            <w:tcW w:w="23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782D4E" w14:textId="77777777" w:rsidR="00B01513" w:rsidRPr="00FF5E03" w:rsidRDefault="00B015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E62C" w14:textId="77777777" w:rsidR="00B01513" w:rsidRPr="00FF5E03" w:rsidRDefault="00B0151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Отчет по инновационной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01D9" w14:textId="77777777" w:rsidR="00B01513" w:rsidRPr="00FF5E03" w:rsidRDefault="00B01513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Выполнен отчёт по инновационной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E30AFD5" w14:textId="77777777" w:rsidR="00B01513" w:rsidRPr="00FF5E03" w:rsidRDefault="004C314F" w:rsidP="00C63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0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14:paraId="76848831" w14:textId="77777777" w:rsidR="00DA272C" w:rsidRPr="00FF5E03" w:rsidRDefault="00DA272C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569C5FF" w14:textId="77777777" w:rsidR="00D12552" w:rsidRPr="001D2675" w:rsidRDefault="00D12552" w:rsidP="004066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целью точного расписания проекта </w:t>
      </w:r>
      <w:r w:rsidR="002857FF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учетом работ, их длительности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необходимых ресурсов, составлен</w:t>
      </w:r>
      <w:r w:rsidR="002857FF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857FF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«дорожная карта», содержащая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перечень мероприятий проекта, связанных между собой и распред</w:t>
      </w:r>
      <w:r w:rsidR="004066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еленных во времени (Приложение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проекту).</w:t>
      </w:r>
    </w:p>
    <w:p w14:paraId="55DDADC3" w14:textId="77777777" w:rsidR="00D12552" w:rsidRPr="001D2675" w:rsidRDefault="00D12552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46001C9" w14:textId="77777777" w:rsidR="00406638" w:rsidRDefault="00D12552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2313DBB" w14:textId="77777777" w:rsidR="00406638" w:rsidRDefault="00406638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61A143D" w14:textId="77777777" w:rsidR="00D12552" w:rsidRPr="001D2675" w:rsidRDefault="000E45F2" w:rsidP="004066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1.3</w:t>
      </w:r>
      <w:r w:rsidR="00D12552"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    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Разработчики</w:t>
      </w:r>
      <w:r w:rsidR="00D12552"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проекта</w:t>
      </w:r>
    </w:p>
    <w:p w14:paraId="018731D2" w14:textId="77777777" w:rsidR="00D12552" w:rsidRPr="001D2675" w:rsidRDefault="00D12552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A8EE79B" w14:textId="77777777" w:rsidR="00D12552" w:rsidRPr="001D2675" w:rsidRDefault="00DC4176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проекта сформирована рабочая группа (таблица 2</w:t>
      </w:r>
      <w:r w:rsidR="00D12552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члены которой:</w:t>
      </w:r>
    </w:p>
    <w:p w14:paraId="1758067F" w14:textId="77777777" w:rsidR="00D12552" w:rsidRPr="001D2675" w:rsidRDefault="00D12552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разделяют цели, ценности и общие подходы к реализации проекта;</w:t>
      </w:r>
    </w:p>
    <w:p w14:paraId="26FDE545" w14:textId="77777777" w:rsidR="00D12552" w:rsidRPr="001D2675" w:rsidRDefault="00D12552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взаимодополняющие навыки;</w:t>
      </w:r>
    </w:p>
    <w:p w14:paraId="75514534" w14:textId="77777777" w:rsidR="00D12552" w:rsidRPr="001D2675" w:rsidRDefault="00D12552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несут ответственность и исполняют групповые роли.</w:t>
      </w:r>
    </w:p>
    <w:p w14:paraId="49D8E47C" w14:textId="77777777" w:rsidR="00D12552" w:rsidRPr="001D2675" w:rsidRDefault="00D12552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DC4176"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задачей команды является обеспечение условий для достижения целей проекта. Команда создается на период выполнения проекта.</w:t>
      </w:r>
    </w:p>
    <w:p w14:paraId="20C247FC" w14:textId="77777777" w:rsidR="00D12552" w:rsidRPr="001D2675" w:rsidRDefault="00D12552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8504757" w14:textId="77777777" w:rsidR="00D12552" w:rsidRPr="00406638" w:rsidRDefault="00D12552" w:rsidP="00406638">
      <w:pPr>
        <w:shd w:val="clear" w:color="auto" w:fill="FFFFFF"/>
        <w:spacing w:line="240" w:lineRule="auto"/>
        <w:ind w:firstLine="525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6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Таблица </w:t>
      </w:r>
      <w:r w:rsidR="00DC4176" w:rsidRPr="004066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</w:p>
    <w:p w14:paraId="1ACDC8AC" w14:textId="77777777" w:rsidR="00DC4176" w:rsidRDefault="00DC4176" w:rsidP="0040663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38">
        <w:rPr>
          <w:rFonts w:ascii="Times New Roman" w:hAnsi="Times New Roman" w:cs="Times New Roman"/>
          <w:b/>
          <w:sz w:val="24"/>
          <w:szCs w:val="24"/>
        </w:rPr>
        <w:t>Кадровое обеспечение проекта</w:t>
      </w:r>
    </w:p>
    <w:p w14:paraId="63982FD2" w14:textId="77777777" w:rsidR="00406638" w:rsidRPr="00406638" w:rsidRDefault="00406638" w:rsidP="0040663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31"/>
        <w:gridCol w:w="5641"/>
      </w:tblGrid>
      <w:tr w:rsidR="00230F38" w:rsidRPr="00406638" w14:paraId="273E6771" w14:textId="77777777" w:rsidTr="00230F38">
        <w:tc>
          <w:tcPr>
            <w:tcW w:w="675" w:type="dxa"/>
            <w:shd w:val="clear" w:color="auto" w:fill="auto"/>
          </w:tcPr>
          <w:p w14:paraId="606F741D" w14:textId="77777777" w:rsidR="00230F38" w:rsidRPr="00406638" w:rsidRDefault="00230F38" w:rsidP="00406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1" w:type="dxa"/>
            <w:shd w:val="clear" w:color="auto" w:fill="auto"/>
          </w:tcPr>
          <w:p w14:paraId="0A960AEC" w14:textId="77777777" w:rsidR="00230F38" w:rsidRPr="00406638" w:rsidRDefault="00230F38" w:rsidP="00406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Должность, образование, квалификационная категория</w:t>
            </w:r>
          </w:p>
        </w:tc>
        <w:tc>
          <w:tcPr>
            <w:tcW w:w="5641" w:type="dxa"/>
            <w:shd w:val="clear" w:color="auto" w:fill="auto"/>
          </w:tcPr>
          <w:p w14:paraId="392DA5CC" w14:textId="77777777" w:rsidR="00230F38" w:rsidRPr="00406638" w:rsidRDefault="00230F38" w:rsidP="00406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Функционал специалиста в проекте организации – заявителя (руководитель, разработчик, эксперт и т.д.)</w:t>
            </w:r>
          </w:p>
        </w:tc>
      </w:tr>
      <w:tr w:rsidR="00230F38" w:rsidRPr="00406638" w14:paraId="76710CDE" w14:textId="77777777" w:rsidTr="00230F38">
        <w:tc>
          <w:tcPr>
            <w:tcW w:w="675" w:type="dxa"/>
            <w:shd w:val="clear" w:color="auto" w:fill="auto"/>
          </w:tcPr>
          <w:p w14:paraId="201315D9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14:paraId="2107C0BC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Директор школы, высшее образование, высшая квалификационная категория</w:t>
            </w:r>
          </w:p>
        </w:tc>
        <w:tc>
          <w:tcPr>
            <w:tcW w:w="5641" w:type="dxa"/>
            <w:shd w:val="clear" w:color="auto" w:fill="auto"/>
          </w:tcPr>
          <w:p w14:paraId="4179BDBF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социальном партнерстве</w:t>
            </w:r>
          </w:p>
        </w:tc>
      </w:tr>
      <w:tr w:rsidR="00230F38" w:rsidRPr="00406638" w14:paraId="001B1092" w14:textId="77777777" w:rsidTr="00230F38">
        <w:tc>
          <w:tcPr>
            <w:tcW w:w="675" w:type="dxa"/>
            <w:shd w:val="clear" w:color="auto" w:fill="auto"/>
          </w:tcPr>
          <w:p w14:paraId="6A07A199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shd w:val="clear" w:color="auto" w:fill="auto"/>
          </w:tcPr>
          <w:p w14:paraId="4AFBCCD1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ОП, высшее образование, высшая квалификационная категория</w:t>
            </w:r>
          </w:p>
        </w:tc>
        <w:tc>
          <w:tcPr>
            <w:tcW w:w="5641" w:type="dxa"/>
            <w:shd w:val="clear" w:color="auto" w:fill="auto"/>
          </w:tcPr>
          <w:p w14:paraId="38ED3BC7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Разработчик, участник рабочей группы, ответственный за нормативно-методическое сопровождение проекта, разработчик методического пособия по профессиональному самоопределению учащихся с ОВЗ и детей-инвалидов</w:t>
            </w:r>
          </w:p>
        </w:tc>
      </w:tr>
      <w:tr w:rsidR="00230F38" w:rsidRPr="00406638" w14:paraId="45F99CAE" w14:textId="77777777" w:rsidTr="00230F38">
        <w:tc>
          <w:tcPr>
            <w:tcW w:w="675" w:type="dxa"/>
            <w:shd w:val="clear" w:color="auto" w:fill="auto"/>
          </w:tcPr>
          <w:p w14:paraId="29576B43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  <w:shd w:val="clear" w:color="auto" w:fill="auto"/>
          </w:tcPr>
          <w:p w14:paraId="27E53510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ОП, высшее образование, первая квалификационная категория</w:t>
            </w:r>
          </w:p>
        </w:tc>
        <w:tc>
          <w:tcPr>
            <w:tcW w:w="5641" w:type="dxa"/>
            <w:shd w:val="clear" w:color="auto" w:fill="auto"/>
          </w:tcPr>
          <w:p w14:paraId="1F316B99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и общее руководство реализацией проекта</w:t>
            </w: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, участник рабочей группы, диагностическое, коррекционное, профилактическое и методическое сопровождение проектов, разработчик методического пособия по профессиональному самоопределению учащихся с ОВЗ и детей-инвалидов</w:t>
            </w:r>
          </w:p>
        </w:tc>
      </w:tr>
      <w:tr w:rsidR="00230F38" w:rsidRPr="00406638" w14:paraId="412C5D27" w14:textId="77777777" w:rsidTr="00230F38">
        <w:tc>
          <w:tcPr>
            <w:tcW w:w="675" w:type="dxa"/>
            <w:shd w:val="clear" w:color="auto" w:fill="auto"/>
          </w:tcPr>
          <w:p w14:paraId="13FC9FB9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dxa"/>
            <w:shd w:val="clear" w:color="auto" w:fill="auto"/>
          </w:tcPr>
          <w:p w14:paraId="4C552159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Педагог-психолог, высшее образование</w:t>
            </w:r>
          </w:p>
        </w:tc>
        <w:tc>
          <w:tcPr>
            <w:tcW w:w="5641" w:type="dxa"/>
            <w:shd w:val="clear" w:color="auto" w:fill="auto"/>
          </w:tcPr>
          <w:p w14:paraId="78ED42E6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Участник рабочей группы по реализации проекта, диагностическое, коррекционное, профилактическое сопровождение проекта</w:t>
            </w:r>
          </w:p>
        </w:tc>
      </w:tr>
      <w:tr w:rsidR="00230F38" w:rsidRPr="00406638" w14:paraId="250DDE56" w14:textId="77777777" w:rsidTr="00230F38">
        <w:tc>
          <w:tcPr>
            <w:tcW w:w="675" w:type="dxa"/>
            <w:shd w:val="clear" w:color="auto" w:fill="auto"/>
          </w:tcPr>
          <w:p w14:paraId="5DFE74B6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shd w:val="clear" w:color="auto" w:fill="auto"/>
          </w:tcPr>
          <w:p w14:paraId="24D6DCA1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высшее образование</w:t>
            </w:r>
          </w:p>
        </w:tc>
        <w:tc>
          <w:tcPr>
            <w:tcW w:w="5641" w:type="dxa"/>
            <w:shd w:val="clear" w:color="auto" w:fill="auto"/>
          </w:tcPr>
          <w:p w14:paraId="61DAE19B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Участник рабочей группы по реализации проекта, технический специалист создания и ведения сайта «Школы профессионального самоопределения»</w:t>
            </w:r>
          </w:p>
        </w:tc>
      </w:tr>
      <w:tr w:rsidR="00230F38" w:rsidRPr="00406638" w14:paraId="64E07CB7" w14:textId="77777777" w:rsidTr="00230F38">
        <w:tc>
          <w:tcPr>
            <w:tcW w:w="675" w:type="dxa"/>
            <w:shd w:val="clear" w:color="auto" w:fill="auto"/>
          </w:tcPr>
          <w:p w14:paraId="201759B8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shd w:val="clear" w:color="auto" w:fill="auto"/>
          </w:tcPr>
          <w:p w14:paraId="49A12507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образования/педагог профильного труда, высшее образование</w:t>
            </w:r>
          </w:p>
        </w:tc>
        <w:tc>
          <w:tcPr>
            <w:tcW w:w="5641" w:type="dxa"/>
            <w:shd w:val="clear" w:color="auto" w:fill="auto"/>
          </w:tcPr>
          <w:p w14:paraId="461669AA" w14:textId="77777777" w:rsidR="00230F38" w:rsidRPr="00406638" w:rsidRDefault="00230F3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учащимися с ОВЗ и интеллектуальными нарушениями в рамках учебного плана и внеурочной деятельности, участники рабочей группы по реализации проекта, разработка рабочих программ, участие в мастер-классах, семинарах, конференциях</w:t>
            </w:r>
          </w:p>
        </w:tc>
      </w:tr>
    </w:tbl>
    <w:p w14:paraId="131D7025" w14:textId="77777777" w:rsidR="00DC4176" w:rsidRPr="001D2675" w:rsidRDefault="00DC4176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B63F1FD" w14:textId="77777777" w:rsidR="007E4A63" w:rsidRPr="001D2675" w:rsidRDefault="00FB285B" w:rsidP="004066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1.4</w:t>
      </w:r>
      <w:r w:rsidR="007E4A63"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    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Образовательный консорциум</w:t>
      </w:r>
    </w:p>
    <w:p w14:paraId="744759BD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04A97FA" w14:textId="77777777" w:rsidR="00B51EE9" w:rsidRPr="001D2675" w:rsidRDefault="007E4A63" w:rsidP="00C633C9">
      <w:pPr>
        <w:spacing w:line="240" w:lineRule="auto"/>
        <w:jc w:val="both"/>
        <w:rPr>
          <w:rFonts w:ascii="Times New Roman" w:hAnsi="Times New Roman" w:cs="Times New Roman"/>
          <w:color w:val="0070C0"/>
          <w:spacing w:val="3"/>
          <w:sz w:val="28"/>
          <w:szCs w:val="28"/>
          <w:lang w:bidi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61887" w:rsidRPr="001D2675">
        <w:rPr>
          <w:rFonts w:ascii="Times New Roman" w:hAnsi="Times New Roman" w:cs="Times New Roman"/>
          <w:spacing w:val="3"/>
          <w:sz w:val="28"/>
          <w:szCs w:val="28"/>
          <w:lang w:bidi="ru-RU"/>
        </w:rPr>
        <w:t>Список организаций, с кото</w:t>
      </w:r>
      <w:r w:rsidR="00406638">
        <w:rPr>
          <w:rFonts w:ascii="Times New Roman" w:hAnsi="Times New Roman" w:cs="Times New Roman"/>
          <w:spacing w:val="3"/>
          <w:sz w:val="28"/>
          <w:szCs w:val="28"/>
          <w:lang w:bidi="ru-RU"/>
        </w:rPr>
        <w:t xml:space="preserve">рыми заключены сетевые договоры (таблица </w:t>
      </w:r>
      <w:r w:rsidR="00B51EE9" w:rsidRPr="001D2675">
        <w:rPr>
          <w:rFonts w:ascii="Times New Roman" w:hAnsi="Times New Roman" w:cs="Times New Roman"/>
          <w:spacing w:val="3"/>
          <w:sz w:val="28"/>
          <w:szCs w:val="28"/>
          <w:lang w:bidi="ru-RU"/>
        </w:rPr>
        <w:t>3)</w:t>
      </w:r>
      <w:r w:rsidR="00406638">
        <w:rPr>
          <w:rFonts w:ascii="Times New Roman" w:hAnsi="Times New Roman" w:cs="Times New Roman"/>
          <w:spacing w:val="3"/>
          <w:sz w:val="28"/>
          <w:szCs w:val="28"/>
          <w:lang w:bidi="ru-RU"/>
        </w:rPr>
        <w:t xml:space="preserve"> </w:t>
      </w:r>
    </w:p>
    <w:p w14:paraId="5AF6B184" w14:textId="77777777" w:rsidR="00B51EE9" w:rsidRPr="001D2675" w:rsidRDefault="00B51EE9" w:rsidP="00C633C9">
      <w:pPr>
        <w:spacing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lang w:bidi="ru-RU"/>
        </w:rPr>
      </w:pPr>
    </w:p>
    <w:p w14:paraId="450509C4" w14:textId="77777777" w:rsidR="00B51EE9" w:rsidRPr="00406638" w:rsidRDefault="00B51EE9" w:rsidP="00406638">
      <w:pPr>
        <w:spacing w:line="240" w:lineRule="auto"/>
        <w:jc w:val="right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406638">
        <w:rPr>
          <w:rFonts w:ascii="Times New Roman" w:hAnsi="Times New Roman" w:cs="Times New Roman"/>
          <w:spacing w:val="3"/>
          <w:sz w:val="24"/>
          <w:szCs w:val="24"/>
          <w:lang w:bidi="ru-RU"/>
        </w:rPr>
        <w:lastRenderedPageBreak/>
        <w:t>Таблица 3</w:t>
      </w:r>
    </w:p>
    <w:p w14:paraId="6D5484DC" w14:textId="77777777" w:rsidR="00B51EE9" w:rsidRPr="00406638" w:rsidRDefault="00B51EE9" w:rsidP="00406638">
      <w:pPr>
        <w:spacing w:line="240" w:lineRule="auto"/>
        <w:jc w:val="center"/>
        <w:rPr>
          <w:rFonts w:ascii="Times New Roman" w:hAnsi="Times New Roman" w:cs="Times New Roman"/>
          <w:b/>
          <w:spacing w:val="3"/>
          <w:sz w:val="24"/>
          <w:szCs w:val="24"/>
          <w:lang w:bidi="ru-RU"/>
        </w:rPr>
      </w:pPr>
      <w:r w:rsidRPr="00406638">
        <w:rPr>
          <w:rFonts w:ascii="Times New Roman" w:hAnsi="Times New Roman" w:cs="Times New Roman"/>
          <w:b/>
          <w:spacing w:val="3"/>
          <w:sz w:val="24"/>
          <w:szCs w:val="24"/>
          <w:lang w:bidi="ru-RU"/>
        </w:rPr>
        <w:t>Социальное партнерство</w:t>
      </w:r>
    </w:p>
    <w:p w14:paraId="5E79D1E6" w14:textId="77777777" w:rsidR="00B51EE9" w:rsidRPr="00406638" w:rsidRDefault="00B51EE9" w:rsidP="00C633C9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1"/>
        <w:gridCol w:w="3436"/>
        <w:gridCol w:w="5637"/>
      </w:tblGrid>
      <w:tr w:rsidR="00FD19E7" w:rsidRPr="00406638" w14:paraId="5744E8E1" w14:textId="77777777" w:rsidTr="00B51EE9">
        <w:tc>
          <w:tcPr>
            <w:tcW w:w="0" w:type="auto"/>
          </w:tcPr>
          <w:p w14:paraId="027646A4" w14:textId="77777777" w:rsidR="00B51EE9" w:rsidRPr="00406638" w:rsidRDefault="00B51EE9" w:rsidP="00406638">
            <w:pPr>
              <w:ind w:firstLine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№п/п</w:t>
            </w:r>
          </w:p>
        </w:tc>
        <w:tc>
          <w:tcPr>
            <w:tcW w:w="0" w:type="auto"/>
          </w:tcPr>
          <w:p w14:paraId="0E80AC24" w14:textId="77777777" w:rsidR="00B51EE9" w:rsidRPr="00406638" w:rsidRDefault="00FD19E7" w:rsidP="00406638">
            <w:pPr>
              <w:ind w:firstLine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Социальный партнер</w:t>
            </w:r>
          </w:p>
        </w:tc>
        <w:tc>
          <w:tcPr>
            <w:tcW w:w="0" w:type="auto"/>
          </w:tcPr>
          <w:p w14:paraId="79589B26" w14:textId="77777777" w:rsidR="00B51EE9" w:rsidRPr="00406638" w:rsidRDefault="00FD19E7" w:rsidP="00406638">
            <w:pPr>
              <w:ind w:firstLine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Форма взаимодействия</w:t>
            </w:r>
          </w:p>
        </w:tc>
      </w:tr>
      <w:tr w:rsidR="00FD19E7" w:rsidRPr="00406638" w14:paraId="214F5AB8" w14:textId="77777777" w:rsidTr="00B51EE9">
        <w:tc>
          <w:tcPr>
            <w:tcW w:w="0" w:type="auto"/>
          </w:tcPr>
          <w:p w14:paraId="09A6E51F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1</w:t>
            </w:r>
          </w:p>
        </w:tc>
        <w:tc>
          <w:tcPr>
            <w:tcW w:w="0" w:type="auto"/>
          </w:tcPr>
          <w:p w14:paraId="62B08085" w14:textId="77777777" w:rsidR="00B51EE9" w:rsidRPr="00406638" w:rsidRDefault="0030411E" w:rsidP="00C633C9">
            <w:pPr>
              <w:pStyle w:val="a9"/>
              <w:ind w:left="0"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ФГБОУ ВО «Шадринский государственный педагогический университет»</w:t>
            </w:r>
          </w:p>
        </w:tc>
        <w:tc>
          <w:tcPr>
            <w:tcW w:w="0" w:type="auto"/>
          </w:tcPr>
          <w:p w14:paraId="283F593E" w14:textId="77777777" w:rsidR="00B51EE9" w:rsidRPr="00406638" w:rsidRDefault="0030411E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Размещение профагитационной рекламы университета на сайте «Школы профессионального самоопределения»; рецензирование методического пособия </w:t>
            </w:r>
            <w:r w:rsidRPr="00406638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самоопределению учащихся с ОВЗ и детей-инвалидов</w:t>
            </w:r>
          </w:p>
        </w:tc>
      </w:tr>
      <w:tr w:rsidR="00FD19E7" w:rsidRPr="00406638" w14:paraId="7FE4B75D" w14:textId="77777777" w:rsidTr="00B51EE9">
        <w:tc>
          <w:tcPr>
            <w:tcW w:w="0" w:type="auto"/>
          </w:tcPr>
          <w:p w14:paraId="7C580B59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</w:tcPr>
          <w:p w14:paraId="58B8529C" w14:textId="77777777" w:rsidR="00FD19E7" w:rsidRPr="00406638" w:rsidRDefault="00FD19E7" w:rsidP="00C633C9">
            <w:pPr>
              <w:pStyle w:val="a9"/>
              <w:ind w:left="0"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ФИП МАУ ДО «Дом детского творчества «Юность»</w:t>
            </w:r>
          </w:p>
          <w:p w14:paraId="32461F7C" w14:textId="77777777" w:rsidR="00B51EE9" w:rsidRPr="00406638" w:rsidRDefault="00B51EE9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14:paraId="4732B8B4" w14:textId="77777777" w:rsidR="00B51EE9" w:rsidRPr="00406638" w:rsidRDefault="0030411E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Реализация дополнительного образования для детей с ОВЗ и детей-инвалидов; организатор конкурсов, выставок</w:t>
            </w:r>
          </w:p>
        </w:tc>
      </w:tr>
      <w:tr w:rsidR="00FD19E7" w:rsidRPr="00406638" w14:paraId="5F9E258B" w14:textId="77777777" w:rsidTr="00B51EE9">
        <w:tc>
          <w:tcPr>
            <w:tcW w:w="0" w:type="auto"/>
          </w:tcPr>
          <w:p w14:paraId="045B7329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3</w:t>
            </w:r>
          </w:p>
        </w:tc>
        <w:tc>
          <w:tcPr>
            <w:tcW w:w="0" w:type="auto"/>
          </w:tcPr>
          <w:p w14:paraId="435D8F7C" w14:textId="77777777" w:rsidR="00FD19E7" w:rsidRPr="00406638" w:rsidRDefault="00FD19E7" w:rsidP="00C633C9">
            <w:pPr>
              <w:pStyle w:val="a9"/>
              <w:ind w:left="0"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МАУ «Районный молодежный центр» Пуровского района</w:t>
            </w:r>
          </w:p>
          <w:p w14:paraId="77566C99" w14:textId="77777777" w:rsidR="00B51EE9" w:rsidRPr="00406638" w:rsidRDefault="00B51EE9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14:paraId="499120A5" w14:textId="77777777" w:rsidR="00B51EE9" w:rsidRPr="00406638" w:rsidRDefault="00F62333" w:rsidP="00406638">
            <w:pPr>
              <w:pStyle w:val="a8"/>
              <w:spacing w:before="0" w:beforeAutospacing="0" w:after="0" w:afterAutospacing="0"/>
              <w:jc w:val="both"/>
            </w:pPr>
            <w:r w:rsidRPr="00406638">
              <w:t>Организация содействия занятости молодежи, обеспечение временного трудоустройства, профессиональной ориентации; проведение семинаров-тренингов, круглых столов и конференций, лекций и других мероприятий</w:t>
            </w:r>
          </w:p>
        </w:tc>
      </w:tr>
      <w:tr w:rsidR="00FD19E7" w:rsidRPr="00406638" w14:paraId="4EE31CF0" w14:textId="77777777" w:rsidTr="00406638">
        <w:trPr>
          <w:trHeight w:val="273"/>
        </w:trPr>
        <w:tc>
          <w:tcPr>
            <w:tcW w:w="0" w:type="auto"/>
          </w:tcPr>
          <w:p w14:paraId="511329E6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4</w:t>
            </w:r>
          </w:p>
        </w:tc>
        <w:tc>
          <w:tcPr>
            <w:tcW w:w="0" w:type="auto"/>
          </w:tcPr>
          <w:p w14:paraId="673B45AD" w14:textId="77777777" w:rsidR="00FD19E7" w:rsidRPr="00406638" w:rsidRDefault="00FD19E7" w:rsidP="00C633C9">
            <w:pPr>
              <w:shd w:val="clear" w:color="auto" w:fill="FFFFFF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ГКУ «Центр занятости населения ЯНАО в Пуровском районе»</w:t>
            </w:r>
          </w:p>
          <w:p w14:paraId="67ECF7FB" w14:textId="77777777" w:rsidR="00B51EE9" w:rsidRPr="00406638" w:rsidRDefault="00B51EE9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14:paraId="08F234E0" w14:textId="77777777" w:rsidR="00B51EE9" w:rsidRPr="00406638" w:rsidRDefault="00F62333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обучающихся с ОВЗ и детей-инвалидов об имеющихся вакансиях на рынке труда и возможности переобучения</w:t>
            </w:r>
          </w:p>
        </w:tc>
      </w:tr>
      <w:tr w:rsidR="00FD19E7" w:rsidRPr="00406638" w14:paraId="47985ABF" w14:textId="77777777" w:rsidTr="00B51EE9">
        <w:tc>
          <w:tcPr>
            <w:tcW w:w="0" w:type="auto"/>
          </w:tcPr>
          <w:p w14:paraId="79D9F96D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5</w:t>
            </w:r>
          </w:p>
        </w:tc>
        <w:tc>
          <w:tcPr>
            <w:tcW w:w="0" w:type="auto"/>
          </w:tcPr>
          <w:p w14:paraId="3A42CD6C" w14:textId="77777777" w:rsidR="00B51EE9" w:rsidRPr="00E1141D" w:rsidRDefault="00FD19E7" w:rsidP="00E1141D">
            <w:pPr>
              <w:shd w:val="clear" w:color="auto" w:fill="FFFFFF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6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ГБПОУ ЯНАО «Тарко-Салинский профессиональный колледж»</w:t>
            </w:r>
          </w:p>
        </w:tc>
        <w:tc>
          <w:tcPr>
            <w:tcW w:w="0" w:type="auto"/>
          </w:tcPr>
          <w:p w14:paraId="2FCF87C5" w14:textId="77777777" w:rsidR="00B51EE9" w:rsidRPr="00406638" w:rsidRDefault="00805CA2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Экскурсии для учащихся с ОВЗ общеобразовательного учреждения с целью профессионального ориентирования</w:t>
            </w:r>
            <w:r w:rsidR="00F62333" w:rsidRPr="004066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19E7" w:rsidRPr="00406638" w14:paraId="772A6D61" w14:textId="77777777" w:rsidTr="00F62333">
        <w:tc>
          <w:tcPr>
            <w:tcW w:w="0" w:type="auto"/>
            <w:gridSpan w:val="3"/>
          </w:tcPr>
          <w:p w14:paraId="3ADE247C" w14:textId="77777777" w:rsidR="00FD19E7" w:rsidRPr="00406638" w:rsidRDefault="00FD19E7" w:rsidP="00406638">
            <w:pPr>
              <w:ind w:firstLine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bidi="ru-RU"/>
              </w:rPr>
              <w:t>Внешние организации</w:t>
            </w:r>
          </w:p>
        </w:tc>
      </w:tr>
      <w:tr w:rsidR="00FD19E7" w:rsidRPr="00406638" w14:paraId="1A877603" w14:textId="77777777" w:rsidTr="00B51EE9">
        <w:tc>
          <w:tcPr>
            <w:tcW w:w="0" w:type="auto"/>
          </w:tcPr>
          <w:p w14:paraId="31B31541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6</w:t>
            </w:r>
          </w:p>
        </w:tc>
        <w:tc>
          <w:tcPr>
            <w:tcW w:w="0" w:type="auto"/>
          </w:tcPr>
          <w:p w14:paraId="3E43318F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К</w:t>
            </w: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>омплексный центр социального обслуживания населения Пуровского района</w:t>
            </w:r>
          </w:p>
        </w:tc>
        <w:tc>
          <w:tcPr>
            <w:tcW w:w="0" w:type="auto"/>
          </w:tcPr>
          <w:p w14:paraId="32D117B6" w14:textId="77777777" w:rsidR="00B51EE9" w:rsidRPr="00406638" w:rsidRDefault="00805CA2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Организация и контроль доступности инклюзивной образовательной среды для детей-инвалидов общеобразовательного учреждения</w:t>
            </w:r>
          </w:p>
        </w:tc>
      </w:tr>
      <w:tr w:rsidR="00FD19E7" w:rsidRPr="00406638" w14:paraId="6710BD5D" w14:textId="77777777" w:rsidTr="00B51EE9">
        <w:tc>
          <w:tcPr>
            <w:tcW w:w="0" w:type="auto"/>
          </w:tcPr>
          <w:p w14:paraId="59C72336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7</w:t>
            </w:r>
          </w:p>
        </w:tc>
        <w:tc>
          <w:tcPr>
            <w:tcW w:w="0" w:type="auto"/>
          </w:tcPr>
          <w:p w14:paraId="479EAB74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туризма</w:t>
            </w:r>
          </w:p>
        </w:tc>
        <w:tc>
          <w:tcPr>
            <w:tcW w:w="0" w:type="auto"/>
          </w:tcPr>
          <w:p w14:paraId="2D245D01" w14:textId="77777777" w:rsidR="00B51EE9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и занятости в летний период школьников, состоящих на учете в комиссии по делам несовершеннолетних, внутришкольном учете, на учете в отделе по делам несовершеннолетних ОМВД России по Пуровскому району, а также школьников группы риска</w:t>
            </w:r>
          </w:p>
        </w:tc>
      </w:tr>
      <w:tr w:rsidR="00FD19E7" w:rsidRPr="00406638" w14:paraId="1F1B5A13" w14:textId="77777777" w:rsidTr="00B51EE9">
        <w:tc>
          <w:tcPr>
            <w:tcW w:w="0" w:type="auto"/>
          </w:tcPr>
          <w:p w14:paraId="61E31EED" w14:textId="6C95FD7A" w:rsidR="00FD19E7" w:rsidRPr="00406638" w:rsidRDefault="00230F38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8</w:t>
            </w:r>
          </w:p>
        </w:tc>
        <w:tc>
          <w:tcPr>
            <w:tcW w:w="0" w:type="auto"/>
          </w:tcPr>
          <w:p w14:paraId="612655EB" w14:textId="77777777" w:rsidR="00FD19E7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Пуровская районная общественная организация инвалидов «Милосердие»</w:t>
            </w:r>
          </w:p>
        </w:tc>
        <w:tc>
          <w:tcPr>
            <w:tcW w:w="0" w:type="auto"/>
            <w:vMerge w:val="restart"/>
          </w:tcPr>
          <w:p w14:paraId="16BB00D3" w14:textId="77777777" w:rsidR="00FD19E7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детей-инвалидов и учащихся с </w:t>
            </w:r>
            <w:r w:rsidR="00435C1B"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ОВЗ </w:t>
            </w: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 для реализации своих талантов и способностей</w:t>
            </w:r>
          </w:p>
        </w:tc>
      </w:tr>
      <w:tr w:rsidR="00FD19E7" w:rsidRPr="00406638" w14:paraId="2EE9AFA1" w14:textId="77777777" w:rsidTr="00B51EE9">
        <w:tc>
          <w:tcPr>
            <w:tcW w:w="0" w:type="auto"/>
          </w:tcPr>
          <w:p w14:paraId="775B3FF3" w14:textId="384B1C72" w:rsidR="00FD19E7" w:rsidRPr="00406638" w:rsidRDefault="00230F38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>9</w:t>
            </w:r>
          </w:p>
        </w:tc>
        <w:tc>
          <w:tcPr>
            <w:tcW w:w="0" w:type="auto"/>
          </w:tcPr>
          <w:p w14:paraId="02B13E33" w14:textId="77777777" w:rsidR="00FD19E7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40663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Администрации Пуровского района в проведении районного конкурса "Мы все можем"</w:t>
            </w:r>
          </w:p>
        </w:tc>
        <w:tc>
          <w:tcPr>
            <w:tcW w:w="0" w:type="auto"/>
            <w:vMerge/>
          </w:tcPr>
          <w:p w14:paraId="64ABD3D0" w14:textId="77777777" w:rsidR="00FD19E7" w:rsidRPr="00406638" w:rsidRDefault="00FD19E7" w:rsidP="00C633C9">
            <w:pPr>
              <w:ind w:firstLine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</w:p>
        </w:tc>
      </w:tr>
    </w:tbl>
    <w:p w14:paraId="56036E88" w14:textId="77777777" w:rsidR="00B51EE9" w:rsidRPr="00406638" w:rsidRDefault="00B51EE9" w:rsidP="00C633C9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</w:p>
    <w:p w14:paraId="5CB43657" w14:textId="77777777" w:rsidR="007E4A63" w:rsidRPr="001D2675" w:rsidRDefault="00B756B5" w:rsidP="009576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1.5</w:t>
      </w:r>
      <w:r w:rsidR="007E4A63"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SWOT-анализ</w:t>
      </w:r>
    </w:p>
    <w:p w14:paraId="089586C5" w14:textId="77777777" w:rsidR="00A97702" w:rsidRPr="001D2675" w:rsidRDefault="00A97702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B5FDAE7" w14:textId="77777777" w:rsidR="00A97702" w:rsidRPr="001D2675" w:rsidRDefault="00A97702" w:rsidP="009576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576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SWOT-анализ проектной инициативы (таблица 4) проведен 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 целью</w:t>
      </w:r>
      <w:r w:rsidRPr="001D2675">
        <w:rPr>
          <w:rFonts w:ascii="Times New Roman" w:hAnsi="Times New Roman" w:cs="Times New Roman"/>
          <w:color w:val="001424"/>
          <w:sz w:val="28"/>
          <w:szCs w:val="28"/>
          <w:shd w:val="clear" w:color="auto" w:fill="FFFFFF"/>
        </w:rPr>
        <w:t xml:space="preserve"> стратегического планирования, оценки внутренних и внешних факторов, которые влияют на перспективное развитие проекта; для оценки сильных и слабых сторон и определения угроз извне.</w:t>
      </w:r>
    </w:p>
    <w:p w14:paraId="415A1139" w14:textId="348F12B6" w:rsidR="007E4A63" w:rsidRPr="0095764E" w:rsidRDefault="007E4A63" w:rsidP="00230F38">
      <w:pPr>
        <w:shd w:val="clear" w:color="auto" w:fill="FFFFFF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  <w:r w:rsidR="00A97702" w:rsidRPr="0095764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Таблица 4</w:t>
      </w:r>
    </w:p>
    <w:p w14:paraId="375395F8" w14:textId="77777777" w:rsidR="00B756B5" w:rsidRDefault="00B756B5" w:rsidP="0095764E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95764E">
        <w:rPr>
          <w:b/>
          <w:lang w:val="en-US"/>
        </w:rPr>
        <w:t>SWOT</w:t>
      </w:r>
      <w:r w:rsidRPr="0095764E">
        <w:rPr>
          <w:b/>
        </w:rPr>
        <w:t xml:space="preserve">-анализ </w:t>
      </w:r>
      <w:r w:rsidR="00A97702" w:rsidRPr="0095764E">
        <w:rPr>
          <w:b/>
        </w:rPr>
        <w:t>проектной инициативы</w:t>
      </w:r>
    </w:p>
    <w:p w14:paraId="1CAD11E7" w14:textId="77777777" w:rsidR="0095764E" w:rsidRPr="0095764E" w:rsidRDefault="0095764E" w:rsidP="0095764E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1858"/>
        <w:gridCol w:w="1208"/>
        <w:gridCol w:w="3645"/>
      </w:tblGrid>
      <w:tr w:rsidR="004B08E2" w:rsidRPr="0095764E" w14:paraId="1D55EF3F" w14:textId="77777777" w:rsidTr="0095764E">
        <w:trPr>
          <w:trHeight w:val="42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9759" w14:textId="77777777" w:rsidR="00BC02D6" w:rsidRPr="0095764E" w:rsidRDefault="00BC02D6" w:rsidP="0095764E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5764E">
              <w:rPr>
                <w:b/>
                <w:lang w:val="en-US"/>
              </w:rPr>
              <w:t>O</w:t>
            </w:r>
            <w:r w:rsidRPr="0095764E">
              <w:rPr>
                <w:b/>
              </w:rPr>
              <w:t xml:space="preserve"> – </w:t>
            </w:r>
            <w:r w:rsidRPr="0095764E">
              <w:rPr>
                <w:b/>
                <w:lang w:val="en-US"/>
              </w:rPr>
              <w:t>Opportunities</w:t>
            </w:r>
            <w:r w:rsidRPr="0095764E">
              <w:rPr>
                <w:b/>
              </w:rPr>
              <w:t xml:space="preserve"> (Возможности)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D7EEF4B" w14:textId="77777777" w:rsidR="00BC02D6" w:rsidRPr="0095764E" w:rsidRDefault="00BC02D6" w:rsidP="0095764E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5764E">
              <w:rPr>
                <w:b/>
                <w:lang w:val="en-US"/>
              </w:rPr>
              <w:t>T</w:t>
            </w:r>
            <w:r w:rsidRPr="0095764E">
              <w:rPr>
                <w:b/>
              </w:rPr>
              <w:t xml:space="preserve"> – </w:t>
            </w:r>
            <w:r w:rsidRPr="0095764E">
              <w:rPr>
                <w:b/>
                <w:lang w:val="en-US"/>
              </w:rPr>
              <w:t>Threats</w:t>
            </w:r>
            <w:r w:rsidRPr="0095764E">
              <w:rPr>
                <w:b/>
              </w:rPr>
              <w:t xml:space="preserve"> (Риски)</w:t>
            </w:r>
          </w:p>
          <w:p w14:paraId="09AF18C5" w14:textId="77777777" w:rsidR="00BC02D6" w:rsidRPr="0095764E" w:rsidRDefault="00BC02D6" w:rsidP="009576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B08E2" w:rsidRPr="0095764E" w14:paraId="1F889F3D" w14:textId="77777777" w:rsidTr="0095764E">
        <w:trPr>
          <w:trHeight w:val="84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807C7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наличие нормативно-правовой базы;</w:t>
            </w:r>
          </w:p>
          <w:p w14:paraId="08DF0023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поддержка 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социальных партнеров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6E1503F2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использование ресурсов социальных партнеров;</w:t>
            </w:r>
          </w:p>
          <w:p w14:paraId="374554D3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увеличение социальной рекламы в СМИ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79D3EA81" w14:textId="77777777" w:rsidR="00157E3A" w:rsidRPr="0095764E" w:rsidRDefault="00157E3A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наличие комплекта штатных единиц узких специалистов</w:t>
            </w:r>
          </w:p>
          <w:p w14:paraId="51D85E7C" w14:textId="77777777" w:rsidR="00BC02D6" w:rsidRPr="0095764E" w:rsidRDefault="00BC02D6" w:rsidP="00C633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4AD8C31" w14:textId="77777777" w:rsidR="00BC02D6" w:rsidRPr="0095764E" w:rsidRDefault="00BC02D6" w:rsidP="00C633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82924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изменение нормативно-правовой базы;</w:t>
            </w:r>
          </w:p>
          <w:p w14:paraId="257F0EF0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недостаточных спектр образовательных направлений в СПО 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отношении обучающихся с ОВЗ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интеллектуальными нарушениями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166CE442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снижение потребности рынка труда в специалистах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инвалидностью и ОВЗ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6A7D6DFF" w14:textId="77777777" w:rsidR="00BC02D6" w:rsidRPr="0095764E" w:rsidRDefault="00BC02D6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недостаточный 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уровень 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активности и заинтересованности 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успешном освоении адаптированной образовательной программы</w:t>
            </w:r>
            <w:r w:rsidR="00407913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68F1CE6A" w14:textId="77777777" w:rsidR="00C2311C" w:rsidRPr="0095764E" w:rsidRDefault="00407913" w:rsidP="0095764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95764E">
              <w:rPr>
                <w:rFonts w:ascii="Times New Roman" w:hAnsi="Times New Roman" w:cs="Times New Roman"/>
                <w:sz w:val="24"/>
                <w:szCs w:val="24"/>
              </w:rPr>
              <w:t>недостаток бюджетных средств для обеспечения развития материально-технической базы проекта</w:t>
            </w:r>
          </w:p>
        </w:tc>
      </w:tr>
      <w:tr w:rsidR="004B08E2" w:rsidRPr="0095764E" w14:paraId="1077C14F" w14:textId="77777777" w:rsidTr="0095764E">
        <w:trPr>
          <w:trHeight w:val="544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9BC2" w14:textId="77777777" w:rsidR="002A623D" w:rsidRPr="0095764E" w:rsidRDefault="002A623D" w:rsidP="0095764E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5764E">
              <w:rPr>
                <w:b/>
                <w:lang w:val="en-US"/>
              </w:rPr>
              <w:t>S</w:t>
            </w:r>
            <w:r w:rsidRPr="0095764E">
              <w:rPr>
                <w:b/>
              </w:rPr>
              <w:t xml:space="preserve"> – </w:t>
            </w:r>
            <w:r w:rsidRPr="0095764E">
              <w:rPr>
                <w:b/>
                <w:lang w:val="en-US"/>
              </w:rPr>
              <w:t>Strengths</w:t>
            </w:r>
            <w:r w:rsidRPr="0095764E">
              <w:rPr>
                <w:b/>
              </w:rPr>
              <w:t xml:space="preserve"> (Сильные стороны)</w:t>
            </w:r>
          </w:p>
          <w:p w14:paraId="70D14EF2" w14:textId="77777777" w:rsidR="002A623D" w:rsidRPr="0095764E" w:rsidRDefault="002A623D" w:rsidP="009576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8237" w14:textId="77777777" w:rsidR="002A623D" w:rsidRPr="0095764E" w:rsidRDefault="002A623D" w:rsidP="009576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Поле (S-О)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стратегия развития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4BD4" w14:textId="77777777" w:rsidR="002A623D" w:rsidRPr="0095764E" w:rsidRDefault="002A623D" w:rsidP="009576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Поле (S-T)</w:t>
            </w:r>
            <w:r w:rsidR="00322296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стратегия потенциальных преимуществ</w:t>
            </w:r>
          </w:p>
        </w:tc>
      </w:tr>
      <w:tr w:rsidR="004B08E2" w:rsidRPr="0095764E" w14:paraId="24822854" w14:textId="77777777" w:rsidTr="00BC02D6">
        <w:trPr>
          <w:trHeight w:val="1540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BD81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опыт проектирования;</w:t>
            </w:r>
          </w:p>
          <w:p w14:paraId="7155D47A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опыт руководства;</w:t>
            </w:r>
          </w:p>
          <w:p w14:paraId="04C54BA1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наличие материально-технической базы;</w:t>
            </w:r>
          </w:p>
          <w:p w14:paraId="1FF303FB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заинтересованность в реализации проекта;</w:t>
            </w:r>
          </w:p>
          <w:p w14:paraId="48EC7944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зование информационного сайта</w:t>
            </w:r>
            <w:r w:rsidR="00322296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ОО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32F511AD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наличие опыта профориентационной работы;</w:t>
            </w:r>
          </w:p>
          <w:p w14:paraId="7EB3E9DE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функционирование системы пси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холого-педагогической поддержки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обучающихся;</w:t>
            </w:r>
          </w:p>
          <w:p w14:paraId="571FE98D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взаимодействие со СМИ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A275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поддержка органами власти и социальными партнерами проекта;</w:t>
            </w:r>
          </w:p>
          <w:p w14:paraId="50185358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использование материаль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ных и информационных ресурсов ОО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50424616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использование системы психолого-педагогического поддержки для формирования индивидуальной траектории самоопределения  обучающегося с ОВЗ;</w:t>
            </w:r>
          </w:p>
          <w:p w14:paraId="1987A225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-отражение работы «Школа </w:t>
            </w:r>
            <w:r w:rsidR="00157E3A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профессионального 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самоопределения» в СМИ, на сайтах ОО</w:t>
            </w:r>
          </w:p>
          <w:p w14:paraId="03642B5B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E13B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использование информационных ресурсов для  преодоления  </w:t>
            </w:r>
            <w:r w:rsidR="00322296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трудностей в профессиональном самоопределении лиц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ОВЗ</w:t>
            </w:r>
            <w:r w:rsidR="00322296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инвалидностью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0BD05D7E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организация взаимодействия с социальными партнерами</w:t>
            </w:r>
            <w:r w:rsidR="00407913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539F6212" w14:textId="77777777" w:rsidR="00407913" w:rsidRPr="0095764E" w:rsidRDefault="0040791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95764E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</w:t>
            </w:r>
          </w:p>
        </w:tc>
      </w:tr>
      <w:tr w:rsidR="004B08E2" w:rsidRPr="0095764E" w14:paraId="4F59845F" w14:textId="77777777" w:rsidTr="00BC02D6">
        <w:trPr>
          <w:trHeight w:val="247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E58D" w14:textId="77777777" w:rsidR="002A623D" w:rsidRPr="0095764E" w:rsidRDefault="002A623D" w:rsidP="00C633C9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95764E">
              <w:rPr>
                <w:b/>
                <w:lang w:val="en-US"/>
              </w:rPr>
              <w:t>W</w:t>
            </w:r>
            <w:r w:rsidRPr="0095764E">
              <w:rPr>
                <w:b/>
              </w:rPr>
              <w:t xml:space="preserve"> – </w:t>
            </w:r>
            <w:r w:rsidRPr="0095764E">
              <w:rPr>
                <w:b/>
                <w:lang w:val="en-US"/>
              </w:rPr>
              <w:t>Weaknesses</w:t>
            </w:r>
            <w:r w:rsidRPr="0095764E">
              <w:rPr>
                <w:b/>
              </w:rPr>
              <w:t xml:space="preserve"> (Слабые стороны)</w:t>
            </w:r>
          </w:p>
          <w:p w14:paraId="50E00D31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E8C4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Поле (W-O)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стратегия внутренних преобразований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8A7D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Поле (W-Т)</w:t>
            </w:r>
            <w:r w:rsidR="0026167E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ограничение стратегического развития</w:t>
            </w:r>
          </w:p>
        </w:tc>
      </w:tr>
      <w:tr w:rsidR="004B08E2" w:rsidRPr="0095764E" w14:paraId="17123238" w14:textId="77777777" w:rsidTr="00BC02D6">
        <w:trPr>
          <w:trHeight w:val="1831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BBC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отсутствие опыта 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комплексной и системной работы профориентирования средствами технологии «Одного окна»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5B8CD25D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узкий спектр 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предлагаемых социальными партнерами специальностей и вакансий на рынке труда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446F162C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недостаточный уровень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мотивации </w:t>
            </w:r>
            <w:r w:rsidR="004B08E2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 для сотрудничества в рамках проекта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6E66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повышение уровня квалификации педагог</w:t>
            </w:r>
            <w:r w:rsidR="0026167E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ических кадров по профориентированию детей с ОВЗ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7C4225C7" w14:textId="77777777" w:rsidR="002A623D" w:rsidRPr="0095764E" w:rsidRDefault="002A623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использование потенциала социальных </w:t>
            </w: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партнеров для улучшения ресурсной базы проекта</w:t>
            </w:r>
            <w:r w:rsidR="0026167E"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10B044B3" w14:textId="77777777" w:rsidR="0026167E" w:rsidRPr="0095764E" w:rsidRDefault="0026167E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систематическая организация мероприятий различных форм и уровня для учащихся с ОВЗ и родителей</w:t>
            </w:r>
          </w:p>
          <w:p w14:paraId="55482ED0" w14:textId="77777777" w:rsidR="002A623D" w:rsidRPr="0095764E" w:rsidRDefault="002A623D" w:rsidP="00C633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CCB6" w14:textId="77777777" w:rsidR="002A623D" w:rsidRPr="0095764E" w:rsidRDefault="0026167E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внесение изменений, дополнений в нормативную, методическую и ресурсную базу текущего проекта</w:t>
            </w:r>
          </w:p>
        </w:tc>
      </w:tr>
    </w:tbl>
    <w:p w14:paraId="301D487D" w14:textId="77777777" w:rsidR="00B756B5" w:rsidRPr="001D2675" w:rsidRDefault="00B756B5" w:rsidP="00C633C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E72BB73" w14:textId="77777777" w:rsidR="0012266C" w:rsidRPr="001D2675" w:rsidRDefault="0012266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соотношение сильных и слабых сторон, возможностей и угроз указывают на жизнеспособность проекта и результативность при внедрении и реализации.</w:t>
      </w:r>
    </w:p>
    <w:p w14:paraId="428E1507" w14:textId="77777777" w:rsidR="002B702F" w:rsidRPr="001D2675" w:rsidRDefault="002B702F" w:rsidP="00C633C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5764E">
        <w:rPr>
          <w:bCs/>
          <w:color w:val="181818"/>
          <w:sz w:val="28"/>
          <w:szCs w:val="28"/>
        </w:rPr>
        <w:t>Итак, на основании</w:t>
      </w:r>
      <w:r w:rsidRPr="001D2675">
        <w:rPr>
          <w:b/>
          <w:bCs/>
          <w:color w:val="181818"/>
          <w:sz w:val="28"/>
          <w:szCs w:val="28"/>
        </w:rPr>
        <w:t xml:space="preserve"> </w:t>
      </w:r>
      <w:r w:rsidRPr="001D2675">
        <w:rPr>
          <w:sz w:val="28"/>
          <w:szCs w:val="28"/>
          <w:lang w:val="en-US"/>
        </w:rPr>
        <w:t>SWOT</w:t>
      </w:r>
      <w:r w:rsidRPr="001D2675">
        <w:rPr>
          <w:sz w:val="28"/>
          <w:szCs w:val="28"/>
        </w:rPr>
        <w:t xml:space="preserve">-анализ проектной инициативы мы определили возможные </w:t>
      </w:r>
      <w:r w:rsidRPr="001D2675">
        <w:rPr>
          <w:b/>
          <w:sz w:val="28"/>
          <w:szCs w:val="28"/>
        </w:rPr>
        <w:t>показатели</w:t>
      </w:r>
      <w:r w:rsidRPr="001D2675">
        <w:rPr>
          <w:sz w:val="28"/>
          <w:szCs w:val="28"/>
        </w:rPr>
        <w:t xml:space="preserve"> </w:t>
      </w:r>
      <w:r w:rsidRPr="001D2675">
        <w:rPr>
          <w:b/>
          <w:sz w:val="28"/>
          <w:szCs w:val="28"/>
        </w:rPr>
        <w:t>«Успешности проекта»</w:t>
      </w:r>
      <w:r w:rsidR="00AE5EBF" w:rsidRPr="001D2675">
        <w:rPr>
          <w:b/>
          <w:sz w:val="28"/>
          <w:szCs w:val="28"/>
        </w:rPr>
        <w:t>:</w:t>
      </w:r>
    </w:p>
    <w:p w14:paraId="5FC976E5" w14:textId="77777777" w:rsidR="00AE5EBF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актуальность профессионального ориентирования в рамках правового регулирования;</w:t>
      </w:r>
    </w:p>
    <w:p w14:paraId="4EE328B9" w14:textId="77777777" w:rsidR="0012266C" w:rsidRPr="001D2675" w:rsidRDefault="0012266C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стабильное кадровое обеспечение проекта; </w:t>
      </w:r>
    </w:p>
    <w:p w14:paraId="7B9E32DF" w14:textId="77777777" w:rsidR="0012266C" w:rsidRPr="001D2675" w:rsidRDefault="0012266C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обновление и дополнение материально-технического обеспечения ОО для успешного достижения планируемых результатов;</w:t>
      </w:r>
    </w:p>
    <w:p w14:paraId="7F1283E7" w14:textId="77777777" w:rsidR="00AE5EBF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систематическое взаимодействие с социальными партнерами проекта;</w:t>
      </w:r>
    </w:p>
    <w:p w14:paraId="045B2E88" w14:textId="77777777" w:rsidR="00AE5EBF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увеличение социальной рекламы в СМИ, диссеминация опыта, накопление базы данных проекта;</w:t>
      </w:r>
    </w:p>
    <w:p w14:paraId="3914C364" w14:textId="77777777" w:rsidR="00E16653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E1665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увеличение численности учащихся с ОВЗ, поступивших в СПО и ВПО по желаемым специальностям; </w:t>
      </w:r>
    </w:p>
    <w:p w14:paraId="6C989EB4" w14:textId="77777777" w:rsidR="00AE5EBF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E1665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увеличение доли учащихся с ОВЗ, задействованных на рынке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труда;</w:t>
      </w:r>
    </w:p>
    <w:p w14:paraId="360D5541" w14:textId="77777777" w:rsidR="00AE5EBF" w:rsidRPr="001D2675" w:rsidRDefault="00AE5EBF" w:rsidP="0095764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2675">
        <w:rPr>
          <w:color w:val="181818"/>
          <w:sz w:val="28"/>
          <w:szCs w:val="28"/>
        </w:rPr>
        <w:t xml:space="preserve">- </w:t>
      </w:r>
      <w:r w:rsidR="00E16653" w:rsidRPr="001D2675">
        <w:rPr>
          <w:color w:val="181818"/>
          <w:sz w:val="28"/>
          <w:szCs w:val="28"/>
        </w:rPr>
        <w:t>доля родителей (законных представителей), участвующих в организации и проведении мероприятий различного уровня, предлагаемых в рамках «Школы профессионального самоопределения» учащихся с ОВЗ (консультации, семинары, вебинары и т.д.);</w:t>
      </w:r>
    </w:p>
    <w:p w14:paraId="388C6DD0" w14:textId="77777777" w:rsidR="00AE5EBF" w:rsidRPr="001D2675" w:rsidRDefault="00AE5EBF" w:rsidP="0095764E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12266C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систематическое 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уровня квалификации педагогических кадров по профориентированию детей с ОВЗ</w:t>
      </w:r>
      <w:r w:rsidR="0012266C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E5D9E2C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88A077A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24DB927" w14:textId="77777777" w:rsidR="007E4A63" w:rsidRPr="001D2675" w:rsidRDefault="007E4A63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AC4BAE0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841F591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576C5D9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890C737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53730FE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15F59F7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20B1C77" w14:textId="77777777" w:rsidR="003E7B01" w:rsidRPr="001D2675" w:rsidRDefault="003E7B01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032E5CB" w14:textId="77777777" w:rsidR="000326FC" w:rsidRDefault="000326FC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sectPr w:rsidR="000326FC" w:rsidSect="00C633C9"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8C2819E" w14:textId="77777777" w:rsidR="007E4A63" w:rsidRPr="001D2675" w:rsidRDefault="00C2311C" w:rsidP="002350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1.6</w:t>
      </w:r>
      <w:r w:rsidR="007E4A63"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    Ресурсы проекта</w:t>
      </w:r>
    </w:p>
    <w:p w14:paraId="18F34EE3" w14:textId="681D1A0D" w:rsidR="007E4A63" w:rsidRPr="001D2675" w:rsidRDefault="007E4A63" w:rsidP="00BB286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Проанализировав запланированные мероприятия</w:t>
      </w:r>
      <w:r w:rsidR="0040791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проектной инициативы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были определены ресурсы, необходимые для их реализации: </w:t>
      </w:r>
      <w:r w:rsidR="0040791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помещение, оборудование</w:t>
      </w:r>
      <w:r w:rsidR="00522A0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(таблица </w:t>
      </w:r>
      <w:r w:rsidR="000326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522A0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40791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кадры (таблица </w:t>
      </w:r>
      <w:r w:rsidR="000326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40791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нормативные документы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6A18046" w14:textId="77777777" w:rsidR="000326FC" w:rsidRDefault="000326FC" w:rsidP="00D256C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E5B7BEF" w14:textId="3F7D57E3" w:rsidR="00874056" w:rsidRPr="001D2675" w:rsidRDefault="00874056" w:rsidP="00D256C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1.6.</w:t>
      </w:r>
      <w:r w:rsidR="000326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 Помещение </w:t>
      </w:r>
    </w:p>
    <w:p w14:paraId="7A33FA9B" w14:textId="77777777" w:rsidR="00874056" w:rsidRPr="001D2675" w:rsidRDefault="00874056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«Школа профессионального самоопределения» будет расположена в 411 кабинете. Кабинет требует незначительных доработок для оптимального </w:t>
      </w:r>
      <w:r w:rsidR="008F51BC" w:rsidRPr="001D2675">
        <w:rPr>
          <w:rFonts w:ascii="Times New Roman" w:hAnsi="Times New Roman" w:cs="Times New Roman"/>
          <w:sz w:val="28"/>
          <w:szCs w:val="28"/>
        </w:rPr>
        <w:t xml:space="preserve">решения задач проекта, а именно: оборудование для дистанционного консультирования, ведения сайта в рамках проекта и предоставление индивидуального дидактического материала, что является необходимым условием работы с детьми с ОВЗ и детьми-инвалидами. </w:t>
      </w:r>
    </w:p>
    <w:p w14:paraId="3722126E" w14:textId="77777777" w:rsidR="00D256CF" w:rsidRDefault="00D256CF" w:rsidP="00D25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29E532" w14:textId="4FB9A2F7" w:rsidR="00B959B4" w:rsidRPr="001D2675" w:rsidRDefault="00B959B4" w:rsidP="00D25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>1.6.</w:t>
      </w:r>
      <w:r w:rsidR="000326FC">
        <w:rPr>
          <w:rFonts w:ascii="Times New Roman" w:hAnsi="Times New Roman" w:cs="Times New Roman"/>
          <w:b/>
          <w:sz w:val="28"/>
          <w:szCs w:val="28"/>
        </w:rPr>
        <w:t>2</w:t>
      </w:r>
      <w:r w:rsidRPr="001D2675">
        <w:rPr>
          <w:rFonts w:ascii="Times New Roman" w:hAnsi="Times New Roman" w:cs="Times New Roman"/>
          <w:b/>
          <w:sz w:val="28"/>
          <w:szCs w:val="28"/>
        </w:rPr>
        <w:t xml:space="preserve">. Оборудование </w:t>
      </w:r>
    </w:p>
    <w:p w14:paraId="58B065F5" w14:textId="2C5D49AA" w:rsidR="00522A03" w:rsidRPr="00D256CF" w:rsidRDefault="00522A03" w:rsidP="00D256CF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256C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326FC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7638"/>
        <w:gridCol w:w="1575"/>
      </w:tblGrid>
      <w:tr w:rsidR="00B959B4" w:rsidRPr="00D256CF" w14:paraId="3E179564" w14:textId="77777777" w:rsidTr="00FF0301">
        <w:trPr>
          <w:jc w:val="center"/>
        </w:trPr>
        <w:tc>
          <w:tcPr>
            <w:tcW w:w="796" w:type="dxa"/>
            <w:shd w:val="clear" w:color="auto" w:fill="auto"/>
          </w:tcPr>
          <w:p w14:paraId="02445135" w14:textId="77777777" w:rsidR="00B959B4" w:rsidRPr="00D256CF" w:rsidRDefault="00B959B4" w:rsidP="00D256C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38" w:type="dxa"/>
            <w:shd w:val="clear" w:color="auto" w:fill="auto"/>
          </w:tcPr>
          <w:p w14:paraId="11EC12A2" w14:textId="77777777" w:rsidR="00B959B4" w:rsidRPr="00D256CF" w:rsidRDefault="00B959B4" w:rsidP="00D256C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необходимого для реализации проекта</w:t>
            </w:r>
          </w:p>
        </w:tc>
        <w:tc>
          <w:tcPr>
            <w:tcW w:w="1575" w:type="dxa"/>
            <w:shd w:val="clear" w:color="auto" w:fill="auto"/>
          </w:tcPr>
          <w:p w14:paraId="2893830F" w14:textId="77777777" w:rsidR="00B959B4" w:rsidRPr="00D256CF" w:rsidRDefault="00B959B4" w:rsidP="00D256C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Количество (ед.)</w:t>
            </w:r>
          </w:p>
        </w:tc>
      </w:tr>
      <w:tr w:rsidR="00B959B4" w:rsidRPr="00D256CF" w14:paraId="53A4AE19" w14:textId="77777777" w:rsidTr="00FF0301">
        <w:trPr>
          <w:jc w:val="center"/>
        </w:trPr>
        <w:tc>
          <w:tcPr>
            <w:tcW w:w="796" w:type="dxa"/>
            <w:shd w:val="clear" w:color="auto" w:fill="auto"/>
          </w:tcPr>
          <w:p w14:paraId="29CAE6FC" w14:textId="77777777" w:rsidR="00B959B4" w:rsidRPr="00D256CF" w:rsidRDefault="00B959B4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8" w:type="dxa"/>
            <w:shd w:val="clear" w:color="auto" w:fill="auto"/>
          </w:tcPr>
          <w:p w14:paraId="680C1A3A" w14:textId="77777777" w:rsidR="00760298" w:rsidRPr="00D256CF" w:rsidRDefault="00760298" w:rsidP="00C633C9">
            <w:pPr>
              <w:pStyle w:val="Default"/>
              <w:jc w:val="both"/>
              <w:rPr>
                <w:lang w:val="en-US"/>
              </w:rPr>
            </w:pPr>
            <w:r w:rsidRPr="00D256CF">
              <w:t xml:space="preserve">МФУ </w:t>
            </w:r>
            <w:r w:rsidRPr="00D256CF">
              <w:rPr>
                <w:lang w:val="en-US"/>
              </w:rPr>
              <w:t>HP m428fdw</w:t>
            </w:r>
          </w:p>
          <w:p w14:paraId="33570441" w14:textId="77777777" w:rsidR="00B959B4" w:rsidRPr="00D256CF" w:rsidRDefault="00B959B4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14:paraId="2C4AFBA5" w14:textId="77777777" w:rsidR="00B959B4" w:rsidRPr="00D256CF" w:rsidRDefault="00760298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9B4" w:rsidRPr="00D256CF" w14:paraId="0BD07A16" w14:textId="77777777" w:rsidTr="00FF0301">
        <w:trPr>
          <w:jc w:val="center"/>
        </w:trPr>
        <w:tc>
          <w:tcPr>
            <w:tcW w:w="796" w:type="dxa"/>
            <w:shd w:val="clear" w:color="auto" w:fill="auto"/>
          </w:tcPr>
          <w:p w14:paraId="6FB7E805" w14:textId="77777777" w:rsidR="00B959B4" w:rsidRPr="00D256CF" w:rsidRDefault="00B959B4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8" w:type="dxa"/>
            <w:shd w:val="clear" w:color="auto" w:fill="auto"/>
          </w:tcPr>
          <w:p w14:paraId="7D4CFA14" w14:textId="77777777" w:rsidR="00B959B4" w:rsidRPr="00D256CF" w:rsidRDefault="0076029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Брошюровщик</w:t>
            </w:r>
            <w:r w:rsidRPr="00D2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ProfiOffice Bindstream K1451</w:t>
            </w:r>
          </w:p>
        </w:tc>
        <w:tc>
          <w:tcPr>
            <w:tcW w:w="1575" w:type="dxa"/>
            <w:shd w:val="clear" w:color="auto" w:fill="auto"/>
          </w:tcPr>
          <w:p w14:paraId="0D22D19F" w14:textId="77777777" w:rsidR="00B959B4" w:rsidRPr="00D256CF" w:rsidRDefault="00760298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9B4" w:rsidRPr="00D256CF" w14:paraId="07695E49" w14:textId="77777777" w:rsidTr="00FF0301">
        <w:trPr>
          <w:jc w:val="center"/>
        </w:trPr>
        <w:tc>
          <w:tcPr>
            <w:tcW w:w="796" w:type="dxa"/>
            <w:shd w:val="clear" w:color="auto" w:fill="auto"/>
          </w:tcPr>
          <w:p w14:paraId="57E84FBE" w14:textId="77777777" w:rsidR="00B959B4" w:rsidRPr="00D256CF" w:rsidRDefault="00B959B4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8" w:type="dxa"/>
            <w:shd w:val="clear" w:color="auto" w:fill="auto"/>
          </w:tcPr>
          <w:p w14:paraId="06481D3E" w14:textId="77777777" w:rsidR="00B959B4" w:rsidRPr="00D256CF" w:rsidRDefault="00760298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пакетный ламинатор</w:t>
            </w:r>
            <w:r w:rsidRPr="00D256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Bulros PDA3-330SL</w:t>
            </w:r>
          </w:p>
        </w:tc>
        <w:tc>
          <w:tcPr>
            <w:tcW w:w="1575" w:type="dxa"/>
            <w:shd w:val="clear" w:color="auto" w:fill="auto"/>
          </w:tcPr>
          <w:p w14:paraId="1796989C" w14:textId="77777777" w:rsidR="00B959B4" w:rsidRPr="00D256CF" w:rsidRDefault="00760298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9B4" w:rsidRPr="00D256CF" w14:paraId="5489056F" w14:textId="77777777" w:rsidTr="00FF0301">
        <w:trPr>
          <w:jc w:val="center"/>
        </w:trPr>
        <w:tc>
          <w:tcPr>
            <w:tcW w:w="796" w:type="dxa"/>
            <w:shd w:val="clear" w:color="auto" w:fill="auto"/>
          </w:tcPr>
          <w:p w14:paraId="7052C02D" w14:textId="77777777" w:rsidR="00B959B4" w:rsidRPr="00D256CF" w:rsidRDefault="00B959B4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8" w:type="dxa"/>
            <w:shd w:val="clear" w:color="auto" w:fill="auto"/>
          </w:tcPr>
          <w:p w14:paraId="31A37E40" w14:textId="77777777" w:rsidR="00760298" w:rsidRPr="00D256CF" w:rsidRDefault="00D256CF" w:rsidP="00C633C9">
            <w:pPr>
              <w:pStyle w:val="1"/>
              <w:shd w:val="clear" w:color="auto" w:fill="FFFFFF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151528"/>
                <w:sz w:val="24"/>
                <w:szCs w:val="24"/>
              </w:rPr>
            </w:pPr>
            <w:r w:rsidRPr="00D256C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="00760298" w:rsidRPr="00D256CF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оноблок</w:t>
            </w:r>
            <w:r w:rsidRPr="00D256CF">
              <w:rPr>
                <w:rFonts w:ascii="Times New Roman" w:hAnsi="Times New Roman" w:cs="Times New Roman"/>
                <w:b w:val="0"/>
                <w:bCs w:val="0"/>
                <w:color w:val="151528"/>
                <w:sz w:val="24"/>
                <w:szCs w:val="24"/>
              </w:rPr>
              <w:t xml:space="preserve"> </w:t>
            </w:r>
            <w:r w:rsidR="00760298" w:rsidRPr="00D256CF">
              <w:rPr>
                <w:rFonts w:ascii="Times New Roman" w:hAnsi="Times New Roman" w:cs="Times New Roman"/>
                <w:b w:val="0"/>
                <w:bCs w:val="0"/>
                <w:color w:val="151528"/>
                <w:sz w:val="24"/>
                <w:szCs w:val="24"/>
              </w:rPr>
              <w:t>HP Pavilion 24-cb0050ur</w:t>
            </w:r>
          </w:p>
          <w:p w14:paraId="682F397C" w14:textId="77777777" w:rsidR="00B959B4" w:rsidRPr="00D256CF" w:rsidRDefault="00B959B4" w:rsidP="00C633C9">
            <w:pPr>
              <w:shd w:val="clear" w:color="auto" w:fill="FFFFFF"/>
              <w:spacing w:line="240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575" w:type="dxa"/>
            <w:shd w:val="clear" w:color="auto" w:fill="auto"/>
          </w:tcPr>
          <w:p w14:paraId="76BD3AE3" w14:textId="77777777" w:rsidR="00B959B4" w:rsidRPr="00D256CF" w:rsidRDefault="00760298" w:rsidP="00D25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7A24D9D" w14:textId="77777777" w:rsidR="00B959B4" w:rsidRPr="001D2675" w:rsidRDefault="00B959B4" w:rsidP="00C633C9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6ADE4" w14:textId="77777777" w:rsidR="007E4A63" w:rsidRPr="001D2675" w:rsidRDefault="004569F3" w:rsidP="00D256CF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ЗАКЛЮЧЕНИЕ</w:t>
      </w:r>
    </w:p>
    <w:p w14:paraId="6EF9C038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E500D9D" w14:textId="4B24F6B2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результате анализа проекта определены измеримые результаты его реализации (таблица </w:t>
      </w:r>
      <w:r w:rsidR="000326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14:paraId="6027482E" w14:textId="77777777" w:rsidR="007E4A63" w:rsidRPr="001D2675" w:rsidRDefault="007E4A63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E08E832" w14:textId="17F1D8F3" w:rsidR="00522A03" w:rsidRPr="00D256CF" w:rsidRDefault="007E4A63" w:rsidP="00D256C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22A03" w:rsidRPr="00D256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Таблица </w:t>
      </w:r>
      <w:r w:rsidR="000326F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</w:t>
      </w:r>
    </w:p>
    <w:p w14:paraId="16C0BE0D" w14:textId="77777777" w:rsidR="00DA3FBC" w:rsidRDefault="007E4A63" w:rsidP="00DA3F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56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47C42C" w14:textId="77777777" w:rsidR="007E4A63" w:rsidRPr="00D256CF" w:rsidRDefault="007E4A63" w:rsidP="00DA3F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5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реализации проекта</w:t>
      </w:r>
    </w:p>
    <w:p w14:paraId="0B3DC8D2" w14:textId="77777777" w:rsidR="00522A03" w:rsidRPr="00D256CF" w:rsidRDefault="00522A0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E4A63" w:rsidRPr="00D256CF" w14:paraId="299A7332" w14:textId="77777777" w:rsidTr="007E4A63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C514" w14:textId="77777777" w:rsidR="007E4A63" w:rsidRPr="00D256CF" w:rsidRDefault="007E4A63" w:rsidP="00DA3F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7139" w14:textId="77777777" w:rsidR="007E4A63" w:rsidRPr="00D256CF" w:rsidRDefault="007E4A63" w:rsidP="00DA3F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Показатели/индикаторы</w:t>
            </w:r>
          </w:p>
        </w:tc>
      </w:tr>
      <w:tr w:rsidR="007E4A63" w:rsidRPr="00D256CF" w14:paraId="3DD9B7CC" w14:textId="77777777" w:rsidTr="007E4A63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16B0" w14:textId="77777777" w:rsidR="007E4A63" w:rsidRPr="00D256CF" w:rsidRDefault="007E4A6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 профессиональной ориентации обучающихся с ОВЗ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2963" w14:textId="77777777" w:rsidR="007E4A63" w:rsidRPr="00D256CF" w:rsidRDefault="00522A0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7E4A6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величение количества обучающихся с ОВЗ, определивших свою профессиональную траекторию развития после окончания ОО</w:t>
            </w:r>
          </w:p>
        </w:tc>
      </w:tr>
      <w:tr w:rsidR="007E4A63" w:rsidRPr="00D256CF" w14:paraId="363B3619" w14:textId="77777777" w:rsidTr="007E4A63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D843" w14:textId="77777777" w:rsidR="007E4A63" w:rsidRPr="00D256CF" w:rsidRDefault="007E4A6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Увеличение количества выпускников с ОВЗ, окончивших обучение и поступивших в ПОО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634C" w14:textId="77777777" w:rsidR="007E4A63" w:rsidRPr="00D256CF" w:rsidRDefault="00522A0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</w:t>
            </w:r>
            <w:r w:rsidR="007E4A6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величение контрольных цифр приема в ПОО</w:t>
            </w:r>
          </w:p>
        </w:tc>
      </w:tr>
      <w:tr w:rsidR="007E4A63" w:rsidRPr="00D256CF" w14:paraId="0DA6FE4F" w14:textId="77777777" w:rsidTr="00DA3FBC">
        <w:trPr>
          <w:trHeight w:val="896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2E9B" w14:textId="77777777" w:rsidR="007E4A63" w:rsidRPr="00D256CF" w:rsidRDefault="007E4A6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Расширение форм взаимодействия для комплексной профессиональной ориентации обучающихся с ОВЗ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BBC2" w14:textId="77777777" w:rsidR="007E4A63" w:rsidRPr="00D256CF" w:rsidRDefault="00522A0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7E4A6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величение количества заключенных договоров </w:t>
            </w: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социального сотрудничества</w:t>
            </w:r>
          </w:p>
        </w:tc>
      </w:tr>
      <w:tr w:rsidR="007E4A63" w:rsidRPr="00D256CF" w14:paraId="664CEEA7" w14:textId="77777777" w:rsidTr="007E4A63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E7DA" w14:textId="77777777" w:rsidR="007E4A63" w:rsidRPr="00D256CF" w:rsidRDefault="007E4A6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Увеличение числа родителей (законных представителей), удовлетворенных предоставленными профориентационными услугами</w:t>
            </w:r>
            <w:r w:rsidR="00522A0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включенных в совместную работу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7728" w14:textId="77777777" w:rsidR="007E4A63" w:rsidRPr="00D256CF" w:rsidRDefault="00522A0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7E4A6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величение доли родителей (законных представителей), </w:t>
            </w: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включенных в совместную работу</w:t>
            </w:r>
            <w:r w:rsidR="0012671D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рамках инклюзивного обучения</w:t>
            </w:r>
          </w:p>
        </w:tc>
      </w:tr>
      <w:tr w:rsidR="007E4A63" w:rsidRPr="00D256CF" w14:paraId="280C511A" w14:textId="77777777" w:rsidTr="007E4A63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748E" w14:textId="77777777" w:rsidR="007E4A63" w:rsidRPr="00D256CF" w:rsidRDefault="007E4A63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Повышение квалификации педагогических кадров по профориентации обучающихся с ОВЗ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370A" w14:textId="77777777" w:rsidR="007E4A63" w:rsidRPr="00D256CF" w:rsidRDefault="0012671D" w:rsidP="00C633C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7E4A63"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величение количества педагогов, повысивших свою квалификацию по профориентационной работе</w:t>
            </w:r>
            <w:r w:rsidRPr="00D25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работе с детьми с ОВЗ</w:t>
            </w:r>
          </w:p>
        </w:tc>
      </w:tr>
    </w:tbl>
    <w:p w14:paraId="7B901D72" w14:textId="77777777" w:rsidR="007E4A63" w:rsidRPr="00D256CF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56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2C697CC" w14:textId="77777777" w:rsidR="007E4A63" w:rsidRDefault="007E4A63" w:rsidP="00DA3FB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Эффективность проекта</w:t>
      </w:r>
    </w:p>
    <w:p w14:paraId="77BA50D6" w14:textId="77777777" w:rsidR="00DA3FBC" w:rsidRPr="001D2675" w:rsidRDefault="00DA3FBC" w:rsidP="00DA3FB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1BC18E1" w14:textId="77777777" w:rsidR="007E4A63" w:rsidRPr="001D2675" w:rsidRDefault="007E4A63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Эффективность проекта отражает соответствие проекта целям и интересам его участников, реализуемость проекта для достижения определенных результатов</w:t>
      </w:r>
      <w:r w:rsidR="000822BC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достижения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общественно-значимых эффектов:</w:t>
      </w:r>
    </w:p>
    <w:p w14:paraId="68134262" w14:textId="77777777" w:rsidR="007E4A63" w:rsidRPr="001D2675" w:rsidRDefault="000822BC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</w:t>
      </w:r>
      <w:r w:rsidR="007E4A6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бобщение и передача положительного опыта «Школы 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профессионального </w:t>
      </w:r>
      <w:r w:rsidR="007E4A6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самоопределения» в общеобразовательные организации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5E690DA" w14:textId="77777777" w:rsidR="007E4A63" w:rsidRPr="001D2675" w:rsidRDefault="000822BC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</w:t>
      </w:r>
      <w:r w:rsidR="007E4A6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овышение уровня социализации выпускников с ОВЗ в обществе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94FE093" w14:textId="77777777" w:rsidR="009B6F98" w:rsidRPr="001D2675" w:rsidRDefault="009B6F98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профессиональное самоопределение, на предметах включенных как в индивидуальный учебный план, так и направления внеурочной деятельности; </w:t>
      </w:r>
    </w:p>
    <w:p w14:paraId="48673806" w14:textId="77777777" w:rsidR="00DA3FBC" w:rsidRDefault="000822BC" w:rsidP="00DA3F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</w:t>
      </w:r>
      <w:r w:rsidR="007E4A6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величение количества выпускников с ОВЗ,</w:t>
      </w:r>
      <w:r w:rsidR="009B6F98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поступивших в СПО и ВПО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ADD291A" w14:textId="77777777" w:rsidR="007E4A63" w:rsidRPr="001D2675" w:rsidRDefault="000822BC" w:rsidP="00DA3F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</w:t>
      </w:r>
      <w:r w:rsidR="007E4A63"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ормирование образа успешного выпускника с ОВЗ.</w:t>
      </w:r>
    </w:p>
    <w:p w14:paraId="517EAC00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39968E0" w14:textId="77777777" w:rsidR="004569F3" w:rsidRDefault="004569F3" w:rsidP="00DA3FBC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2675">
        <w:rPr>
          <w:rFonts w:ascii="Times New Roman" w:eastAsia="Calibri" w:hAnsi="Times New Roman" w:cs="Times New Roman"/>
          <w:b/>
          <w:sz w:val="28"/>
          <w:szCs w:val="28"/>
        </w:rPr>
        <w:t>Продукт проекта:</w:t>
      </w:r>
    </w:p>
    <w:p w14:paraId="2F5909EE" w14:textId="77777777" w:rsidR="00DA3FBC" w:rsidRPr="001D2675" w:rsidRDefault="00DA3FBC" w:rsidP="00DA3FBC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DEBDEA" w14:textId="77777777" w:rsidR="004569F3" w:rsidRPr="001D2675" w:rsidRDefault="00CD551E" w:rsidP="00DA3FB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675">
        <w:rPr>
          <w:rFonts w:ascii="Times New Roman" w:eastAsia="Calibri" w:hAnsi="Times New Roman" w:cs="Times New Roman"/>
          <w:sz w:val="28"/>
          <w:szCs w:val="28"/>
        </w:rPr>
        <w:t>- разработка</w:t>
      </w:r>
      <w:r w:rsidR="004569F3" w:rsidRPr="001D267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D2675">
        <w:rPr>
          <w:rFonts w:ascii="Times New Roman" w:eastAsia="Calibri" w:hAnsi="Times New Roman" w:cs="Times New Roman"/>
          <w:sz w:val="28"/>
          <w:szCs w:val="28"/>
        </w:rPr>
        <w:t xml:space="preserve">диссеминация </w:t>
      </w:r>
      <w:r w:rsidR="004569F3" w:rsidRPr="001D2675">
        <w:rPr>
          <w:rFonts w:ascii="Times New Roman" w:eastAsia="Calibri" w:hAnsi="Times New Roman" w:cs="Times New Roman"/>
          <w:sz w:val="28"/>
          <w:szCs w:val="28"/>
        </w:rPr>
        <w:t xml:space="preserve">методического пособия с авторскими разработками и комплекта индивидуальных тетрадей по </w:t>
      </w:r>
      <w:r w:rsidRPr="001D2675">
        <w:rPr>
          <w:rFonts w:ascii="Times New Roman" w:eastAsia="Calibri" w:hAnsi="Times New Roman" w:cs="Times New Roman"/>
          <w:sz w:val="28"/>
          <w:szCs w:val="28"/>
        </w:rPr>
        <w:t xml:space="preserve">профессиональному самоопределению учащихся с ОВЗ </w:t>
      </w:r>
      <w:r w:rsidR="004569F3" w:rsidRPr="001D2675">
        <w:rPr>
          <w:rFonts w:ascii="Times New Roman" w:eastAsia="Calibri" w:hAnsi="Times New Roman" w:cs="Times New Roman"/>
          <w:sz w:val="28"/>
          <w:szCs w:val="28"/>
        </w:rPr>
        <w:t>на электронном и бумажном носителе;</w:t>
      </w:r>
    </w:p>
    <w:p w14:paraId="4D28744D" w14:textId="77777777" w:rsidR="004569F3" w:rsidRPr="001D2675" w:rsidRDefault="004569F3" w:rsidP="00C633C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675">
        <w:rPr>
          <w:rFonts w:ascii="Times New Roman" w:eastAsia="Calibri" w:hAnsi="Times New Roman" w:cs="Times New Roman"/>
          <w:sz w:val="28"/>
          <w:szCs w:val="28"/>
        </w:rPr>
        <w:t>- создание мультимедийного сопровождение программы;</w:t>
      </w:r>
    </w:p>
    <w:p w14:paraId="240293F4" w14:textId="77777777" w:rsidR="00CD551E" w:rsidRPr="001D2675" w:rsidRDefault="00CD551E" w:rsidP="00C633C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675">
        <w:rPr>
          <w:rFonts w:ascii="Times New Roman" w:eastAsia="Calibri" w:hAnsi="Times New Roman" w:cs="Times New Roman"/>
          <w:sz w:val="28"/>
          <w:szCs w:val="28"/>
        </w:rPr>
        <w:t>- функционирование сайта дистанционного консультирования с использованием технологии «одного окна» учащихся с ОВЗ и их родителей (законных представителей);</w:t>
      </w:r>
    </w:p>
    <w:p w14:paraId="11F2B349" w14:textId="77777777" w:rsidR="004569F3" w:rsidRPr="001D2675" w:rsidRDefault="004569F3" w:rsidP="00C633C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675">
        <w:rPr>
          <w:rFonts w:ascii="Times New Roman" w:eastAsia="Calibri" w:hAnsi="Times New Roman" w:cs="Times New Roman"/>
          <w:sz w:val="28"/>
          <w:szCs w:val="28"/>
        </w:rPr>
        <w:t>- освещение проблемы проекта в различных научных изданиях, на конференциях, методических объединениях и средствах массовой информации.</w:t>
      </w:r>
    </w:p>
    <w:p w14:paraId="26D4C17A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B0F2383" w14:textId="77777777" w:rsidR="00F23080" w:rsidRDefault="00F23080" w:rsidP="00DA3FB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t>Предложения по распространению результатов проекта и обеспечению устойчивости</w:t>
      </w:r>
    </w:p>
    <w:p w14:paraId="1ED2294A" w14:textId="77777777" w:rsidR="00DA3FBC" w:rsidRPr="001D2675" w:rsidRDefault="00DA3FBC" w:rsidP="00DA3FB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6C768" w14:textId="6418D883" w:rsidR="00D42A57" w:rsidRDefault="00D42A57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Представленный проект имеет перспективы для развития вследствие своей 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актуальности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позволяя решать комплекс проблем: совершенствование материально-технической базы, повышение компетентности педагогов, повышение качества знаний обучающихся и создание условий для их успешной социализации. Реализация модели «Школа профессионального самоопределения» позволяет по-новому взглянуть на организацию учебного пространства и внеурочной деятельности.</w:t>
      </w:r>
    </w:p>
    <w:p w14:paraId="28370F3B" w14:textId="635004A7" w:rsidR="000326FC" w:rsidRDefault="000326F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FCF59AE" w14:textId="20B027FA" w:rsidR="000326FC" w:rsidRDefault="000326F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FA6B67" w14:textId="41F71021" w:rsidR="000326FC" w:rsidRDefault="000326F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E32A74B" w14:textId="77777777" w:rsidR="000326FC" w:rsidRPr="001D2675" w:rsidRDefault="000326F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09CE494" w14:textId="77777777" w:rsidR="00D42A57" w:rsidRPr="001D2675" w:rsidRDefault="00D42A57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521"/>
        <w:gridCol w:w="5620"/>
      </w:tblGrid>
      <w:tr w:rsidR="00F23080" w:rsidRPr="00DA3FBC" w14:paraId="1C287C3D" w14:textId="77777777" w:rsidTr="000641D0">
        <w:tc>
          <w:tcPr>
            <w:tcW w:w="1185" w:type="dxa"/>
            <w:shd w:val="clear" w:color="auto" w:fill="auto"/>
          </w:tcPr>
          <w:p w14:paraId="4DF9EF16" w14:textId="77777777" w:rsidR="00F23080" w:rsidRPr="00DA3FBC" w:rsidRDefault="00F23080" w:rsidP="00DA3F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1" w:type="dxa"/>
            <w:shd w:val="clear" w:color="auto" w:fill="auto"/>
          </w:tcPr>
          <w:p w14:paraId="0855F96F" w14:textId="77777777" w:rsidR="00F23080" w:rsidRPr="00DA3FBC" w:rsidRDefault="00F23080" w:rsidP="00DA3F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5620" w:type="dxa"/>
            <w:shd w:val="clear" w:color="auto" w:fill="auto"/>
          </w:tcPr>
          <w:p w14:paraId="654ED404" w14:textId="77777777" w:rsidR="00F23080" w:rsidRPr="00DA3FBC" w:rsidRDefault="00F23080" w:rsidP="00DA3F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</w:tr>
      <w:tr w:rsidR="00F23080" w:rsidRPr="00DA3FBC" w14:paraId="31B46648" w14:textId="77777777" w:rsidTr="000641D0">
        <w:tc>
          <w:tcPr>
            <w:tcW w:w="1185" w:type="dxa"/>
            <w:shd w:val="clear" w:color="auto" w:fill="auto"/>
          </w:tcPr>
          <w:p w14:paraId="58330162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shd w:val="clear" w:color="auto" w:fill="auto"/>
          </w:tcPr>
          <w:p w14:paraId="37C8E28C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индивидуального имиджа учреждения в образовательном пространстве города</w:t>
            </w:r>
          </w:p>
        </w:tc>
        <w:tc>
          <w:tcPr>
            <w:tcW w:w="5620" w:type="dxa"/>
            <w:shd w:val="clear" w:color="auto" w:fill="auto"/>
          </w:tcPr>
          <w:p w14:paraId="30A7D573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образовательного учреждения в средствах массовой информации</w:t>
            </w:r>
          </w:p>
        </w:tc>
      </w:tr>
      <w:tr w:rsidR="00F23080" w:rsidRPr="00DA3FBC" w14:paraId="1E2E311F" w14:textId="77777777" w:rsidTr="000641D0">
        <w:tc>
          <w:tcPr>
            <w:tcW w:w="1185" w:type="dxa"/>
            <w:shd w:val="clear" w:color="auto" w:fill="auto"/>
          </w:tcPr>
          <w:p w14:paraId="70C4B943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1" w:type="dxa"/>
            <w:shd w:val="clear" w:color="auto" w:fill="auto"/>
          </w:tcPr>
          <w:p w14:paraId="460428C4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Информирование всех участников образовательного процесса о ходе реализации проекта</w:t>
            </w:r>
          </w:p>
        </w:tc>
        <w:tc>
          <w:tcPr>
            <w:tcW w:w="5620" w:type="dxa"/>
            <w:shd w:val="clear" w:color="auto" w:fill="auto"/>
          </w:tcPr>
          <w:p w14:paraId="289CB08F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Наличие на сайте ОО материалов по реализации данного проекта. Публичный отчёт образовательной организации. Проведение дней открытых дверей в образовательной организации</w:t>
            </w:r>
          </w:p>
        </w:tc>
      </w:tr>
      <w:tr w:rsidR="00F23080" w:rsidRPr="00DA3FBC" w14:paraId="5CD740C5" w14:textId="77777777" w:rsidTr="000641D0">
        <w:tc>
          <w:tcPr>
            <w:tcW w:w="1185" w:type="dxa"/>
            <w:shd w:val="clear" w:color="auto" w:fill="auto"/>
          </w:tcPr>
          <w:p w14:paraId="6D1F3D90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1" w:type="dxa"/>
            <w:shd w:val="clear" w:color="auto" w:fill="auto"/>
          </w:tcPr>
          <w:p w14:paraId="6289AC34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Диссимиляция опыта внедрения проекта в образовательную среду</w:t>
            </w:r>
          </w:p>
        </w:tc>
        <w:tc>
          <w:tcPr>
            <w:tcW w:w="5620" w:type="dxa"/>
            <w:shd w:val="clear" w:color="auto" w:fill="auto"/>
          </w:tcPr>
          <w:p w14:paraId="56A04080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столов, семинаров, конференций для </w:t>
            </w:r>
            <w:r w:rsidR="00D42A57" w:rsidRPr="00DA3FB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их родителей (законных представителей), </w:t>
            </w: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работников. Публикации опыта реализации проекта в различных информационных источниках</w:t>
            </w:r>
          </w:p>
        </w:tc>
      </w:tr>
      <w:tr w:rsidR="00F23080" w:rsidRPr="00DA3FBC" w14:paraId="4B1C6675" w14:textId="77777777" w:rsidTr="000641D0">
        <w:tc>
          <w:tcPr>
            <w:tcW w:w="1185" w:type="dxa"/>
            <w:shd w:val="clear" w:color="auto" w:fill="auto"/>
          </w:tcPr>
          <w:p w14:paraId="48DCB057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1" w:type="dxa"/>
            <w:shd w:val="clear" w:color="auto" w:fill="auto"/>
          </w:tcPr>
          <w:p w14:paraId="5565CD39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 обучающихся и педагогов</w:t>
            </w:r>
          </w:p>
        </w:tc>
        <w:tc>
          <w:tcPr>
            <w:tcW w:w="5620" w:type="dxa"/>
            <w:shd w:val="clear" w:color="auto" w:fill="auto"/>
          </w:tcPr>
          <w:p w14:paraId="3D7EF8D2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конкурсах, олимпиадах</w:t>
            </w:r>
            <w:r w:rsidR="00D42A57" w:rsidRPr="00DA3FBC">
              <w:rPr>
                <w:rFonts w:ascii="Times New Roman" w:hAnsi="Times New Roman" w:cs="Times New Roman"/>
                <w:sz w:val="24"/>
                <w:szCs w:val="24"/>
              </w:rPr>
              <w:t>, фестивалях</w:t>
            </w: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 xml:space="preserve"> и научно-практических конференциях</w:t>
            </w:r>
          </w:p>
        </w:tc>
      </w:tr>
      <w:tr w:rsidR="00F23080" w:rsidRPr="00DA3FBC" w14:paraId="09110190" w14:textId="77777777" w:rsidTr="000641D0">
        <w:tc>
          <w:tcPr>
            <w:tcW w:w="1185" w:type="dxa"/>
            <w:shd w:val="clear" w:color="auto" w:fill="auto"/>
          </w:tcPr>
          <w:p w14:paraId="1B936C00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1" w:type="dxa"/>
            <w:shd w:val="clear" w:color="auto" w:fill="auto"/>
          </w:tcPr>
          <w:p w14:paraId="01A2F925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Периодическое повышение уровня квалификации педагогических работников, с учётом стремительного развития информационных технологий</w:t>
            </w:r>
          </w:p>
        </w:tc>
        <w:tc>
          <w:tcPr>
            <w:tcW w:w="5620" w:type="dxa"/>
            <w:shd w:val="clear" w:color="auto" w:fill="auto"/>
          </w:tcPr>
          <w:p w14:paraId="643CBC4F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педагогических работников</w:t>
            </w:r>
          </w:p>
        </w:tc>
      </w:tr>
      <w:tr w:rsidR="00F23080" w:rsidRPr="00DA3FBC" w14:paraId="57C52E0D" w14:textId="77777777" w:rsidTr="000641D0">
        <w:tc>
          <w:tcPr>
            <w:tcW w:w="1185" w:type="dxa"/>
            <w:shd w:val="clear" w:color="auto" w:fill="auto"/>
          </w:tcPr>
          <w:p w14:paraId="6C75AE9A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1" w:type="dxa"/>
            <w:shd w:val="clear" w:color="auto" w:fill="auto"/>
          </w:tcPr>
          <w:p w14:paraId="79B83A1C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проект большего числа </w:t>
            </w:r>
            <w:r w:rsidR="00D42A57" w:rsidRPr="00DA3FB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представителей), </w:t>
            </w: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образовательной организации</w:t>
            </w:r>
          </w:p>
        </w:tc>
        <w:tc>
          <w:tcPr>
            <w:tcW w:w="5620" w:type="dxa"/>
            <w:shd w:val="clear" w:color="auto" w:fill="auto"/>
          </w:tcPr>
          <w:p w14:paraId="2B9A413B" w14:textId="77777777" w:rsidR="00F23080" w:rsidRPr="00DA3FBC" w:rsidRDefault="00F23080" w:rsidP="00C633C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BC">
              <w:rPr>
                <w:rFonts w:ascii="Times New Roman" w:hAnsi="Times New Roman" w:cs="Times New Roman"/>
                <w:sz w:val="24"/>
                <w:szCs w:val="24"/>
              </w:rPr>
              <w:t>Стимулирование педагогов</w:t>
            </w:r>
          </w:p>
        </w:tc>
      </w:tr>
    </w:tbl>
    <w:p w14:paraId="42849CB6" w14:textId="77777777" w:rsidR="00F23080" w:rsidRPr="001D2675" w:rsidRDefault="00F23080" w:rsidP="00C633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CD2D9" w14:textId="77777777" w:rsidR="00D42A57" w:rsidRPr="001D2675" w:rsidRDefault="00D42A57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Представленный проект имеет высокую практическую направленность, так как предлагает решение проблемы </w:t>
      </w:r>
      <w:r w:rsidRPr="001D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профориентации обучающихся с ОВЗ </w:t>
      </w:r>
      <w:r w:rsidR="00DA3F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через 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«Школы профессионального самоопределения». Разработчиками проекта осуществлена попытка приведения существующих компонентов обучающей среды (интеллектуальный, информационно-коммуникативный, пространственно-предметный) в диалектическое единство, характеризующееся частотой и теснотой взаимодействия указанных компонентов. В результате реализации проекта кардинально изменится подход к организации профориентационной работы, повысится компетентность педагогов.</w:t>
      </w:r>
    </w:p>
    <w:p w14:paraId="73B1BBC6" w14:textId="77777777" w:rsidR="00D42A57" w:rsidRPr="001D2675" w:rsidRDefault="00D42A57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 </w:t>
      </w: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универсален,</w:t>
      </w: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поскольку может быть реализован на базе любой общеобразовательной организации через адаптацию модели к имеющимся условиям.</w:t>
      </w:r>
    </w:p>
    <w:p w14:paraId="047D9F55" w14:textId="77777777" w:rsidR="00D42A57" w:rsidRPr="001D2675" w:rsidRDefault="00D42A57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Авторы проекта допускают, что подходы к реализации данной модели могут варьироваться в зависимости от возможностей каждого общеобразовательного учреждения.</w:t>
      </w:r>
    </w:p>
    <w:p w14:paraId="625631DB" w14:textId="77777777" w:rsidR="00F23080" w:rsidRPr="001D2675" w:rsidRDefault="00F23080" w:rsidP="00C633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37E52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9D1C883" w14:textId="77777777" w:rsidR="007E4A63" w:rsidRPr="001D2675" w:rsidRDefault="007E4A63" w:rsidP="00C633C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0061052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00C287" w14:textId="53B3464E" w:rsidR="004A3C2C" w:rsidRPr="001D2675" w:rsidRDefault="004A3C2C" w:rsidP="000326FC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7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14:paraId="3D3387EA" w14:textId="77777777" w:rsidR="004A3C2C" w:rsidRPr="001D2675" w:rsidRDefault="004A3C2C" w:rsidP="00C63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1F1CC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Конвенция ЮНЕСКО. Конвенция о борьбе с дискриминацией в области образования: принята Генеральной конференцией Организации Объединенных Наций по вопросам образования, науки в культуры 14 дек. 1960 г. – Доступ из системы «Гарант». – Текст: электронный.</w:t>
      </w:r>
    </w:p>
    <w:p w14:paraId="68D61E7C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Конвенция ЮНЕСКО. Конвенция о правах инвалидов: принята резолюцией 61/106 Генеральной Ассамблеи от 13 дек. 2006 г. – Доступ из системы «Гарант». – Текст: электронный.</w:t>
      </w:r>
    </w:p>
    <w:p w14:paraId="795C7327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Международный пакт о правах инвалидов. Декларация о правах инвалидов: принята резолюцией 3447 Генеральной Ассамблеи от 9 дек. 1975 г. – Доступ из системы «Гарант». – Текст: электронный.</w:t>
      </w:r>
    </w:p>
    <w:p w14:paraId="6ABAA5E3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Международный пакт о правах умственно отсталых лиц. Декларация о правах умственно отсталых лиц: принята резолюцией 2856 Генеральной Ассамблеи от 20 дек. 1971 г. – Доступ из системы «Гарант». – Текст: электронный.</w:t>
      </w:r>
    </w:p>
    <w:p w14:paraId="157AE616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Международный пакт о правах человека. Всеобщая декларация прав человека: принята резолюцией 217 Генеральной Ассамблеи ООН от 10 дек. 1948 г. – Доступ из системы «Гарант». – Текст: электронный.</w:t>
      </w:r>
    </w:p>
    <w:p w14:paraId="26D98DB2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Российская Федерация. Закон. Об образовании в Российской Федерации: Федеральный закон №273-ФЗ: принят Гос. Думой 21 дек. 2012г.: с изм. и доп., вступ. в силу с 16.04.2022. -  Электр. фонд правовых и норм. - техн. документов «Кодекс». – Текст: электронный.</w:t>
      </w:r>
    </w:p>
    <w:p w14:paraId="031DA5E2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О социальной защите инвалидов в Российской Федерации: Федер. закон № 181-ФЗ: принят 24 нояб. 1995 г.: с изм. и доп., вступ. в силу с 28.06.2021. – Доступ из справ. - правовой системы «КонсультантПлюс». – Текст: электронный. </w:t>
      </w:r>
    </w:p>
    <w:p w14:paraId="237175C4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Российская Федерация. Конституция Российской Федерации: принята всенародным голосованием 12 дек. 1993 г.: с изм. и доп.,  вступ. в силу с 1.07.2020. – Доступ из системы «Гарант». – Текст: электронный.</w:t>
      </w:r>
    </w:p>
    <w:p w14:paraId="52BFAF8E" w14:textId="77777777" w:rsidR="004A3C2C" w:rsidRPr="001D2675" w:rsidRDefault="004A3C2C" w:rsidP="00C633C9">
      <w:pPr>
        <w:pStyle w:val="a9"/>
        <w:numPr>
          <w:ilvl w:val="2"/>
          <w:numId w:val="1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Российская Федерация. Министерство образования и науки.  Федеральный государственный образовательный стандарт начального общего образования обучающихся с ограниченными возможностями здоровья: приказ [Министерство образования и науки РФ] от 19 декабря 2014 г. № 1598. - Доступ из системы «КонтурНорматив». – Текст: электронный.</w:t>
      </w:r>
    </w:p>
    <w:p w14:paraId="1EBEB2C7" w14:textId="77777777" w:rsidR="004A3C2C" w:rsidRPr="001D2675" w:rsidRDefault="004A3C2C" w:rsidP="00C633C9">
      <w:pPr>
        <w:pStyle w:val="a9"/>
        <w:numPr>
          <w:ilvl w:val="2"/>
          <w:numId w:val="1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>Российская Федерация. Министерство образования и науки. Об утверждении федерального государственного образовательного стандарта основного общего образования: приказ [Министерство образования и науки РФ] от 31.05.2021 № 287 (ред. от 28.07.2021)  (зарегистрировано в Минюсте РФ 05.07.2021 № 64101. - Доступ из системы «КонтурНорматив». – Текст: электронный.</w:t>
      </w:r>
    </w:p>
    <w:p w14:paraId="14DD4E1E" w14:textId="77777777" w:rsidR="004A3C2C" w:rsidRPr="001D2675" w:rsidRDefault="004A3C2C" w:rsidP="00C633C9">
      <w:pPr>
        <w:pStyle w:val="a9"/>
        <w:numPr>
          <w:ilvl w:val="2"/>
          <w:numId w:val="1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Российская Федерация. Министерство образования и науки. Федеральный государственный образовательный стандарт образования обучающихся с умственной отсталостью (интеллектуальными нарушениями): </w:t>
      </w:r>
      <w:r w:rsidRPr="001D2675">
        <w:rPr>
          <w:rFonts w:ascii="Times New Roman" w:hAnsi="Times New Roman" w:cs="Times New Roman"/>
          <w:sz w:val="28"/>
          <w:szCs w:val="28"/>
        </w:rPr>
        <w:lastRenderedPageBreak/>
        <w:t>приказ [Министерство образования и науки РФ] от 19 декабря 2014 г. № 1599. - Доступ из системы «Гарант». – Текст: электронный.</w:t>
      </w:r>
    </w:p>
    <w:p w14:paraId="090A95DD" w14:textId="77777777" w:rsidR="004A3C2C" w:rsidRPr="001D2675" w:rsidRDefault="004A3C2C" w:rsidP="00C633C9">
      <w:pPr>
        <w:pStyle w:val="a9"/>
        <w:numPr>
          <w:ilvl w:val="2"/>
          <w:numId w:val="1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Российская Федерация. Министерство просвещения. Федеральный государственный образовательный стандарт основного общего образования: приказ [Министерство просвещения РФ] от 31.05.2021 № 287 (ред. от 28.07.2021). - Доступ из системы «КонтурНорматив». – Текст: электронный. </w:t>
      </w:r>
    </w:p>
    <w:p w14:paraId="76240544" w14:textId="77777777" w:rsidR="004A3C2C" w:rsidRPr="001D2675" w:rsidRDefault="004A3C2C" w:rsidP="00C633C9">
      <w:pPr>
        <w:pStyle w:val="a9"/>
        <w:numPr>
          <w:ilvl w:val="2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75">
        <w:rPr>
          <w:rFonts w:ascii="Times New Roman" w:hAnsi="Times New Roman" w:cs="Times New Roman"/>
          <w:sz w:val="28"/>
          <w:szCs w:val="28"/>
        </w:rPr>
        <w:t xml:space="preserve"> Российская Федерация. Правительство. Об утверждении государственной программы Российской Федерации «Доступная среда»: постановление от 29 марта 2019 г. № 363: с изм. на 18.10.2021. – Электр. фонд правовых и норм. - техн. документов «Кодекс». – Текст: электронный.</w:t>
      </w:r>
    </w:p>
    <w:p w14:paraId="5EEAF491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6B54A0C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3E6935D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FB02AEE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46BC5A1" w14:textId="77777777" w:rsidR="007E4A63" w:rsidRPr="001D2675" w:rsidRDefault="007E4A63" w:rsidP="00C633C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D26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5896ACF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3D35F50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EFC7148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5929C52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4839C00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8049E44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438709E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445360B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E36F2E7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D115684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D30F48B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A227C98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812B60C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0DEDA9B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07523AF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8E6ACF8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867481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5305238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9CEE5E7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156AFEA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5A76FD7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37A37B0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2B737B4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9E0A2EC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9D709DB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9A1F365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503458E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9902697" w14:textId="77777777" w:rsidR="00DA3FBC" w:rsidRDefault="00DA3FBC" w:rsidP="00C63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2525B5" w14:textId="77777777" w:rsidR="00DA3FBC" w:rsidRDefault="00DA3FBC" w:rsidP="00DA3FB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DA3FBC" w:rsidSect="000326F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AEAE" w14:textId="77777777" w:rsidR="00565CB6" w:rsidRDefault="00565CB6" w:rsidP="00C633C9">
      <w:pPr>
        <w:spacing w:line="240" w:lineRule="auto"/>
      </w:pPr>
      <w:r>
        <w:separator/>
      </w:r>
    </w:p>
  </w:endnote>
  <w:endnote w:type="continuationSeparator" w:id="0">
    <w:p w14:paraId="1F9F458A" w14:textId="77777777" w:rsidR="00565CB6" w:rsidRDefault="00565CB6" w:rsidP="00C63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45502"/>
      <w:docPartObj>
        <w:docPartGallery w:val="Page Numbers (Bottom of Page)"/>
        <w:docPartUnique/>
      </w:docPartObj>
    </w:sdtPr>
    <w:sdtEndPr/>
    <w:sdtContent>
      <w:p w14:paraId="48154A9C" w14:textId="77777777" w:rsidR="00E82ECD" w:rsidRDefault="00565C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41D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73DC17CA" w14:textId="77777777" w:rsidR="00E82ECD" w:rsidRDefault="00E82E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152F" w14:textId="77777777" w:rsidR="00565CB6" w:rsidRDefault="00565CB6" w:rsidP="00C633C9">
      <w:pPr>
        <w:spacing w:line="240" w:lineRule="auto"/>
      </w:pPr>
      <w:r>
        <w:separator/>
      </w:r>
    </w:p>
  </w:footnote>
  <w:footnote w:type="continuationSeparator" w:id="0">
    <w:p w14:paraId="332AEC03" w14:textId="77777777" w:rsidR="00565CB6" w:rsidRDefault="00565CB6" w:rsidP="00C633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678"/>
    <w:multiLevelType w:val="multilevel"/>
    <w:tmpl w:val="2CF8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426C4"/>
    <w:multiLevelType w:val="multilevel"/>
    <w:tmpl w:val="E918F37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2" w15:restartNumberingAfterBreak="0">
    <w:nsid w:val="11406CB2"/>
    <w:multiLevelType w:val="multilevel"/>
    <w:tmpl w:val="5C8E472C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3F42553"/>
    <w:multiLevelType w:val="hybridMultilevel"/>
    <w:tmpl w:val="8D9E7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6EE2"/>
    <w:multiLevelType w:val="hybridMultilevel"/>
    <w:tmpl w:val="20B8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5C59"/>
    <w:multiLevelType w:val="multilevel"/>
    <w:tmpl w:val="03C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A660E"/>
    <w:multiLevelType w:val="multilevel"/>
    <w:tmpl w:val="016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28E0"/>
    <w:multiLevelType w:val="multilevel"/>
    <w:tmpl w:val="24592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8B5D49"/>
    <w:multiLevelType w:val="hybridMultilevel"/>
    <w:tmpl w:val="84D68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424A"/>
    <w:multiLevelType w:val="hybridMultilevel"/>
    <w:tmpl w:val="D01C76E4"/>
    <w:lvl w:ilvl="0" w:tplc="CC6E0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09600B"/>
    <w:multiLevelType w:val="hybridMultilevel"/>
    <w:tmpl w:val="FA38E57C"/>
    <w:lvl w:ilvl="0" w:tplc="0B040A2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3F5F9C"/>
    <w:multiLevelType w:val="hybridMultilevel"/>
    <w:tmpl w:val="C232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7AF9"/>
    <w:multiLevelType w:val="multilevel"/>
    <w:tmpl w:val="860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76CE7"/>
    <w:multiLevelType w:val="hybridMultilevel"/>
    <w:tmpl w:val="84D68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F195F"/>
    <w:multiLevelType w:val="multilevel"/>
    <w:tmpl w:val="FE9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C09EB"/>
    <w:multiLevelType w:val="multilevel"/>
    <w:tmpl w:val="860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7255"/>
    <w:multiLevelType w:val="multilevel"/>
    <w:tmpl w:val="D75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362E0"/>
    <w:multiLevelType w:val="multilevel"/>
    <w:tmpl w:val="FF1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703DB"/>
    <w:multiLevelType w:val="hybridMultilevel"/>
    <w:tmpl w:val="158C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31ECB"/>
    <w:multiLevelType w:val="hybridMultilevel"/>
    <w:tmpl w:val="84D68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6B1A"/>
    <w:multiLevelType w:val="multilevel"/>
    <w:tmpl w:val="08C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6"/>
  </w:num>
  <w:num w:numId="5">
    <w:abstractNumId w:val="20"/>
  </w:num>
  <w:num w:numId="6">
    <w:abstractNumId w:val="6"/>
  </w:num>
  <w:num w:numId="7">
    <w:abstractNumId w:val="17"/>
  </w:num>
  <w:num w:numId="8">
    <w:abstractNumId w:val="5"/>
  </w:num>
  <w:num w:numId="9">
    <w:abstractNumId w:val="14"/>
  </w:num>
  <w:num w:numId="10">
    <w:abstractNumId w:val="3"/>
  </w:num>
  <w:num w:numId="11">
    <w:abstractNumId w:val="11"/>
  </w:num>
  <w:num w:numId="12">
    <w:abstractNumId w:val="18"/>
  </w:num>
  <w:num w:numId="13">
    <w:abstractNumId w:val="4"/>
  </w:num>
  <w:num w:numId="14">
    <w:abstractNumId w:val="2"/>
  </w:num>
  <w:num w:numId="15">
    <w:abstractNumId w:val="9"/>
  </w:num>
  <w:num w:numId="16">
    <w:abstractNumId w:val="10"/>
  </w:num>
  <w:num w:numId="17">
    <w:abstractNumId w:val="19"/>
  </w:num>
  <w:num w:numId="18">
    <w:abstractNumId w:val="8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A63"/>
    <w:rsid w:val="00002AFB"/>
    <w:rsid w:val="00004B36"/>
    <w:rsid w:val="00012BC3"/>
    <w:rsid w:val="00013A84"/>
    <w:rsid w:val="000326FC"/>
    <w:rsid w:val="00052A57"/>
    <w:rsid w:val="000641D0"/>
    <w:rsid w:val="00077715"/>
    <w:rsid w:val="000822BC"/>
    <w:rsid w:val="000E24EA"/>
    <w:rsid w:val="000E45F2"/>
    <w:rsid w:val="000E674C"/>
    <w:rsid w:val="00102FA4"/>
    <w:rsid w:val="001166E6"/>
    <w:rsid w:val="0012266C"/>
    <w:rsid w:val="0012671D"/>
    <w:rsid w:val="0013525D"/>
    <w:rsid w:val="001532BA"/>
    <w:rsid w:val="001532F5"/>
    <w:rsid w:val="0015582B"/>
    <w:rsid w:val="00157E3A"/>
    <w:rsid w:val="00173C9D"/>
    <w:rsid w:val="001B494E"/>
    <w:rsid w:val="001B7CF2"/>
    <w:rsid w:val="001C7F9A"/>
    <w:rsid w:val="001D2675"/>
    <w:rsid w:val="00230F38"/>
    <w:rsid w:val="002350F3"/>
    <w:rsid w:val="0024541C"/>
    <w:rsid w:val="002542DE"/>
    <w:rsid w:val="0026167E"/>
    <w:rsid w:val="0026210E"/>
    <w:rsid w:val="00265105"/>
    <w:rsid w:val="00275EE6"/>
    <w:rsid w:val="00285619"/>
    <w:rsid w:val="002857FF"/>
    <w:rsid w:val="002A623D"/>
    <w:rsid w:val="002B702F"/>
    <w:rsid w:val="0030411E"/>
    <w:rsid w:val="00310BAA"/>
    <w:rsid w:val="0031479B"/>
    <w:rsid w:val="00316B9F"/>
    <w:rsid w:val="00321421"/>
    <w:rsid w:val="00322296"/>
    <w:rsid w:val="00322975"/>
    <w:rsid w:val="00340287"/>
    <w:rsid w:val="003B3653"/>
    <w:rsid w:val="003C7B77"/>
    <w:rsid w:val="003D6537"/>
    <w:rsid w:val="003D679D"/>
    <w:rsid w:val="003E51A5"/>
    <w:rsid w:val="003E7A98"/>
    <w:rsid w:val="003E7B01"/>
    <w:rsid w:val="003F28FB"/>
    <w:rsid w:val="003F4566"/>
    <w:rsid w:val="00406638"/>
    <w:rsid w:val="00407913"/>
    <w:rsid w:val="00411F82"/>
    <w:rsid w:val="00420695"/>
    <w:rsid w:val="00435C1B"/>
    <w:rsid w:val="0045202B"/>
    <w:rsid w:val="004569F3"/>
    <w:rsid w:val="00467C23"/>
    <w:rsid w:val="004727B9"/>
    <w:rsid w:val="00486555"/>
    <w:rsid w:val="004A3C2C"/>
    <w:rsid w:val="004B08E2"/>
    <w:rsid w:val="004C314F"/>
    <w:rsid w:val="004E1F4C"/>
    <w:rsid w:val="0050686B"/>
    <w:rsid w:val="00522A03"/>
    <w:rsid w:val="0053188C"/>
    <w:rsid w:val="00565CB6"/>
    <w:rsid w:val="00572810"/>
    <w:rsid w:val="0058134C"/>
    <w:rsid w:val="00595455"/>
    <w:rsid w:val="005A21E3"/>
    <w:rsid w:val="005E79C6"/>
    <w:rsid w:val="00611C7A"/>
    <w:rsid w:val="00660E57"/>
    <w:rsid w:val="006814B4"/>
    <w:rsid w:val="00681C47"/>
    <w:rsid w:val="006E17BC"/>
    <w:rsid w:val="0070167E"/>
    <w:rsid w:val="00720081"/>
    <w:rsid w:val="00754A6C"/>
    <w:rsid w:val="00760298"/>
    <w:rsid w:val="00786361"/>
    <w:rsid w:val="00791BF2"/>
    <w:rsid w:val="007A6940"/>
    <w:rsid w:val="007E4A63"/>
    <w:rsid w:val="007E7ACD"/>
    <w:rsid w:val="00805CA2"/>
    <w:rsid w:val="0081142E"/>
    <w:rsid w:val="00816DA6"/>
    <w:rsid w:val="00824AFA"/>
    <w:rsid w:val="00874056"/>
    <w:rsid w:val="008857D3"/>
    <w:rsid w:val="00892A2F"/>
    <w:rsid w:val="008A1244"/>
    <w:rsid w:val="008C0EE1"/>
    <w:rsid w:val="008E557B"/>
    <w:rsid w:val="008E6538"/>
    <w:rsid w:val="008F51BC"/>
    <w:rsid w:val="008F7625"/>
    <w:rsid w:val="00915C82"/>
    <w:rsid w:val="009423EA"/>
    <w:rsid w:val="00945F9B"/>
    <w:rsid w:val="0095764E"/>
    <w:rsid w:val="0096598D"/>
    <w:rsid w:val="00976FD9"/>
    <w:rsid w:val="00986321"/>
    <w:rsid w:val="009B6F98"/>
    <w:rsid w:val="009E4A49"/>
    <w:rsid w:val="009F08F4"/>
    <w:rsid w:val="00A0456A"/>
    <w:rsid w:val="00A10F1B"/>
    <w:rsid w:val="00A25F99"/>
    <w:rsid w:val="00A55514"/>
    <w:rsid w:val="00A61887"/>
    <w:rsid w:val="00A97702"/>
    <w:rsid w:val="00AA4322"/>
    <w:rsid w:val="00AE5EBF"/>
    <w:rsid w:val="00B008FD"/>
    <w:rsid w:val="00B01513"/>
    <w:rsid w:val="00B20971"/>
    <w:rsid w:val="00B457A7"/>
    <w:rsid w:val="00B51EE9"/>
    <w:rsid w:val="00B64405"/>
    <w:rsid w:val="00B756B5"/>
    <w:rsid w:val="00B90109"/>
    <w:rsid w:val="00B959B4"/>
    <w:rsid w:val="00B97354"/>
    <w:rsid w:val="00BB286F"/>
    <w:rsid w:val="00BC02D6"/>
    <w:rsid w:val="00BE3D80"/>
    <w:rsid w:val="00BE47AA"/>
    <w:rsid w:val="00C1657D"/>
    <w:rsid w:val="00C2311C"/>
    <w:rsid w:val="00C4336E"/>
    <w:rsid w:val="00C633C9"/>
    <w:rsid w:val="00C91369"/>
    <w:rsid w:val="00C96500"/>
    <w:rsid w:val="00CA165D"/>
    <w:rsid w:val="00CC0D8C"/>
    <w:rsid w:val="00CD15B8"/>
    <w:rsid w:val="00CD551E"/>
    <w:rsid w:val="00CD58CD"/>
    <w:rsid w:val="00CF0284"/>
    <w:rsid w:val="00D04DB4"/>
    <w:rsid w:val="00D12552"/>
    <w:rsid w:val="00D256CF"/>
    <w:rsid w:val="00D42A57"/>
    <w:rsid w:val="00DA192A"/>
    <w:rsid w:val="00DA272C"/>
    <w:rsid w:val="00DA3FBC"/>
    <w:rsid w:val="00DC4176"/>
    <w:rsid w:val="00E0205A"/>
    <w:rsid w:val="00E02725"/>
    <w:rsid w:val="00E1141D"/>
    <w:rsid w:val="00E13253"/>
    <w:rsid w:val="00E16653"/>
    <w:rsid w:val="00E3238E"/>
    <w:rsid w:val="00E42CF3"/>
    <w:rsid w:val="00E50B2E"/>
    <w:rsid w:val="00E82777"/>
    <w:rsid w:val="00E82ECD"/>
    <w:rsid w:val="00E926D6"/>
    <w:rsid w:val="00EB38A3"/>
    <w:rsid w:val="00EE2081"/>
    <w:rsid w:val="00F01A2A"/>
    <w:rsid w:val="00F14E14"/>
    <w:rsid w:val="00F23080"/>
    <w:rsid w:val="00F54B6D"/>
    <w:rsid w:val="00F62333"/>
    <w:rsid w:val="00F94EE3"/>
    <w:rsid w:val="00FB285B"/>
    <w:rsid w:val="00FD19E7"/>
    <w:rsid w:val="00FF0301"/>
    <w:rsid w:val="00FF5851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B44B"/>
  <w15:docId w15:val="{25C9E2E6-CA61-49EB-AF29-E68B88AE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109"/>
  </w:style>
  <w:style w:type="paragraph" w:styleId="1">
    <w:name w:val="heading 1"/>
    <w:basedOn w:val="a"/>
    <w:next w:val="a"/>
    <w:link w:val="10"/>
    <w:uiPriority w:val="9"/>
    <w:qFormat/>
    <w:rsid w:val="005E79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EE9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E4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7E4A6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892A2F"/>
    <w:rPr>
      <w:rFonts w:ascii="Times New Roman" w:hAnsi="Times New Roman" w:cs="Times New Roman"/>
      <w:sz w:val="22"/>
      <w:szCs w:val="22"/>
    </w:rPr>
  </w:style>
  <w:style w:type="character" w:styleId="a5">
    <w:name w:val="Hyperlink"/>
    <w:uiPriority w:val="99"/>
    <w:rsid w:val="00BE3D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3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80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48655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6555"/>
  </w:style>
  <w:style w:type="character" w:customStyle="1" w:styleId="c8">
    <w:name w:val="c8"/>
    <w:basedOn w:val="a0"/>
    <w:rsid w:val="00486555"/>
  </w:style>
  <w:style w:type="paragraph" w:customStyle="1" w:styleId="3">
    <w:name w:val="Основной текст3"/>
    <w:basedOn w:val="a"/>
    <w:rsid w:val="0070167E"/>
    <w:pPr>
      <w:widowControl w:val="0"/>
      <w:shd w:val="clear" w:color="auto" w:fill="FFFFFF"/>
      <w:spacing w:after="420" w:line="0" w:lineRule="atLeast"/>
      <w:ind w:hanging="158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a9">
    <w:name w:val="List Paragraph"/>
    <w:basedOn w:val="a"/>
    <w:uiPriority w:val="34"/>
    <w:qFormat/>
    <w:rsid w:val="00102FA4"/>
    <w:pPr>
      <w:ind w:left="720"/>
      <w:contextualSpacing/>
    </w:pPr>
  </w:style>
  <w:style w:type="paragraph" w:customStyle="1" w:styleId="Bodytext21">
    <w:name w:val="Body text (2)1"/>
    <w:basedOn w:val="a"/>
    <w:uiPriority w:val="99"/>
    <w:rsid w:val="00A61887"/>
    <w:pPr>
      <w:widowControl w:val="0"/>
      <w:shd w:val="clear" w:color="auto" w:fill="FFFFFF"/>
      <w:spacing w:before="180" w:after="180" w:line="312" w:lineRule="exact"/>
      <w:ind w:hanging="10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1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B51E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97702"/>
    <w:rPr>
      <w:b/>
      <w:bCs/>
    </w:rPr>
  </w:style>
  <w:style w:type="paragraph" w:customStyle="1" w:styleId="11">
    <w:name w:val="Знак Знак1 Знак Знак Знак Знак Знак Знак"/>
    <w:basedOn w:val="a"/>
    <w:rsid w:val="00816DA6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3">
    <w:name w:val="Font Style13"/>
    <w:rsid w:val="00816DA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E6538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C633C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399/663b1f72ac99492b2ce694326b5446adf70f47f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1_8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F558-9B4A-456A-8159-6DBD24DE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5857</Words>
  <Characters>33389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205</cp:lastModifiedBy>
  <cp:revision>23</cp:revision>
  <cp:lastPrinted>2022-08-10T05:23:00Z</cp:lastPrinted>
  <dcterms:created xsi:type="dcterms:W3CDTF">2022-07-26T10:42:00Z</dcterms:created>
  <dcterms:modified xsi:type="dcterms:W3CDTF">2024-01-27T05:42:00Z</dcterms:modified>
</cp:coreProperties>
</file>