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0" w:rsidRDefault="00DA3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770B40" w:rsidRDefault="00DA3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“Детский сад № 58 Дзержинского района”</w:t>
      </w:r>
    </w:p>
    <w:p w:rsidR="00770B40" w:rsidRDefault="00770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770B40" w:rsidRDefault="00DA3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итогового педагогического совета</w:t>
      </w:r>
    </w:p>
    <w:p w:rsidR="00770B40" w:rsidRDefault="00DA3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детский сад № 58</w:t>
      </w:r>
    </w:p>
    <w:p w:rsidR="00770B40" w:rsidRDefault="00DA3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“Подведение итогов 2023-2024 учебного года в рамках реализации ФОП ДО и ФГОС ДО”</w:t>
      </w:r>
    </w:p>
    <w:p w:rsidR="00770B40" w:rsidRDefault="00770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31.05.2024г                                                                                          № 3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Председатель-Никифорова С.А.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-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14 чел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:rsidR="00770B40" w:rsidRDefault="00770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учебного года. Сообщение заведующего МОУ детского сада Никифоровой С.А.</w:t>
      </w:r>
    </w:p>
    <w:p w:rsidR="00770B40" w:rsidRDefault="00DA3B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методической работы за 2023-2024 учебный год. Сообщение старшего воспитателя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770B40" w:rsidRDefault="00DA3B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старшего воспитателя о проведенной работы педагогов: аттестация, прохождение курсов повышения квалификации, переподготовки. Сообщение старшего воспитателя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770B40" w:rsidRDefault="00DA3B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работы по укреплению и сохранению здоровья воспитанников МОУ за 2023-2024 учебный год. Посещаемость воспитанников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ДОУ.Сообщение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старшего воспитателя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770B40" w:rsidRDefault="00DA3B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результатов исследования психологической готовности детей к обучению в школе в подготовительной группе № 4 и в смешанной старшей группе № 5. Сообщение педагога-психолога Григорьевой М.С.</w:t>
      </w:r>
    </w:p>
    <w:p w:rsidR="00770B40" w:rsidRDefault="00663724">
      <w:pPr>
        <w:numPr>
          <w:ilvl w:val="0"/>
          <w:numId w:val="1"/>
        </w:numPr>
        <w:spacing w:after="0" w:line="240" w:lineRule="auto"/>
        <w:ind w:left="732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Анализ </w:t>
      </w:r>
      <w:r w:rsidR="00DA3B03">
        <w:rPr>
          <w:rFonts w:ascii="Times New Roman" w:hAnsi="Times New Roman" w:cs="Times New Roman"/>
          <w:color w:val="111111"/>
          <w:sz w:val="24"/>
          <w:szCs w:val="24"/>
        </w:rPr>
        <w:t xml:space="preserve">организации дополнительных образовательных услуг за 2023-2024   </w:t>
      </w:r>
    </w:p>
    <w:p w:rsidR="00770B40" w:rsidRDefault="00DA3B03">
      <w:pPr>
        <w:pStyle w:val="aff"/>
        <w:shd w:val="clear" w:color="auto" w:fill="FFFFFF"/>
        <w:spacing w:before="0" w:after="0"/>
        <w:ind w:firstLine="360"/>
        <w:rPr>
          <w:color w:val="111111"/>
        </w:rPr>
      </w:pPr>
      <w:r>
        <w:rPr>
          <w:color w:val="111111"/>
        </w:rPr>
        <w:t xml:space="preserve">     учебный год. Сообщение ответственного за организацию ДОПУ Митиной И.А.</w:t>
      </w:r>
    </w:p>
    <w:p w:rsidR="00770B40" w:rsidRDefault="00DA3B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работы по бесплатным дополнительным образовательным услугам. Слушали сообщение педагогов:</w:t>
      </w:r>
    </w:p>
    <w:p w:rsidR="00770B40" w:rsidRDefault="00DA3B0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Гавриловой Н.С., Карповой Г.М.</w:t>
      </w:r>
    </w:p>
    <w:p w:rsidR="00770B40" w:rsidRDefault="00DA3B0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Бирюковой Е.Г.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Трущелевой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770B40" w:rsidRDefault="00DA3B0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Митиной И.А., Левко В.Е.</w:t>
      </w:r>
    </w:p>
    <w:p w:rsidR="00770B40" w:rsidRDefault="00DA3B0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Кузик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Богомоловлй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770B40" w:rsidRDefault="00770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numPr>
          <w:ilvl w:val="0"/>
          <w:numId w:val="1"/>
        </w:numPr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Награждение победителей.</w:t>
      </w:r>
    </w:p>
    <w:p w:rsidR="00770B40" w:rsidRDefault="00DA3B03">
      <w:pPr>
        <w:pStyle w:val="aff"/>
        <w:numPr>
          <w:ilvl w:val="0"/>
          <w:numId w:val="1"/>
        </w:numPr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План работы на летний оздоровительный период.</w:t>
      </w:r>
    </w:p>
    <w:p w:rsidR="00770B40" w:rsidRDefault="00770B40">
      <w:pPr>
        <w:pStyle w:val="aff"/>
        <w:shd w:val="clear" w:color="auto" w:fill="FFFFFF"/>
        <w:spacing w:before="0" w:after="0"/>
        <w:rPr>
          <w:color w:val="111111"/>
        </w:rPr>
      </w:pPr>
    </w:p>
    <w:p w:rsidR="00770B40" w:rsidRDefault="00DA3B03">
      <w:pPr>
        <w:pStyle w:val="aff"/>
        <w:numPr>
          <w:ilvl w:val="0"/>
          <w:numId w:val="4"/>
        </w:numPr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СЛУШАЛИ:</w:t>
      </w:r>
    </w:p>
    <w:p w:rsidR="00770B40" w:rsidRDefault="00DA3B03">
      <w:pPr>
        <w:pStyle w:val="aff"/>
        <w:shd w:val="clear" w:color="auto" w:fill="FFFFFF"/>
        <w:spacing w:before="0" w:after="0"/>
        <w:ind w:left="720"/>
        <w:rPr>
          <w:color w:val="111111"/>
        </w:rPr>
      </w:pPr>
      <w:r>
        <w:rPr>
          <w:color w:val="111111"/>
        </w:rPr>
        <w:t>Заведующего МОУ детский сад № 58 Никифорову С.А. Она поздравила педагогический коллектив с окончание учебного года и отметила хорошую работу, проведенную коллективом. Так же отметила отсутствие факта травматизма воспитанников и жалоб со стороны родителей. С детьми велась оздоровительная и психолого-педагогическая работа с привлечением узких специалистов, что способствовало гармоничному физическому развитию детей в ДОУ.</w:t>
      </w:r>
    </w:p>
    <w:p w:rsidR="00770B40" w:rsidRDefault="00DA3B03">
      <w:pPr>
        <w:pStyle w:val="aff"/>
        <w:shd w:val="clear" w:color="auto" w:fill="FFFFFF"/>
        <w:spacing w:before="0" w:after="0"/>
        <w:ind w:left="720"/>
        <w:rPr>
          <w:color w:val="111111"/>
        </w:rPr>
      </w:pPr>
      <w:r>
        <w:rPr>
          <w:color w:val="111111"/>
        </w:rPr>
        <w:t>ПОСТАНОВИЛИ:</w:t>
      </w:r>
    </w:p>
    <w:p w:rsidR="00770B40" w:rsidRDefault="00DA3B03">
      <w:pPr>
        <w:pStyle w:val="aff"/>
        <w:shd w:val="clear" w:color="auto" w:fill="FFFFFF"/>
        <w:spacing w:before="0" w:after="0"/>
        <w:ind w:left="720"/>
        <w:rPr>
          <w:color w:val="111111"/>
        </w:rPr>
      </w:pPr>
      <w:r>
        <w:rPr>
          <w:color w:val="111111"/>
        </w:rPr>
        <w:t>1.1. Признать работу педагогического коллектива МОУ детского сада № 58 удовлетворительной.</w:t>
      </w:r>
    </w:p>
    <w:p w:rsidR="00770B40" w:rsidRDefault="00770B40">
      <w:pPr>
        <w:pStyle w:val="aff"/>
        <w:shd w:val="clear" w:color="auto" w:fill="FFFFFF"/>
        <w:spacing w:before="0" w:after="0"/>
        <w:ind w:left="720"/>
        <w:rPr>
          <w:color w:val="111111"/>
        </w:rPr>
      </w:pPr>
    </w:p>
    <w:p w:rsidR="00770B40" w:rsidRDefault="00DA3B03">
      <w:pPr>
        <w:pStyle w:val="aff"/>
        <w:shd w:val="clear" w:color="auto" w:fill="FFFFFF"/>
        <w:spacing w:before="0" w:after="0"/>
        <w:ind w:left="720"/>
        <w:rPr>
          <w:color w:val="111111"/>
        </w:rPr>
      </w:pPr>
      <w:r>
        <w:rPr>
          <w:color w:val="111111"/>
        </w:rPr>
        <w:t>Результаты голосования: “за” ____, “против” ____, “воздержались” -_____.</w:t>
      </w:r>
    </w:p>
    <w:p w:rsidR="00770B40" w:rsidRDefault="00770B40">
      <w:pPr>
        <w:pStyle w:val="aff"/>
        <w:shd w:val="clear" w:color="auto" w:fill="FFFFFF"/>
        <w:spacing w:before="0" w:after="0"/>
        <w:ind w:left="720"/>
        <w:rPr>
          <w:color w:val="111111"/>
        </w:rPr>
      </w:pPr>
    </w:p>
    <w:p w:rsidR="00770B40" w:rsidRDefault="00DA3B03">
      <w:pPr>
        <w:pStyle w:val="aff"/>
        <w:shd w:val="clear" w:color="auto" w:fill="FFFFFF"/>
        <w:spacing w:before="0" w:after="0"/>
        <w:ind w:left="720"/>
        <w:rPr>
          <w:color w:val="111111"/>
        </w:rPr>
      </w:pPr>
      <w:r>
        <w:rPr>
          <w:color w:val="111111"/>
        </w:rPr>
        <w:t>2. СЛУШАЛИ:</w:t>
      </w:r>
    </w:p>
    <w:p w:rsidR="00770B40" w:rsidRDefault="00DA3B03">
      <w:pPr>
        <w:pStyle w:val="aff"/>
        <w:shd w:val="clear" w:color="auto" w:fill="FFFFFF"/>
        <w:spacing w:before="0" w:after="0"/>
        <w:ind w:left="720"/>
        <w:rPr>
          <w:color w:val="111111"/>
        </w:rPr>
      </w:pPr>
      <w:proofErr w:type="spellStart"/>
      <w:r>
        <w:rPr>
          <w:color w:val="111111"/>
        </w:rPr>
        <w:t>Дигину</w:t>
      </w:r>
      <w:proofErr w:type="spellEnd"/>
      <w:r>
        <w:rPr>
          <w:color w:val="111111"/>
        </w:rPr>
        <w:t xml:space="preserve"> О.В., старшего воспитателя, которая проанализировала методическую работу за 2023-2024 учебный год. В период с 01.09.2023г по 31.08.2024г МОУ детский сад № 58 принял участие в следующих мероприятиях и занял призовые места:</w:t>
      </w:r>
    </w:p>
    <w:p w:rsidR="00770B40" w:rsidRDefault="00DA3B03">
      <w:pPr>
        <w:pStyle w:val="aff"/>
        <w:numPr>
          <w:ilvl w:val="0"/>
          <w:numId w:val="5"/>
        </w:numPr>
        <w:shd w:val="clear" w:color="auto" w:fill="FFFFFF"/>
        <w:spacing w:before="0" w:after="0"/>
        <w:rPr>
          <w:color w:val="111111"/>
        </w:rPr>
      </w:pPr>
      <w:r>
        <w:rPr>
          <w:b/>
          <w:bCs/>
          <w:color w:val="111111"/>
        </w:rPr>
        <w:t xml:space="preserve">Октябрь 2023г </w:t>
      </w:r>
      <w:r>
        <w:rPr>
          <w:color w:val="111111"/>
        </w:rPr>
        <w:t>Лауреаты 1 степени районного конкурса “Золотая осень” (приказ Дзержинского ТУ ДОАВ МБУК “Культурно-досуговый комплекс “21 век”;</w:t>
      </w:r>
    </w:p>
    <w:p w:rsidR="00770B40" w:rsidRDefault="00DA3B03">
      <w:pPr>
        <w:pStyle w:val="aff"/>
        <w:numPr>
          <w:ilvl w:val="0"/>
          <w:numId w:val="5"/>
        </w:numPr>
        <w:shd w:val="clear" w:color="auto" w:fill="FFFFFF"/>
        <w:spacing w:before="0" w:after="0"/>
        <w:rPr>
          <w:color w:val="111111"/>
        </w:rPr>
      </w:pPr>
      <w:r>
        <w:rPr>
          <w:b/>
          <w:bCs/>
          <w:color w:val="111111"/>
        </w:rPr>
        <w:t>Октябрь 2023г</w:t>
      </w:r>
      <w:r>
        <w:rPr>
          <w:color w:val="111111"/>
        </w:rPr>
        <w:t xml:space="preserve"> Победители - 1 ме</w:t>
      </w:r>
      <w:r w:rsidR="00FA0812">
        <w:rPr>
          <w:color w:val="111111"/>
        </w:rPr>
        <w:t xml:space="preserve">сто районного этапа городского </w:t>
      </w:r>
      <w:bookmarkStart w:id="0" w:name="_GoBack"/>
      <w:bookmarkEnd w:id="0"/>
      <w:r>
        <w:rPr>
          <w:color w:val="111111"/>
        </w:rPr>
        <w:t>конкурса театрализованных постановок “Мои первые книжки”;</w:t>
      </w:r>
    </w:p>
    <w:p w:rsidR="00770B40" w:rsidRDefault="00DA3B03">
      <w:pPr>
        <w:pStyle w:val="aff"/>
        <w:numPr>
          <w:ilvl w:val="0"/>
          <w:numId w:val="5"/>
        </w:numPr>
        <w:shd w:val="clear" w:color="auto" w:fill="FFFFFF"/>
        <w:spacing w:before="0" w:after="0"/>
        <w:rPr>
          <w:color w:val="111111"/>
        </w:rPr>
      </w:pPr>
      <w:r>
        <w:rPr>
          <w:b/>
          <w:bCs/>
          <w:color w:val="111111"/>
        </w:rPr>
        <w:t>Ноябрь 2023г</w:t>
      </w:r>
      <w:r>
        <w:rPr>
          <w:color w:val="111111"/>
        </w:rPr>
        <w:t xml:space="preserve"> Победитель 1 место районного конкурса “Лучшая развивающая предметно-пространственная среда в номинации “Лучшая группа среднего возраста” (приказ Дзержинского ТУ ДОАВ от 20.11.2023 № 03/611);</w:t>
      </w:r>
    </w:p>
    <w:p w:rsidR="00770B40" w:rsidRDefault="00DA3B03">
      <w:pPr>
        <w:pStyle w:val="aff"/>
        <w:numPr>
          <w:ilvl w:val="0"/>
          <w:numId w:val="5"/>
        </w:numPr>
        <w:shd w:val="clear" w:color="auto" w:fill="FFFFFF"/>
        <w:spacing w:before="0" w:after="0"/>
        <w:rPr>
          <w:color w:val="111111"/>
        </w:rPr>
      </w:pPr>
      <w:r>
        <w:rPr>
          <w:b/>
          <w:bCs/>
          <w:color w:val="111111"/>
        </w:rPr>
        <w:t>Декабрь 2023</w:t>
      </w:r>
      <w:proofErr w:type="gramStart"/>
      <w:r>
        <w:rPr>
          <w:b/>
          <w:bCs/>
          <w:color w:val="111111"/>
        </w:rPr>
        <w:t>г</w:t>
      </w:r>
      <w:r>
        <w:rPr>
          <w:color w:val="111111"/>
        </w:rPr>
        <w:t xml:space="preserve">  Победители</w:t>
      </w:r>
      <w:proofErr w:type="gramEnd"/>
      <w:r>
        <w:rPr>
          <w:color w:val="111111"/>
        </w:rPr>
        <w:t xml:space="preserve"> 1 место и призеры 2и 3 место Х</w:t>
      </w:r>
      <w:r>
        <w:rPr>
          <w:color w:val="111111"/>
          <w:lang w:val="en-US"/>
        </w:rPr>
        <w:t>II</w:t>
      </w:r>
      <w:r w:rsidRPr="00663724">
        <w:rPr>
          <w:color w:val="111111"/>
        </w:rPr>
        <w:t xml:space="preserve"> </w:t>
      </w:r>
      <w:r>
        <w:rPr>
          <w:color w:val="111111"/>
        </w:rPr>
        <w:t>открытый городской фестиваль -конкурс “Рождественские встречи”  (приказ ТУ ДОАВ от 11.03.2024г № 833)</w:t>
      </w:r>
    </w:p>
    <w:p w:rsidR="00770B40" w:rsidRDefault="00DA3B03">
      <w:pPr>
        <w:pStyle w:val="aff"/>
        <w:numPr>
          <w:ilvl w:val="0"/>
          <w:numId w:val="5"/>
        </w:numPr>
        <w:shd w:val="clear" w:color="auto" w:fill="FFFFFF"/>
        <w:spacing w:before="0" w:after="0"/>
        <w:rPr>
          <w:color w:val="111111"/>
        </w:rPr>
      </w:pPr>
      <w:r>
        <w:rPr>
          <w:b/>
          <w:bCs/>
          <w:color w:val="111111"/>
        </w:rPr>
        <w:t>Март 2024г</w:t>
      </w:r>
      <w:r>
        <w:rPr>
          <w:color w:val="111111"/>
        </w:rPr>
        <w:t xml:space="preserve"> Призер 3 место районного конкурса “</w:t>
      </w:r>
      <w:proofErr w:type="spellStart"/>
      <w:r>
        <w:rPr>
          <w:color w:val="111111"/>
        </w:rPr>
        <w:t>Светоидеи</w:t>
      </w:r>
      <w:proofErr w:type="spellEnd"/>
      <w:r>
        <w:rPr>
          <w:color w:val="111111"/>
        </w:rPr>
        <w:t>” в номинации “Безопасность на дорогах - дело семейное” (приказ ТУ ДОАВ от ____________)</w:t>
      </w:r>
    </w:p>
    <w:p w:rsidR="00770B40" w:rsidRDefault="00DA3B03">
      <w:pPr>
        <w:pStyle w:val="aff"/>
        <w:numPr>
          <w:ilvl w:val="0"/>
          <w:numId w:val="5"/>
        </w:numPr>
        <w:shd w:val="clear" w:color="auto" w:fill="FFFFFF"/>
        <w:spacing w:before="0" w:after="0"/>
        <w:rPr>
          <w:color w:val="111111"/>
        </w:rPr>
      </w:pPr>
      <w:r>
        <w:rPr>
          <w:b/>
          <w:bCs/>
          <w:color w:val="111111"/>
        </w:rPr>
        <w:t xml:space="preserve">Апрель </w:t>
      </w:r>
      <w:proofErr w:type="gramStart"/>
      <w:r>
        <w:rPr>
          <w:b/>
          <w:bCs/>
          <w:color w:val="111111"/>
        </w:rPr>
        <w:t>2024</w:t>
      </w:r>
      <w:r>
        <w:rPr>
          <w:color w:val="111111"/>
        </w:rPr>
        <w:t xml:space="preserve">  Призеры</w:t>
      </w:r>
      <w:proofErr w:type="gramEnd"/>
      <w:r>
        <w:rPr>
          <w:color w:val="111111"/>
        </w:rPr>
        <w:t xml:space="preserve"> 3 место районного конкурса поделок “Мой любимый герой” (приказ ТУ ДОАВ от 05.04.2024г № 03/1977</w:t>
      </w:r>
    </w:p>
    <w:p w:rsidR="00770B40" w:rsidRDefault="00DA3B03">
      <w:pPr>
        <w:pStyle w:val="aff"/>
        <w:numPr>
          <w:ilvl w:val="0"/>
          <w:numId w:val="5"/>
        </w:numPr>
        <w:shd w:val="clear" w:color="auto" w:fill="FFFFFF"/>
        <w:spacing w:before="0" w:after="0"/>
        <w:rPr>
          <w:color w:val="111111"/>
        </w:rPr>
      </w:pPr>
      <w:r>
        <w:rPr>
          <w:b/>
          <w:bCs/>
          <w:color w:val="111111"/>
        </w:rPr>
        <w:t>Апрель 2024г</w:t>
      </w:r>
      <w:r>
        <w:rPr>
          <w:color w:val="111111"/>
        </w:rPr>
        <w:t xml:space="preserve"> Призеры 2 места в районных спортивных соревнованиях “Играй и двигайся” 9приказ ТУ ДОАВ от 17.04.2024г № 03/228).</w:t>
      </w:r>
    </w:p>
    <w:p w:rsidR="00770B40" w:rsidRDefault="00770B40">
      <w:pPr>
        <w:pStyle w:val="aff"/>
        <w:shd w:val="clear" w:color="auto" w:fill="FFFFFF"/>
        <w:spacing w:before="0" w:after="0"/>
        <w:ind w:left="720"/>
        <w:rPr>
          <w:color w:val="111111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ПОСТАНОВИЛИ:</w:t>
      </w:r>
    </w:p>
    <w:p w:rsidR="00770B40" w:rsidRDefault="00DA3B03">
      <w:pPr>
        <w:pStyle w:val="aff"/>
        <w:shd w:val="clear" w:color="auto" w:fill="FFFFFF"/>
        <w:spacing w:before="0" w:after="0"/>
        <w:ind w:left="732" w:hanging="420"/>
        <w:rPr>
          <w:color w:val="111111"/>
        </w:rPr>
      </w:pPr>
      <w:r>
        <w:rPr>
          <w:color w:val="111111"/>
        </w:rPr>
        <w:t>2.1. Признать работу педагогического коллектива МОУ детского сада № 58 удовлетворительной.</w:t>
      </w:r>
    </w:p>
    <w:p w:rsidR="00770B40" w:rsidRDefault="00770B40">
      <w:pPr>
        <w:pStyle w:val="aff"/>
        <w:shd w:val="clear" w:color="auto" w:fill="FFFFFF"/>
        <w:spacing w:before="0" w:after="0"/>
        <w:ind w:left="732" w:hanging="420"/>
        <w:rPr>
          <w:color w:val="111111"/>
        </w:rPr>
      </w:pPr>
    </w:p>
    <w:p w:rsidR="00770B40" w:rsidRDefault="00DA3B03">
      <w:pPr>
        <w:pStyle w:val="aff"/>
        <w:shd w:val="clear" w:color="auto" w:fill="FFFFFF"/>
        <w:spacing w:before="0" w:after="0"/>
        <w:ind w:left="720"/>
        <w:rPr>
          <w:color w:val="111111"/>
        </w:rPr>
      </w:pPr>
      <w:r>
        <w:rPr>
          <w:color w:val="111111"/>
        </w:rPr>
        <w:t>Результаты голосования: “за” ____, “против” ____, “воздержались” -_____.</w:t>
      </w:r>
    </w:p>
    <w:p w:rsidR="00770B40" w:rsidRDefault="00770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3. СЛУШАЛИ:</w:t>
      </w:r>
    </w:p>
    <w:p w:rsidR="00770B40" w:rsidRDefault="00DA3B0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Дигину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О.В., старшего воспитателя. В период с 01.09.2023г по 31.05.2024г в МОУ детском саду № 58 -14 педагогических работников прошли курсовое обучение и профессиональную переподготовку по основным направлениям работы, что составляет 87% от общего числа педагогических работников.</w:t>
      </w:r>
    </w:p>
    <w:p w:rsidR="00770B40" w:rsidRDefault="00770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педагоги-октябрь 2023г “Основы здорового питания (для детей здорового питания) 15 ч;</w:t>
      </w:r>
    </w:p>
    <w:p w:rsidR="00770B40" w:rsidRDefault="00DA3B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Викторовна, старший воспитатель, декабрь 2023г “Антикоррупционная деятельность в организациях” 72 ч;</w:t>
      </w:r>
    </w:p>
    <w:p w:rsidR="00770B40" w:rsidRDefault="00DA3B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Казьмина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Викторовна, инструктор по физической культуры, октябрь 2023г “Организация образовательной деятельности воспитателей и специалистов ДОО в соответствии с ФОП ДО и обновленным ФГОС” 72 ч;</w:t>
      </w:r>
    </w:p>
    <w:p w:rsidR="00770B40" w:rsidRDefault="00DA3B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Мария Сергеевна, педагог-психолог, апрель 2024г “Внедрение Федеральной образовательной программы дошкольного образования ФОП ДО в дошкольном учреждении в рамках ФГОС” 72 ч</w:t>
      </w:r>
    </w:p>
    <w:p w:rsidR="00770B40" w:rsidRDefault="00DA3B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Гребенникова Екатерина Петровна, воспитатель, май 2024г,“Внедрение Федеральной образовательной программы дошкольного образования ФОП ДО в дошкольном учреждении в рамках ФГОС” 72 ч</w:t>
      </w:r>
    </w:p>
    <w:p w:rsidR="00770B40" w:rsidRDefault="00DA3B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Белякова Натал</w:t>
      </w:r>
      <w:r w:rsidR="00663724">
        <w:rPr>
          <w:rFonts w:ascii="Times New Roman" w:hAnsi="Times New Roman" w:cs="Times New Roman"/>
          <w:sz w:val="24"/>
          <w:szCs w:val="24"/>
        </w:rPr>
        <w:t xml:space="preserve">ья Александровна, воспитатель, </w:t>
      </w:r>
      <w:r>
        <w:rPr>
          <w:rFonts w:ascii="Times New Roman" w:hAnsi="Times New Roman" w:cs="Times New Roman"/>
          <w:sz w:val="24"/>
          <w:szCs w:val="24"/>
        </w:rPr>
        <w:t>май 2024г,“Внедрение Федеральной образовательной программы дошкольного образования ФОП ДО в дошкольном учреждении в рамках ФГОС” 72 ч</w:t>
      </w:r>
    </w:p>
    <w:p w:rsidR="00770B40" w:rsidRDefault="00DA3B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Белякова Натал</w:t>
      </w:r>
      <w:r w:rsidR="00663724">
        <w:rPr>
          <w:rFonts w:ascii="Times New Roman" w:hAnsi="Times New Roman" w:cs="Times New Roman"/>
          <w:sz w:val="24"/>
          <w:szCs w:val="24"/>
        </w:rPr>
        <w:t xml:space="preserve">ья Александровна, воспитатель, </w:t>
      </w:r>
      <w:r>
        <w:rPr>
          <w:rFonts w:ascii="Times New Roman" w:hAnsi="Times New Roman" w:cs="Times New Roman"/>
          <w:sz w:val="24"/>
          <w:szCs w:val="24"/>
        </w:rPr>
        <w:t>май 2024г,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-развивающая работа с детьми с ОВЗ в дошкольной образовательной организации” 16 ч.</w:t>
      </w:r>
    </w:p>
    <w:p w:rsidR="00770B40" w:rsidRDefault="00770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ПОСТАНОВИЛИ: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Педагогам подать заявки в личном кабинете и обучиться на курсах повышения квалификации.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Подготовить график прохождения аттестации на следующий учебный год и педагогам подать заявки в личном кабинете на повышение категории.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в течении года.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старший воспитатель и воспитатели.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Результаты голосования: “за” ____, “против” ____, “воздержались” -_____.</w:t>
      </w:r>
    </w:p>
    <w:p w:rsidR="00770B40" w:rsidRDefault="00770B40">
      <w:pPr>
        <w:pStyle w:val="aff"/>
        <w:shd w:val="clear" w:color="auto" w:fill="FFFFFF"/>
        <w:spacing w:before="0" w:after="0"/>
        <w:rPr>
          <w:color w:val="111111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4.СЛУШАЛИ: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старшего воспитателя. Она сообщила, что посещаемость детьми ДОУ-один из показателей оценки эффективности деятельности образовательных организаций и их руководителей. Одним из показателей эффективности МОУ детского сада № 58, характеризующим фактический объем оказанных услуг, является посещаемость детского сада воспитанниками. Вопросы охраны здоровья детей, формирование культуры здоровья и мотивации здорового образа жизни -одно из важнейших направлений деятельности нашего дошкольного учреждения, цель которого-снизить заболеваемость детей. Учитывая все факторы формирования организма ребенка, индивидуальные особенности детей, коллектив нашего дошкольного учреждения в сфере охраны и укрепления здоровья детей решает следующие задачи:</w:t>
      </w:r>
    </w:p>
    <w:p w:rsidR="00770B40" w:rsidRDefault="00DA3B0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Охранять и укреплять здоровье;</w:t>
      </w:r>
    </w:p>
    <w:p w:rsidR="00770B40" w:rsidRDefault="00DA3B0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физическое развитие;</w:t>
      </w:r>
    </w:p>
    <w:p w:rsidR="00770B40" w:rsidRDefault="00DA3B0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всех участников образовательного процесса осознанное отношение к своему здоровью;</w:t>
      </w:r>
    </w:p>
    <w:p w:rsidR="00770B40" w:rsidRDefault="00DA3B0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оптимальный режим дня, обеспечивающий гигиену нервной системы ребенка, комфортное самочувствие и др.</w:t>
      </w:r>
    </w:p>
    <w:p w:rsidR="00770B40" w:rsidRDefault="00DA3B03">
      <w:pPr>
        <w:pStyle w:val="aff"/>
        <w:shd w:val="clear" w:color="auto" w:fill="FFFFFF"/>
        <w:spacing w:before="0" w:after="0"/>
        <w:ind w:firstLine="360"/>
        <w:rPr>
          <w:color w:val="111111"/>
        </w:rPr>
      </w:pPr>
      <w:r>
        <w:t>Так же Ольга Викторовна рассказала, какие условия созданы для физкультурно-оздоровительной работы в ДОУ: в каждой возрастной группе имеются физкультурные уголки, оснащенные необходимым оборудованием; имеется подборка игр для развития основных видов движения, физкультминуток и пальчиковых игр; проводиться комплекс закаливающих мероприятий с детьми</w:t>
      </w:r>
      <w:r>
        <w:rPr>
          <w:color w:val="111111"/>
        </w:rPr>
        <w:t>(соблюдение температурного режима в течении дня, правильная организация прогулки и ее длительность; закаливающие процедуры после сна (</w:t>
      </w:r>
      <w:proofErr w:type="spellStart"/>
      <w:r>
        <w:rPr>
          <w:color w:val="111111"/>
        </w:rPr>
        <w:t>босохождение</w:t>
      </w:r>
      <w:proofErr w:type="spellEnd"/>
      <w:r>
        <w:rPr>
          <w:color w:val="111111"/>
        </w:rPr>
        <w:t>, прием воздушных ванн) , кроме того, у воспитателей собраны картотеки  комплекса утренней гимнастики.</w:t>
      </w:r>
    </w:p>
    <w:p w:rsidR="00770B40" w:rsidRDefault="00DA3B03">
      <w:pPr>
        <w:pStyle w:val="aff"/>
        <w:shd w:val="clear" w:color="auto" w:fill="FFFFFF"/>
        <w:spacing w:before="0" w:after="0"/>
        <w:ind w:firstLine="360"/>
        <w:rPr>
          <w:color w:val="111111"/>
        </w:rPr>
      </w:pPr>
      <w:r>
        <w:rPr>
          <w:color w:val="111111"/>
        </w:rPr>
        <w:t>Ольга Викторовна ознакомила педагогов с анализом работы по сохранению и укреплению здоровья воспитанников и итогами контроля по вопросу посещаемости воспитанников ДОУ за 2023-2024 учебный год. В ходе чего сделан вывод, что с каждым учебным годом посещаемость детей в среднем, по детскому саду незначительно повышается. В итоге мероприятия, проводимые для повышения посещаемости можно признать эффективными (Приложение№ 1)</w:t>
      </w:r>
    </w:p>
    <w:p w:rsidR="00770B40" w:rsidRDefault="00770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ПОСТАНОВИЛИ: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Всем педагогам в летне-оздоровительный период больше внимания уделять оздоровительным процедурам.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июнь-август 2024г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Ответственный: старший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все воспитатели.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Результаты голосования: “за” ____, “против” ____, “воздержались” -_____.</w:t>
      </w:r>
    </w:p>
    <w:p w:rsidR="00770B40" w:rsidRDefault="00770B40">
      <w:pPr>
        <w:pStyle w:val="aff"/>
        <w:shd w:val="clear" w:color="auto" w:fill="FFFFFF"/>
        <w:spacing w:before="0" w:after="0"/>
        <w:rPr>
          <w:color w:val="111111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СЛУШАЛИ: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Педагога-психолога Григорьеву М.С., которая сообщила о готовности детей к обучению в школе, это характеризует достигнутый уровень психологического развития накануне поступления в школу. Результаты мониторинга готовности воспитанников к учебной деятельности (итоговые результаты психолого-педагогической диагностики) показывают, что оптимальный уровень готовности к школе достигнут 87,5 % детей, достаточный уровень -12,5%. Низкий уровень готовности к школе не показал ни один ребенок.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ПОСТАНОВИЛИ: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Всем педагогам в летне-оздоровительный период больше внимания уделять оздоровительным процедурам.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июнь-август 2024г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старший воспитатель, все воспитатели.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Результаты голосования: “за” ____, “против” ____, “воздержались” -_____.</w:t>
      </w:r>
    </w:p>
    <w:p w:rsidR="00770B40" w:rsidRDefault="00770B40">
      <w:pPr>
        <w:pStyle w:val="aff"/>
        <w:shd w:val="clear" w:color="auto" w:fill="FFFFFF"/>
        <w:spacing w:before="0" w:after="0"/>
        <w:rPr>
          <w:color w:val="111111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СЛУШАЛИ:</w:t>
      </w:r>
    </w:p>
    <w:p w:rsidR="00770B40" w:rsidRPr="00663724" w:rsidRDefault="00663724" w:rsidP="00663724">
      <w:pPr>
        <w:rPr>
          <w:rFonts w:ascii="Times New Roman" w:hAnsi="Times New Roman" w:cs="Times New Roman"/>
          <w:sz w:val="24"/>
          <w:szCs w:val="24"/>
        </w:rPr>
      </w:pPr>
      <w:r w:rsidRPr="00663724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="00DA3B03" w:rsidRPr="00663724">
        <w:rPr>
          <w:rFonts w:ascii="Times New Roman" w:hAnsi="Times New Roman" w:cs="Times New Roman"/>
          <w:color w:val="111111"/>
          <w:sz w:val="24"/>
          <w:szCs w:val="24"/>
        </w:rPr>
        <w:t xml:space="preserve">тветственного </w:t>
      </w:r>
      <w:r>
        <w:rPr>
          <w:rFonts w:ascii="Times New Roman" w:hAnsi="Times New Roman" w:cs="Times New Roman"/>
          <w:color w:val="111111"/>
          <w:sz w:val="24"/>
          <w:szCs w:val="24"/>
        </w:rPr>
        <w:t>за организацию ДОПУ Митиной И.А,</w:t>
      </w:r>
      <w:r w:rsidR="00DA3B03" w:rsidRPr="00663724">
        <w:rPr>
          <w:rFonts w:ascii="Times New Roman" w:hAnsi="Times New Roman" w:cs="Times New Roman"/>
          <w:color w:val="111111"/>
          <w:sz w:val="24"/>
          <w:szCs w:val="24"/>
        </w:rPr>
        <w:t xml:space="preserve"> которая рассказала об организации в ДОУ дополнительных платных образовательных услуг </w:t>
      </w:r>
      <w:proofErr w:type="gramStart"/>
      <w:r w:rsidR="00DA3B03" w:rsidRPr="00663724">
        <w:rPr>
          <w:rFonts w:ascii="Times New Roman" w:hAnsi="Times New Roman" w:cs="Times New Roman"/>
          <w:color w:val="111111"/>
          <w:sz w:val="24"/>
          <w:szCs w:val="24"/>
        </w:rPr>
        <w:t>в  2023</w:t>
      </w:r>
      <w:proofErr w:type="gramEnd"/>
      <w:r w:rsidR="00DA3B03" w:rsidRPr="00663724">
        <w:rPr>
          <w:rFonts w:ascii="Times New Roman" w:hAnsi="Times New Roman" w:cs="Times New Roman"/>
          <w:color w:val="111111"/>
          <w:sz w:val="24"/>
          <w:szCs w:val="24"/>
        </w:rPr>
        <w:t>-2024 учебном году. Она отметила, что социальный заказ </w:t>
      </w:r>
      <w:r w:rsidR="00DA3B03" w:rsidRPr="00663724">
        <w:rPr>
          <w:rStyle w:val="ab"/>
          <w:rFonts w:ascii="Times New Roman" w:hAnsi="Times New Roman" w:cs="Times New Roman"/>
          <w:color w:val="111111"/>
          <w:sz w:val="24"/>
          <w:szCs w:val="24"/>
          <w:bdr w:val="none" w:sz="4" w:space="0" w:color="auto"/>
        </w:rPr>
        <w:t>родителей</w:t>
      </w:r>
      <w:r w:rsidR="00DA3B03" w:rsidRPr="00663724">
        <w:rPr>
          <w:rFonts w:ascii="Times New Roman" w:hAnsi="Times New Roman" w:cs="Times New Roman"/>
          <w:color w:val="111111"/>
          <w:sz w:val="24"/>
          <w:szCs w:val="24"/>
        </w:rPr>
        <w:t xml:space="preserve"> пополнен новыми услугами, особое внимание акцентировав на содержание услуг, что осуществление дополнительных услуг было организованно согласно разработанному расписанию, составленному в соответствии с нормами </w:t>
      </w:r>
      <w:proofErr w:type="spellStart"/>
      <w:r w:rsidR="00DA3B03" w:rsidRPr="00663724">
        <w:rPr>
          <w:rFonts w:ascii="Times New Roman" w:hAnsi="Times New Roman" w:cs="Times New Roman"/>
          <w:color w:val="111111"/>
          <w:sz w:val="24"/>
          <w:szCs w:val="24"/>
        </w:rPr>
        <w:t>СаНПиН</w:t>
      </w:r>
      <w:proofErr w:type="spellEnd"/>
      <w:r w:rsidR="00DA3B03" w:rsidRPr="00663724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 w:rsidR="00DA3B03" w:rsidRPr="00663724">
        <w:rPr>
          <w:rFonts w:ascii="Times New Roman" w:hAnsi="Times New Roman" w:cs="Times New Roman"/>
          <w:sz w:val="24"/>
          <w:szCs w:val="24"/>
        </w:rPr>
        <w:t xml:space="preserve"> Платные образовательные услуги в 2023-2024 году получили 92 обучающихся/воспитанников, что составило 53%.</w:t>
      </w: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ПОСТАНОВИЛИ:</w:t>
      </w:r>
    </w:p>
    <w:p w:rsidR="00770B40" w:rsidRDefault="00DA3B03">
      <w:pPr>
        <w:pStyle w:val="aff"/>
        <w:shd w:val="clear" w:color="auto" w:fill="FFFFFF"/>
        <w:spacing w:before="0" w:after="0"/>
        <w:ind w:firstLine="360"/>
        <w:rPr>
          <w:color w:val="111111"/>
        </w:rPr>
      </w:pPr>
      <w:r>
        <w:rPr>
          <w:color w:val="111111"/>
        </w:rPr>
        <w:t>6.1 Продолжать расширять платные образовательные услуги для детей по запросам родителей.</w:t>
      </w:r>
    </w:p>
    <w:p w:rsidR="00770B40" w:rsidRDefault="00663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</w:t>
      </w:r>
      <w:r w:rsidR="00DA3B03">
        <w:rPr>
          <w:rFonts w:ascii="Times New Roman" w:hAnsi="Times New Roman" w:cs="Times New Roman"/>
          <w:sz w:val="24"/>
          <w:szCs w:val="24"/>
        </w:rPr>
        <w:t>2024-2025 учебный год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заведующий, старший воспитатель, ответственный за организацию ПДОУ.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Результаты голосования: “за” ____, “против” ____, “воздержались” -_____.</w:t>
      </w:r>
    </w:p>
    <w:p w:rsidR="00770B40" w:rsidRDefault="00770B40">
      <w:pPr>
        <w:pStyle w:val="aff"/>
        <w:shd w:val="clear" w:color="auto" w:fill="FFFFFF"/>
        <w:spacing w:before="0" w:after="0"/>
        <w:ind w:firstLine="360"/>
        <w:rPr>
          <w:color w:val="111111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СЛУШАЛИ:</w:t>
      </w:r>
    </w:p>
    <w:p w:rsidR="00770B40" w:rsidRDefault="00DA3B0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</w:t>
      </w:r>
      <w:r w:rsidR="00663724">
        <w:rPr>
          <w:rFonts w:ascii="Times New Roman" w:hAnsi="Times New Roman" w:cs="Times New Roman"/>
          <w:b/>
          <w:bCs/>
          <w:sz w:val="24"/>
          <w:szCs w:val="24"/>
        </w:rPr>
        <w:t xml:space="preserve">телей </w:t>
      </w:r>
      <w:r>
        <w:rPr>
          <w:rFonts w:ascii="Times New Roman" w:hAnsi="Times New Roman" w:cs="Times New Roman"/>
          <w:b/>
          <w:bCs/>
          <w:sz w:val="24"/>
          <w:szCs w:val="24"/>
        </w:rPr>
        <w:t>смешанной ранней группы № 1 Гаврилову Р.С., Карпову Г.</w:t>
      </w:r>
      <w:r w:rsidR="00663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 сообщили об использовании разнообразных техник изобразительного искусства, которые были использованы в рамках реализации дополнительной образовательной деятельности “Веселые пальчики”</w:t>
      </w:r>
    </w:p>
    <w:p w:rsidR="00770B40" w:rsidRDefault="00DA3B0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Воспитателя средней группы № 6 Кузик Н.В.</w:t>
      </w:r>
      <w:r>
        <w:rPr>
          <w:rFonts w:ascii="Times New Roman" w:hAnsi="Times New Roman" w:cs="Times New Roman"/>
          <w:sz w:val="24"/>
          <w:szCs w:val="24"/>
        </w:rPr>
        <w:t xml:space="preserve"> Она презентовала организацию кружковой работы по опытно-экспериментальной деятельности детей, перечислила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педагогические технологии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были использованы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реализации поставленных образовательных задач дополнительной программы </w:t>
      </w:r>
      <w:r>
        <w:rPr>
          <w:rFonts w:ascii="Times New Roman" w:hAnsi="Times New Roman" w:cs="Times New Roman"/>
          <w:sz w:val="24"/>
          <w:szCs w:val="24"/>
        </w:rPr>
        <w:lastRenderedPageBreak/>
        <w:t>по экологическому воспитанию “Хочу все знать”, предоставила фотоотчет по каждому направлению;</w:t>
      </w:r>
    </w:p>
    <w:p w:rsidR="00770B40" w:rsidRDefault="00DA3B0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Воспитателя средней группы № 6 Богомолову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Ю.В</w:t>
      </w:r>
      <w:r>
        <w:rPr>
          <w:rFonts w:ascii="Times New Roman" w:hAnsi="Times New Roman" w:cs="Times New Roman"/>
          <w:sz w:val="24"/>
          <w:szCs w:val="24"/>
        </w:rPr>
        <w:t>..Она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сообщила об использовании разнообразных форм и приемов работы с детьми, которые были использованы для реализации поставленных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задачдополнительной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по экологическому воспитанию “Хочу все знать”;</w:t>
      </w:r>
    </w:p>
    <w:p w:rsidR="00770B40" w:rsidRDefault="00DA3B0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Воспитатели старшей группы № 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Трущелеву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А.А., Бирюкову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М.Г..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 сообщили о результатах работы дополнительной программы по патриотическому воспитанию “С чего начинается Родина?”, о реализации проекта “Моя семья”, предоставили фотоотчет;</w:t>
      </w:r>
    </w:p>
    <w:p w:rsidR="00770B40" w:rsidRDefault="00DA3B0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Воспитатели старшей группы № 4 Митину И.А., Левко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В.Е.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сообщили о результатах работы дополнительной программы по художественно-эстетическому воспитанию “Разноцветные фантазии”</w:t>
      </w:r>
    </w:p>
    <w:p w:rsidR="00770B40" w:rsidRDefault="00770B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ПОСТАНОВИЛИ: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Ознакомиться с практическими материалами коллег. А также опубликовать свои наработки, принять участие в профессиональных конкурсах.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663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</w:t>
      </w:r>
      <w:r w:rsidR="00DA3B03">
        <w:rPr>
          <w:rFonts w:ascii="Times New Roman" w:hAnsi="Times New Roman" w:cs="Times New Roman"/>
          <w:sz w:val="24"/>
          <w:szCs w:val="24"/>
        </w:rPr>
        <w:t>2024-2025 учебный год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старший воспитатель, воспитатели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Результаты голосования: “за” ____, “против” ____, “воздержались” -_____.</w:t>
      </w:r>
    </w:p>
    <w:p w:rsidR="00770B40" w:rsidRDefault="00770B40">
      <w:pPr>
        <w:pStyle w:val="aff"/>
        <w:shd w:val="clear" w:color="auto" w:fill="FFFFFF"/>
        <w:spacing w:before="0" w:after="0"/>
        <w:rPr>
          <w:color w:val="111111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8.СЛУШАЛИ:</w:t>
      </w:r>
    </w:p>
    <w:p w:rsidR="00770B40" w:rsidRDefault="00770B40">
      <w:pPr>
        <w:pStyle w:val="aff"/>
        <w:shd w:val="clear" w:color="auto" w:fill="FFFFFF"/>
        <w:spacing w:before="0" w:after="0"/>
        <w:rPr>
          <w:color w:val="111111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Никифорову С.А., заведующего, которая в торжественной обстановке вручила грамоты и благодарственные письма педагогам за призовые места в конкурсах разного уровня.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Выступила: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старший воспитатель, которая зачитала информацию о районных и городских мероприятиях, курируемых ЦРО, и предложила активно принимать участие в районных и городских мероприятиях ТУ ДОАВ и внести их в годовой план ДОУ на следующий 2024-2025 учебный год.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ПОСТАНОВИЛИ: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Активно учувствовать в районных и городских, региональных конкурсах.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старший воспитатель, воспитатели</w:t>
      </w: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Результаты голосования: “за” ____, “против” ____, “воздержались” -_____.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9. СЛУШАЛИ: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Дигину.О.В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>., старшего воспитателя о плане работы на летне-оздоровительный период (приложение № 4).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ПОСТАНОВИЛИ: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Утвердить перспективный план на летне-оздоровительный период 2024г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Проводить дифференцированную работу по осуществлению различных видов закаливания в течении дня (воздушные, солнечные ванны. Закаливание водой,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Провести инструктаж для родителей и воспитанников детского сада по охране безопасности жизнедеятельности детей в летний оздоровительный период.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9.4. Создать условия для повышения двигательной активности детей на свежем воздухе путем разнообразия выносного оборудования.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в течении летнего оздоровительного периода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старший воспитатель, воспитатели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pStyle w:val="aff"/>
        <w:shd w:val="clear" w:color="auto" w:fill="FFFFFF"/>
        <w:spacing w:before="0" w:after="0"/>
        <w:rPr>
          <w:color w:val="111111"/>
        </w:rPr>
      </w:pPr>
      <w:r>
        <w:rPr>
          <w:color w:val="111111"/>
        </w:rPr>
        <w:t>Результаты голосования: “за” ____, “против” ____, “воздержались” -_____.</w:t>
      </w:r>
    </w:p>
    <w:p w:rsidR="00770B40" w:rsidRDefault="00770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_________________ С.А. Никифорова</w:t>
      </w:r>
    </w:p>
    <w:p w:rsidR="00770B40" w:rsidRDefault="00DA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____________________О.В.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Дигина</w:t>
      </w:r>
      <w:proofErr w:type="spellEnd"/>
    </w:p>
    <w:sectPr w:rsidR="00770B40" w:rsidSect="00663724">
      <w:pgSz w:w="11906" w:h="16838"/>
      <w:pgMar w:top="567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7B5"/>
    <w:multiLevelType w:val="multilevel"/>
    <w:tmpl w:val="A8D2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543" w:hanging="408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2F640F"/>
    <w:multiLevelType w:val="hybridMultilevel"/>
    <w:tmpl w:val="9D24DCC8"/>
    <w:lvl w:ilvl="0" w:tplc="6AC47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C4C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83EA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622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301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01A4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6C0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2D6A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7F06D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832F0A"/>
    <w:multiLevelType w:val="hybridMultilevel"/>
    <w:tmpl w:val="95FA0FEA"/>
    <w:lvl w:ilvl="0" w:tplc="F0AEE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D6A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6DA0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303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247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FD0F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B80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E0AC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BF46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956ACD"/>
    <w:multiLevelType w:val="hybridMultilevel"/>
    <w:tmpl w:val="27F6546C"/>
    <w:lvl w:ilvl="0" w:tplc="0A56E758">
      <w:start w:val="1"/>
      <w:numFmt w:val="decimal"/>
      <w:lvlText w:val="%1."/>
      <w:lvlJc w:val="left"/>
      <w:pPr>
        <w:ind w:left="720" w:hanging="360"/>
      </w:pPr>
    </w:lvl>
    <w:lvl w:ilvl="1" w:tplc="BBFE7A90" w:tentative="1">
      <w:start w:val="1"/>
      <w:numFmt w:val="lowerLetter"/>
      <w:lvlText w:val="%2."/>
      <w:lvlJc w:val="left"/>
      <w:pPr>
        <w:ind w:left="1440" w:hanging="360"/>
      </w:pPr>
    </w:lvl>
    <w:lvl w:ilvl="2" w:tplc="793ECAC8" w:tentative="1">
      <w:start w:val="1"/>
      <w:numFmt w:val="lowerRoman"/>
      <w:lvlText w:val="%3."/>
      <w:lvlJc w:val="right"/>
      <w:pPr>
        <w:ind w:left="2160" w:hanging="360"/>
      </w:pPr>
    </w:lvl>
    <w:lvl w:ilvl="3" w:tplc="E0FCB666" w:tentative="1">
      <w:start w:val="1"/>
      <w:numFmt w:val="decimal"/>
      <w:lvlText w:val="%4."/>
      <w:lvlJc w:val="left"/>
      <w:pPr>
        <w:ind w:left="2880" w:hanging="360"/>
      </w:pPr>
    </w:lvl>
    <w:lvl w:ilvl="4" w:tplc="1C287306" w:tentative="1">
      <w:start w:val="1"/>
      <w:numFmt w:val="lowerLetter"/>
      <w:lvlText w:val="%5."/>
      <w:lvlJc w:val="left"/>
      <w:pPr>
        <w:ind w:left="3600" w:hanging="360"/>
      </w:pPr>
    </w:lvl>
    <w:lvl w:ilvl="5" w:tplc="502881AC" w:tentative="1">
      <w:start w:val="1"/>
      <w:numFmt w:val="lowerRoman"/>
      <w:lvlText w:val="%6."/>
      <w:lvlJc w:val="right"/>
      <w:pPr>
        <w:ind w:left="4320" w:hanging="360"/>
      </w:pPr>
    </w:lvl>
    <w:lvl w:ilvl="6" w:tplc="0166207E" w:tentative="1">
      <w:start w:val="1"/>
      <w:numFmt w:val="decimal"/>
      <w:lvlText w:val="%7."/>
      <w:lvlJc w:val="left"/>
      <w:pPr>
        <w:ind w:left="5040" w:hanging="360"/>
      </w:pPr>
    </w:lvl>
    <w:lvl w:ilvl="7" w:tplc="FD2C48AE" w:tentative="1">
      <w:start w:val="1"/>
      <w:numFmt w:val="lowerLetter"/>
      <w:lvlText w:val="%8."/>
      <w:lvlJc w:val="left"/>
      <w:pPr>
        <w:ind w:left="5760" w:hanging="360"/>
      </w:pPr>
    </w:lvl>
    <w:lvl w:ilvl="8" w:tplc="C22CAE5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2A30708"/>
    <w:multiLevelType w:val="hybridMultilevel"/>
    <w:tmpl w:val="F490BEA0"/>
    <w:lvl w:ilvl="0" w:tplc="8070C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8E6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5F6F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AEF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581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F2A5E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C30B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C02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7CF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0B4D04"/>
    <w:multiLevelType w:val="hybridMultilevel"/>
    <w:tmpl w:val="CE0A1338"/>
    <w:lvl w:ilvl="0" w:tplc="95649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F0C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FA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B22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920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FAA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6A7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DA4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262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BD17BD2"/>
    <w:multiLevelType w:val="hybridMultilevel"/>
    <w:tmpl w:val="1AEE5F88"/>
    <w:lvl w:ilvl="0" w:tplc="5C0820B2">
      <w:start w:val="1"/>
      <w:numFmt w:val="decimal"/>
      <w:lvlText w:val="%1."/>
      <w:lvlJc w:val="left"/>
      <w:pPr>
        <w:ind w:left="720" w:hanging="360"/>
      </w:pPr>
    </w:lvl>
    <w:lvl w:ilvl="1" w:tplc="B1C08B12" w:tentative="1">
      <w:start w:val="1"/>
      <w:numFmt w:val="lowerLetter"/>
      <w:lvlText w:val="%2."/>
      <w:lvlJc w:val="left"/>
      <w:pPr>
        <w:ind w:left="1440" w:hanging="360"/>
      </w:pPr>
    </w:lvl>
    <w:lvl w:ilvl="2" w:tplc="D026D5EC" w:tentative="1">
      <w:start w:val="1"/>
      <w:numFmt w:val="lowerRoman"/>
      <w:lvlText w:val="%3."/>
      <w:lvlJc w:val="right"/>
      <w:pPr>
        <w:ind w:left="2160" w:hanging="360"/>
      </w:pPr>
    </w:lvl>
    <w:lvl w:ilvl="3" w:tplc="404AB63E" w:tentative="1">
      <w:start w:val="1"/>
      <w:numFmt w:val="decimal"/>
      <w:lvlText w:val="%4."/>
      <w:lvlJc w:val="left"/>
      <w:pPr>
        <w:ind w:left="2880" w:hanging="360"/>
      </w:pPr>
    </w:lvl>
    <w:lvl w:ilvl="4" w:tplc="E36E7C34" w:tentative="1">
      <w:start w:val="1"/>
      <w:numFmt w:val="lowerLetter"/>
      <w:lvlText w:val="%5."/>
      <w:lvlJc w:val="left"/>
      <w:pPr>
        <w:ind w:left="3600" w:hanging="360"/>
      </w:pPr>
    </w:lvl>
    <w:lvl w:ilvl="5" w:tplc="35682C7A" w:tentative="1">
      <w:start w:val="1"/>
      <w:numFmt w:val="lowerRoman"/>
      <w:lvlText w:val="%6."/>
      <w:lvlJc w:val="right"/>
      <w:pPr>
        <w:ind w:left="4320" w:hanging="360"/>
      </w:pPr>
    </w:lvl>
    <w:lvl w:ilvl="6" w:tplc="A6C8F4CC" w:tentative="1">
      <w:start w:val="1"/>
      <w:numFmt w:val="decimal"/>
      <w:lvlText w:val="%7."/>
      <w:lvlJc w:val="left"/>
      <w:pPr>
        <w:ind w:left="5040" w:hanging="360"/>
      </w:pPr>
    </w:lvl>
    <w:lvl w:ilvl="7" w:tplc="EF786D92" w:tentative="1">
      <w:start w:val="1"/>
      <w:numFmt w:val="lowerLetter"/>
      <w:lvlText w:val="%8."/>
      <w:lvlJc w:val="left"/>
      <w:pPr>
        <w:ind w:left="5760" w:hanging="360"/>
      </w:pPr>
    </w:lvl>
    <w:lvl w:ilvl="8" w:tplc="DAD6D16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52C479CB"/>
    <w:multiLevelType w:val="hybridMultilevel"/>
    <w:tmpl w:val="60CE3864"/>
    <w:lvl w:ilvl="0" w:tplc="A6908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38D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85AD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F6D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DCC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A07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40E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0B67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9FA2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33E5862"/>
    <w:multiLevelType w:val="hybridMultilevel"/>
    <w:tmpl w:val="FA506A4A"/>
    <w:lvl w:ilvl="0" w:tplc="FD7AD384">
      <w:start w:val="1"/>
      <w:numFmt w:val="decimal"/>
      <w:lvlText w:val="%1."/>
      <w:lvlJc w:val="left"/>
      <w:pPr>
        <w:ind w:left="720" w:hanging="360"/>
      </w:pPr>
    </w:lvl>
    <w:lvl w:ilvl="1" w:tplc="2DD803D4" w:tentative="1">
      <w:start w:val="1"/>
      <w:numFmt w:val="lowerLetter"/>
      <w:lvlText w:val="%2."/>
      <w:lvlJc w:val="left"/>
      <w:pPr>
        <w:ind w:left="1440" w:hanging="360"/>
      </w:pPr>
    </w:lvl>
    <w:lvl w:ilvl="2" w:tplc="1E66B99A" w:tentative="1">
      <w:start w:val="1"/>
      <w:numFmt w:val="lowerRoman"/>
      <w:lvlText w:val="%3."/>
      <w:lvlJc w:val="right"/>
      <w:pPr>
        <w:ind w:left="2160" w:hanging="360"/>
      </w:pPr>
    </w:lvl>
    <w:lvl w:ilvl="3" w:tplc="015A2BA6" w:tentative="1">
      <w:start w:val="1"/>
      <w:numFmt w:val="decimal"/>
      <w:lvlText w:val="%4."/>
      <w:lvlJc w:val="left"/>
      <w:pPr>
        <w:ind w:left="2880" w:hanging="360"/>
      </w:pPr>
    </w:lvl>
    <w:lvl w:ilvl="4" w:tplc="EDD00E00" w:tentative="1">
      <w:start w:val="1"/>
      <w:numFmt w:val="lowerLetter"/>
      <w:lvlText w:val="%5."/>
      <w:lvlJc w:val="left"/>
      <w:pPr>
        <w:ind w:left="3600" w:hanging="360"/>
      </w:pPr>
    </w:lvl>
    <w:lvl w:ilvl="5" w:tplc="9B48A38E" w:tentative="1">
      <w:start w:val="1"/>
      <w:numFmt w:val="lowerRoman"/>
      <w:lvlText w:val="%6."/>
      <w:lvlJc w:val="right"/>
      <w:pPr>
        <w:ind w:left="4320" w:hanging="360"/>
      </w:pPr>
    </w:lvl>
    <w:lvl w:ilvl="6" w:tplc="14E4AB64" w:tentative="1">
      <w:start w:val="1"/>
      <w:numFmt w:val="decimal"/>
      <w:lvlText w:val="%7."/>
      <w:lvlJc w:val="left"/>
      <w:pPr>
        <w:ind w:left="5040" w:hanging="360"/>
      </w:pPr>
    </w:lvl>
    <w:lvl w:ilvl="7" w:tplc="8FA88B0E" w:tentative="1">
      <w:start w:val="1"/>
      <w:numFmt w:val="lowerLetter"/>
      <w:lvlText w:val="%8."/>
      <w:lvlJc w:val="left"/>
      <w:pPr>
        <w:ind w:left="5760" w:hanging="360"/>
      </w:pPr>
    </w:lvl>
    <w:lvl w:ilvl="8" w:tplc="10E6BE76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70B40"/>
    <w:rsid w:val="00663724"/>
    <w:rsid w:val="00770B40"/>
    <w:rsid w:val="00DA3B03"/>
    <w:rsid w:val="00FA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9EFB"/>
  <w15:docId w15:val="{3666C244-B2A9-4C2C-8247-20BB8BDD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Normal (Web)"/>
    <w:basedOn w:val="a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alloon Text"/>
    <w:basedOn w:val="a"/>
    <w:link w:val="aff1"/>
    <w:uiPriority w:val="99"/>
    <w:semiHidden/>
    <w:unhideWhenUsed/>
    <w:rsid w:val="00663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63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Ольга</dc:creator>
  <cp:lastModifiedBy>Ольга</cp:lastModifiedBy>
  <cp:revision>4</cp:revision>
  <cp:lastPrinted>2024-06-26T07:53:00Z</cp:lastPrinted>
  <dcterms:created xsi:type="dcterms:W3CDTF">2024-06-26T07:44:00Z</dcterms:created>
  <dcterms:modified xsi:type="dcterms:W3CDTF">2024-06-26T12:38:00Z</dcterms:modified>
</cp:coreProperties>
</file>